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8CC1C" w14:textId="55E97F63" w:rsidR="005C36F8" w:rsidRPr="005C36F8" w:rsidRDefault="000C2D12" w:rsidP="00BB6828">
      <w:pPr>
        <w:pStyle w:val="Heading3"/>
      </w:pPr>
      <w:bookmarkStart w:id="0" w:name="protein"/>
      <w:bookmarkStart w:id="1" w:name="_Toc239294654"/>
      <w:bookmarkEnd w:id="0"/>
      <w:r>
        <w:t xml:space="preserve">Supplementary Table </w:t>
      </w:r>
      <w:r w:rsidR="0009755C" w:rsidRPr="00A05387">
        <w:t xml:space="preserve">1 </w:t>
      </w:r>
      <w:r w:rsidR="00A878DD" w:rsidRPr="00A05387">
        <w:t>–</w:t>
      </w:r>
      <w:r w:rsidR="0009755C" w:rsidRPr="00A05387">
        <w:t xml:space="preserve"> Construct</w:t>
      </w:r>
      <w:r w:rsidR="00A878DD" w:rsidRPr="00A05387">
        <w:t>s</w:t>
      </w:r>
      <w:bookmarkEnd w:id="1"/>
    </w:p>
    <w:tbl>
      <w:tblPr>
        <w:tblW w:w="0" w:type="auto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160"/>
        <w:gridCol w:w="4244"/>
        <w:gridCol w:w="1349"/>
        <w:gridCol w:w="2579"/>
      </w:tblGrid>
      <w:tr w:rsidR="005C36F8" w:rsidRPr="00B84A9C" w14:paraId="3C1CBF8E" w14:textId="77777777" w:rsidTr="00BB6828">
        <w:tc>
          <w:tcPr>
            <w:tcW w:w="216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6B15CE" w14:textId="77777777" w:rsidR="009418CE" w:rsidRDefault="0009755C">
            <w:pPr>
              <w:pStyle w:val="DefaultStyle"/>
            </w:pPr>
            <w:r>
              <w:rPr>
                <w:rFonts w:ascii="Arial" w:hAnsi="Arial"/>
                <w:b/>
                <w:sz w:val="20"/>
              </w:rPr>
              <w:t>Plasmid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304C30" w14:textId="77777777" w:rsidR="009418CE" w:rsidRDefault="0009755C">
            <w:pPr>
              <w:pStyle w:val="DefaultStyle"/>
            </w:pPr>
            <w:r>
              <w:rPr>
                <w:rFonts w:ascii="Arial" w:hAnsi="Arial"/>
                <w:b/>
                <w:sz w:val="20"/>
              </w:rPr>
              <w:t>Description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AE7AACC" w14:textId="77777777" w:rsidR="009418CE" w:rsidRDefault="0009755C">
            <w:pPr>
              <w:pStyle w:val="DefaultStyle"/>
            </w:pPr>
            <w:r>
              <w:rPr>
                <w:rFonts w:ascii="Arial" w:hAnsi="Arial"/>
                <w:b/>
                <w:sz w:val="20"/>
              </w:rPr>
              <w:t>Resistance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00000A"/>
              <w:bottom w:val="single" w:sz="18" w:space="0" w:color="auto"/>
              <w:right w:val="nil"/>
            </w:tcBorders>
            <w:shd w:val="clear" w:color="auto" w:fill="auto"/>
            <w:tcMar>
              <w:left w:w="108" w:type="dxa"/>
            </w:tcMar>
          </w:tcPr>
          <w:p w14:paraId="54903A63" w14:textId="77777777" w:rsidR="009418CE" w:rsidRDefault="0009755C">
            <w:pPr>
              <w:pStyle w:val="DefaultStyle"/>
            </w:pPr>
            <w:r>
              <w:rPr>
                <w:rFonts w:ascii="Arial" w:hAnsi="Arial"/>
                <w:b/>
                <w:sz w:val="20"/>
              </w:rPr>
              <w:t>Source</w:t>
            </w:r>
          </w:p>
        </w:tc>
      </w:tr>
      <w:tr w:rsidR="005C36F8" w:rsidRPr="00B84A9C" w14:paraId="2E5C9157" w14:textId="77777777" w:rsidTr="005C36F8">
        <w:tc>
          <w:tcPr>
            <w:tcW w:w="2160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ED9163" w14:textId="77777777" w:rsidR="009418CE" w:rsidRDefault="0009755C">
            <w:pPr>
              <w:pStyle w:val="DefaultStyle"/>
            </w:pPr>
            <w:r>
              <w:rPr>
                <w:rFonts w:ascii="Arial" w:hAnsi="Arial"/>
                <w:b/>
                <w:sz w:val="20"/>
                <w:szCs w:val="20"/>
              </w:rPr>
              <w:t>Importin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>
              <w:rPr>
                <w:rFonts w:ascii="Symbol" w:hAnsi="Symbol"/>
                <w:b/>
                <w:sz w:val="20"/>
                <w:szCs w:val="20"/>
              </w:rPr>
              <w:t></w:t>
            </w:r>
          </w:p>
        </w:tc>
        <w:tc>
          <w:tcPr>
            <w:tcW w:w="4244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5EF64E5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His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6</w:t>
            </w:r>
            <w:r>
              <w:rPr>
                <w:rFonts w:ascii="Arial" w:hAnsi="Arial"/>
                <w:sz w:val="20"/>
                <w:szCs w:val="20"/>
              </w:rPr>
              <w:t xml:space="preserve"> – Importin-</w:t>
            </w:r>
            <w:r>
              <w:rPr>
                <w:rFonts w:ascii="Symbol" w:hAnsi="Symbol"/>
                <w:sz w:val="20"/>
                <w:szCs w:val="20"/>
              </w:rPr>
              <w:t>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E8E8A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Kanamycin</w:t>
            </w:r>
          </w:p>
        </w:tc>
        <w:tc>
          <w:tcPr>
            <w:tcW w:w="257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FAF2CF4" w14:textId="79031BC8" w:rsidR="009418CE" w:rsidRDefault="00AD3376" w:rsidP="00F04A7E">
            <w:pPr>
              <w:pStyle w:val="DefaultStyle"/>
            </w:pPr>
            <w:r w:rsidRPr="00A804C6">
              <w:rPr>
                <w:rFonts w:ascii="Arial" w:hAnsi="Arial"/>
                <w:sz w:val="20"/>
                <w:szCs w:val="20"/>
              </w:rPr>
              <w:t xml:space="preserve">Adam </w:t>
            </w:r>
            <w:r w:rsidRPr="00A804C6">
              <w:rPr>
                <w:rFonts w:ascii="Arial" w:hAnsi="Arial"/>
                <w:i/>
                <w:sz w:val="20"/>
                <w:szCs w:val="20"/>
              </w:rPr>
              <w:t xml:space="preserve">et </w:t>
            </w:r>
            <w:r w:rsidRPr="007B6E55">
              <w:rPr>
                <w:rFonts w:ascii="Arial" w:hAnsi="Arial"/>
                <w:i/>
                <w:sz w:val="20"/>
                <w:szCs w:val="20"/>
              </w:rPr>
              <w:t>al</w:t>
            </w:r>
            <w:r w:rsidRPr="007B6E55">
              <w:rPr>
                <w:rFonts w:ascii="Arial" w:hAnsi="Arial"/>
                <w:sz w:val="20"/>
                <w:szCs w:val="20"/>
              </w:rPr>
              <w:t>.</w:t>
            </w:r>
            <w:r w:rsidR="00A804C6" w:rsidRPr="007B6E55">
              <w:rPr>
                <w:rFonts w:ascii="Arial" w:hAnsi="Arial"/>
                <w:sz w:val="20"/>
                <w:szCs w:val="20"/>
              </w:rPr>
              <w:t xml:space="preserve"> </w:t>
            </w:r>
            <w:r w:rsidR="00A804C6" w:rsidRPr="007B6E55">
              <w:rPr>
                <w:rFonts w:ascii="Arial" w:hAnsi="Arial"/>
                <w:sz w:val="20"/>
                <w:szCs w:val="20"/>
              </w:rPr>
              <w:fldChar w:fldCharType="begin">
                <w:fldData xml:space="preserve">PEVuZE5vdGU+PENpdGU+PEF1dGhvcj5BZGFtPC9BdXRob3I+PFllYXI+MTk5MDwvWWVhcj48UmVj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</w:fldData>
              </w:fldChar>
            </w:r>
            <w:r w:rsidR="00687371">
              <w:rPr>
                <w:rFonts w:ascii="Arial" w:hAnsi="Arial"/>
                <w:sz w:val="20"/>
                <w:szCs w:val="20"/>
              </w:rPr>
              <w:instrText xml:space="preserve"> ADDIN EN.CITE </w:instrText>
            </w:r>
            <w:r w:rsidR="00687371">
              <w:rPr>
                <w:rFonts w:ascii="Arial" w:hAnsi="Arial"/>
                <w:sz w:val="20"/>
                <w:szCs w:val="20"/>
              </w:rPr>
              <w:fldChar w:fldCharType="begin">
                <w:fldData xml:space="preserve">PEVuZE5vdGU+PENpdGU+PEF1dGhvcj5BZGFtPC9BdXRob3I+PFllYXI+MTk5MDwvWWVhcj48UmVj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</w:fldData>
              </w:fldChar>
            </w:r>
            <w:r w:rsidR="00687371">
              <w:rPr>
                <w:rFonts w:ascii="Arial" w:hAnsi="Arial"/>
                <w:sz w:val="20"/>
                <w:szCs w:val="20"/>
              </w:rPr>
              <w:instrText xml:space="preserve"> ADDIN EN.CITE.DATA </w:instrText>
            </w:r>
            <w:r w:rsidR="00687371">
              <w:rPr>
                <w:rFonts w:ascii="Arial" w:hAnsi="Arial"/>
                <w:sz w:val="20"/>
                <w:szCs w:val="20"/>
              </w:rPr>
            </w:r>
            <w:r w:rsidR="00687371">
              <w:rPr>
                <w:rFonts w:ascii="Arial" w:hAnsi="Arial"/>
                <w:sz w:val="20"/>
                <w:szCs w:val="20"/>
              </w:rPr>
              <w:fldChar w:fldCharType="end"/>
            </w:r>
            <w:r w:rsidR="00A804C6" w:rsidRPr="007B6E55">
              <w:rPr>
                <w:rFonts w:ascii="Arial" w:hAnsi="Arial"/>
                <w:sz w:val="20"/>
                <w:szCs w:val="20"/>
              </w:rPr>
            </w:r>
            <w:r w:rsidR="00A804C6" w:rsidRPr="007B6E55">
              <w:rPr>
                <w:rFonts w:ascii="Arial" w:hAnsi="Arial"/>
                <w:sz w:val="20"/>
                <w:szCs w:val="20"/>
              </w:rPr>
              <w:fldChar w:fldCharType="separate"/>
            </w:r>
            <w:r w:rsidR="00A804C6" w:rsidRPr="007B6E55">
              <w:rPr>
                <w:rFonts w:ascii="Arial" w:hAnsi="Arial"/>
                <w:noProof/>
                <w:sz w:val="20"/>
                <w:szCs w:val="20"/>
              </w:rPr>
              <w:t>[</w:t>
            </w:r>
            <w:hyperlink w:anchor="_ENREF_1" w:tooltip="Adam, 1990 #146" w:history="1">
              <w:r w:rsidR="00F04A7E" w:rsidRPr="007B6E55">
                <w:rPr>
                  <w:rFonts w:ascii="Arial" w:hAnsi="Arial"/>
                  <w:noProof/>
                  <w:sz w:val="20"/>
                  <w:szCs w:val="20"/>
                </w:rPr>
                <w:t>1</w:t>
              </w:r>
            </w:hyperlink>
            <w:r w:rsidR="00A804C6" w:rsidRPr="007B6E55">
              <w:rPr>
                <w:rFonts w:ascii="Arial" w:hAnsi="Arial"/>
                <w:noProof/>
                <w:sz w:val="20"/>
                <w:szCs w:val="20"/>
              </w:rPr>
              <w:t>]</w:t>
            </w:r>
            <w:r w:rsidR="00A804C6" w:rsidRPr="007B6E55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9418CE" w:rsidRPr="00B84A9C" w14:paraId="51E17EBA" w14:textId="77777777" w:rsidTr="005C36F8"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408475" w14:textId="77777777" w:rsidR="009418CE" w:rsidRDefault="0009755C">
            <w:pPr>
              <w:pStyle w:val="DefaultStyle"/>
            </w:pPr>
            <w:r>
              <w:rPr>
                <w:rFonts w:ascii="Arial" w:hAnsi="Arial"/>
                <w:b/>
                <w:sz w:val="20"/>
                <w:szCs w:val="20"/>
              </w:rPr>
              <w:t>Ran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264BC7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His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6</w:t>
            </w:r>
            <w:r>
              <w:rPr>
                <w:rFonts w:ascii="Arial" w:hAnsi="Arial"/>
                <w:sz w:val="20"/>
                <w:szCs w:val="20"/>
              </w:rPr>
              <w:t xml:space="preserve"> – Ran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35F1DF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Kanamycin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8CFD63" w14:textId="3126972C" w:rsidR="009418CE" w:rsidRDefault="00C1569C" w:rsidP="00F04A7E">
            <w:pPr>
              <w:pStyle w:val="DefaultStyle"/>
            </w:pPr>
            <w:proofErr w:type="spellStart"/>
            <w:r w:rsidRPr="00E01CDA">
              <w:rPr>
                <w:rFonts w:ascii="Arial" w:hAnsi="Arial"/>
                <w:sz w:val="20"/>
                <w:szCs w:val="20"/>
              </w:rPr>
              <w:t>Kalab</w:t>
            </w:r>
            <w:proofErr w:type="spellEnd"/>
            <w:r w:rsidRPr="00E01CDA">
              <w:rPr>
                <w:rFonts w:ascii="Arial" w:hAnsi="Arial"/>
                <w:sz w:val="20"/>
                <w:szCs w:val="20"/>
              </w:rPr>
              <w:t xml:space="preserve"> </w:t>
            </w:r>
            <w:r w:rsidRPr="00E01CDA">
              <w:rPr>
                <w:rFonts w:ascii="Arial" w:hAnsi="Arial"/>
                <w:i/>
                <w:sz w:val="20"/>
                <w:szCs w:val="20"/>
              </w:rPr>
              <w:t>et al</w:t>
            </w:r>
            <w:r w:rsidRPr="00AA53C8"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AA53C8">
              <w:rPr>
                <w:rFonts w:ascii="Arial" w:hAnsi="Arial"/>
                <w:sz w:val="20"/>
                <w:szCs w:val="20"/>
              </w:rPr>
              <w:fldChar w:fldCharType="begin">
                <w:fldData xml:space="preserve">PEVuZE5vdGU+PENpdGU+PEF1dGhvcj5LYWxhYjwvQXV0aG9yPjxZZWFyPjIwMDI8L1llYXI+PFJl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=
</w:fldData>
              </w:fldChar>
            </w:r>
            <w:r w:rsidR="00A804C6">
              <w:rPr>
                <w:rFonts w:ascii="Arial" w:hAnsi="Arial"/>
                <w:sz w:val="20"/>
                <w:szCs w:val="20"/>
              </w:rPr>
              <w:instrText xml:space="preserve"> ADDIN EN.CITE </w:instrText>
            </w:r>
            <w:r w:rsidR="00A804C6">
              <w:rPr>
                <w:rFonts w:ascii="Arial" w:hAnsi="Arial"/>
                <w:sz w:val="20"/>
                <w:szCs w:val="20"/>
              </w:rPr>
              <w:fldChar w:fldCharType="begin">
                <w:fldData xml:space="preserve">PEVuZE5vdGU+PENpdGU+PEF1dGhvcj5LYWxhYjwvQXV0aG9yPjxZZWFyPjIwMDI8L1llYXI+PFJl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=
</w:fldData>
              </w:fldChar>
            </w:r>
            <w:r w:rsidR="00A804C6">
              <w:rPr>
                <w:rFonts w:ascii="Arial" w:hAnsi="Arial"/>
                <w:sz w:val="20"/>
                <w:szCs w:val="20"/>
              </w:rPr>
              <w:instrText xml:space="preserve"> ADDIN EN.CITE.DATA </w:instrText>
            </w:r>
            <w:r w:rsidR="00A804C6">
              <w:rPr>
                <w:rFonts w:ascii="Arial" w:hAnsi="Arial"/>
                <w:sz w:val="20"/>
                <w:szCs w:val="20"/>
              </w:rPr>
            </w:r>
            <w:r w:rsidR="00A804C6">
              <w:rPr>
                <w:rFonts w:ascii="Arial" w:hAnsi="Arial"/>
                <w:sz w:val="20"/>
                <w:szCs w:val="20"/>
              </w:rPr>
              <w:fldChar w:fldCharType="end"/>
            </w:r>
            <w:r w:rsidRPr="00AA53C8">
              <w:rPr>
                <w:rFonts w:ascii="Arial" w:hAnsi="Arial"/>
                <w:sz w:val="20"/>
                <w:szCs w:val="20"/>
              </w:rPr>
            </w:r>
            <w:r w:rsidRPr="00AA53C8">
              <w:rPr>
                <w:rFonts w:ascii="Arial" w:hAnsi="Arial"/>
                <w:sz w:val="20"/>
                <w:szCs w:val="20"/>
              </w:rPr>
              <w:fldChar w:fldCharType="separate"/>
            </w:r>
            <w:r w:rsidR="00A804C6">
              <w:rPr>
                <w:rFonts w:ascii="Arial" w:hAnsi="Arial"/>
                <w:noProof/>
                <w:sz w:val="20"/>
                <w:szCs w:val="20"/>
              </w:rPr>
              <w:t>[</w:t>
            </w:r>
            <w:hyperlink w:anchor="_ENREF_2" w:tooltip="Kalab, 2002 #15" w:history="1">
              <w:r w:rsidR="00F04A7E">
                <w:rPr>
                  <w:rFonts w:ascii="Arial" w:hAnsi="Arial"/>
                  <w:noProof/>
                  <w:sz w:val="20"/>
                  <w:szCs w:val="20"/>
                </w:rPr>
                <w:t>2</w:t>
              </w:r>
            </w:hyperlink>
            <w:r w:rsidR="00A804C6">
              <w:rPr>
                <w:rFonts w:ascii="Arial" w:hAnsi="Arial"/>
                <w:noProof/>
                <w:sz w:val="20"/>
                <w:szCs w:val="20"/>
              </w:rPr>
              <w:t>]</w:t>
            </w:r>
            <w:r w:rsidRPr="00AA53C8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332022" w:rsidRPr="00B84A9C" w14:paraId="166EC047" w14:textId="77777777" w:rsidTr="005C36F8"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C79583" w14:textId="77777777" w:rsidR="00332022" w:rsidRDefault="00332022">
            <w:pPr>
              <w:pStyle w:val="DefaultStyle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RanQ69L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BFAAAA" w14:textId="77777777" w:rsidR="00332022" w:rsidRDefault="00332022">
            <w:pPr>
              <w:pStyle w:val="DefaultStyl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His</w:t>
            </w:r>
            <w:r w:rsidRPr="00CE529A">
              <w:rPr>
                <w:rFonts w:ascii="Arial" w:hAnsi="Arial"/>
                <w:sz w:val="20"/>
                <w:szCs w:val="20"/>
                <w:vertAlign w:val="subscript"/>
              </w:rPr>
              <w:t>6</w:t>
            </w:r>
            <w:r>
              <w:rPr>
                <w:rFonts w:ascii="Arial" w:hAnsi="Arial"/>
                <w:sz w:val="20"/>
                <w:szCs w:val="20"/>
              </w:rPr>
              <w:t xml:space="preserve"> – RanQ69L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03210F" w14:textId="77777777" w:rsidR="00332022" w:rsidRDefault="00332022">
            <w:pPr>
              <w:pStyle w:val="DefaultStyl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Kanamycin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182C78" w14:textId="77777777" w:rsidR="00332022" w:rsidRPr="00332022" w:rsidRDefault="00332022" w:rsidP="008F3ABF">
            <w:pPr>
              <w:pStyle w:val="DefaultStyle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Kalab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i/>
                <w:sz w:val="20"/>
                <w:szCs w:val="20"/>
              </w:rPr>
              <w:t>et al.</w:t>
            </w:r>
            <w:r>
              <w:rPr>
                <w:rFonts w:ascii="Arial" w:hAnsi="Arial"/>
                <w:sz w:val="20"/>
                <w:szCs w:val="20"/>
              </w:rPr>
              <w:t xml:space="preserve"> [2]</w:t>
            </w:r>
          </w:p>
        </w:tc>
      </w:tr>
      <w:tr w:rsidR="009418CE" w:rsidRPr="00B84A9C" w14:paraId="48B98331" w14:textId="77777777" w:rsidTr="005C36F8"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31E9D" w14:textId="77777777" w:rsidR="009418CE" w:rsidRDefault="0009755C">
            <w:pPr>
              <w:pStyle w:val="DefaultStyle"/>
            </w:pPr>
            <w:r>
              <w:rPr>
                <w:rFonts w:ascii="Arial" w:hAnsi="Arial"/>
                <w:b/>
                <w:sz w:val="20"/>
                <w:szCs w:val="20"/>
              </w:rPr>
              <w:t>NTF2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B4A3711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His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6</w:t>
            </w:r>
            <w:r>
              <w:rPr>
                <w:rFonts w:ascii="Arial" w:hAnsi="Arial"/>
                <w:sz w:val="20"/>
                <w:szCs w:val="20"/>
              </w:rPr>
              <w:t xml:space="preserve"> – NTF2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2F4C56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Ampicillin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904BD1" w14:textId="7C40A775" w:rsidR="009418CE" w:rsidRPr="005C36F8" w:rsidRDefault="005C18A4" w:rsidP="00F04A7E">
            <w:pPr>
              <w:pStyle w:val="DefaultStyle"/>
              <w:rPr>
                <w:rFonts w:ascii="Arial" w:hAnsi="Arial" w:cs="Arial"/>
                <w:sz w:val="20"/>
                <w:szCs w:val="20"/>
              </w:rPr>
            </w:pPr>
            <w:r w:rsidRPr="00872668">
              <w:rPr>
                <w:rFonts w:ascii="Arial" w:hAnsi="Arial" w:cs="Arial"/>
                <w:sz w:val="20"/>
                <w:szCs w:val="20"/>
              </w:rPr>
              <w:t>Paschal</w:t>
            </w:r>
            <w:r w:rsidR="008726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2668" w:rsidRPr="005C36F8">
              <w:rPr>
                <w:rFonts w:ascii="Arial" w:hAnsi="Arial" w:cs="Arial"/>
                <w:i/>
                <w:sz w:val="20"/>
                <w:szCs w:val="20"/>
              </w:rPr>
              <w:t xml:space="preserve">et </w:t>
            </w:r>
            <w:r w:rsidR="00872668" w:rsidRPr="00137FDB">
              <w:rPr>
                <w:rFonts w:ascii="Arial" w:hAnsi="Arial" w:cs="Arial"/>
                <w:i/>
                <w:sz w:val="20"/>
                <w:szCs w:val="20"/>
              </w:rPr>
              <w:t>al</w:t>
            </w:r>
            <w:r w:rsidR="00872668" w:rsidRPr="00137FD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72668" w:rsidRPr="00137FDB">
              <w:rPr>
                <w:rFonts w:ascii="Arial" w:hAnsi="Arial"/>
                <w:sz w:val="20"/>
                <w:szCs w:val="20"/>
              </w:rPr>
              <w:fldChar w:fldCharType="begin"/>
            </w:r>
            <w:r w:rsidR="00687371">
              <w:rPr>
                <w:rFonts w:ascii="Arial" w:hAnsi="Arial"/>
                <w:sz w:val="20"/>
                <w:szCs w:val="20"/>
              </w:rPr>
              <w:instrText xml:space="preserve"> ADDIN EN.CITE &lt;EndNote&gt;&lt;Cite&gt;&lt;Author&gt;Paschal&lt;/Author&gt;&lt;Year&gt;1995&lt;/Year&gt;&lt;RecNum&gt;148&lt;/RecNum&gt;&lt;DisplayText&gt;[3]&lt;/DisplayText&gt;&lt;record&gt;&lt;rec-number&gt;148&lt;/rec-number&gt;&lt;foreign-keys&gt;&lt;key app="EN" db-id="stf0pzxsqwz5wgedzvjpsxaefatwp0da9et2" timestamp="1376088240"&gt;148&lt;/key&gt;&lt;/foreign-keys&gt;&lt;ref-type name="Journal Article"&gt;17&lt;/ref-type&gt;&lt;contributors&gt;&lt;authors&gt;&lt;author&gt;Paschal, B. M.&lt;/author&gt;&lt;author&gt;Gerace, L.&lt;/author&gt;&lt;/authors&gt;&lt;/contributors&gt;&lt;auth-address&gt;Scripps Res Inst, DEPT CELL BIOL, LA JOLLA, CA 92037 USA&amp;#xD;SCRIPPS RES INST, DEPT MOLEC BIOL, LA JOLLA, CA 92037 USA&lt;/auth-address&gt;&lt;titles&gt;&lt;title&gt;Identification of Ntf2, a Cytosolic Factor for Nuclear Import That Interacts with Nuclear-Pore Complex Protein P62&lt;/title&gt;&lt;secondary-title&gt;Journal of Cell Biology&lt;/secondary-title&gt;&lt;alt-title&gt;J Cell Biol&lt;/alt-title&gt;&lt;/titles&gt;&lt;alt-periodical&gt;&lt;full-title&gt;J Cell Biol&lt;/full-title&gt;&lt;abbr-1&gt;The Journal of cell biology&lt;/abbr-1&gt;&lt;/alt-periodical&gt;&lt;pages&gt;925-937&lt;/pages&gt;&lt;volume&gt;129&lt;/volume&gt;&lt;number&gt;4&lt;/number&gt;&lt;keywords&gt;&lt;keyword&gt;wheat-germ agglutinin&lt;/keyword&gt;&lt;keyword&gt;gtp-binding protein&lt;/keyword&gt;&lt;keyword&gt;xenopus-laevis&lt;/keyword&gt;&lt;keyword&gt;2 steps&lt;/keyword&gt;&lt;keyword&gt;transport&lt;/keyword&gt;&lt;keyword&gt;glycoproteins&lt;/keyword&gt;&lt;keyword&gt;inhibition&lt;/keyword&gt;&lt;keyword&gt;sequence&lt;/keyword&gt;&lt;keyword&gt;envelope&lt;/keyword&gt;&lt;keyword&gt;ran/tc4&lt;/keyword&gt;&lt;/keywords&gt;&lt;dates&gt;&lt;year&gt;1995&lt;/year&gt;&lt;pub-dates&gt;&lt;date&gt;May&lt;/date&gt;&lt;/pub-dates&gt;&lt;/dates&gt;&lt;isbn&gt;0021-9525&lt;/isbn&gt;&lt;accession-num&gt;WOS:A1995QY11800004&lt;/accession-num&gt;&lt;urls&gt;&lt;related-urls&gt;&lt;url&gt;&amp;lt;Go to ISI&amp;gt;://WOS:A1995QY11800004&lt;/url&gt;&lt;/related-urls&gt;&lt;/urls&gt;&lt;electronic-resource-num&gt;Doi 10.1083/Jcb.129.4.925&lt;/electronic-resource-num&gt;&lt;language&gt;English&lt;/language&gt;&lt;/record&gt;&lt;/Cite&gt;&lt;/EndNote&gt;</w:instrText>
            </w:r>
            <w:r w:rsidR="00872668" w:rsidRPr="00137FDB">
              <w:rPr>
                <w:rFonts w:ascii="Arial" w:hAnsi="Arial"/>
                <w:sz w:val="20"/>
                <w:szCs w:val="20"/>
              </w:rPr>
              <w:fldChar w:fldCharType="separate"/>
            </w:r>
            <w:r w:rsidR="00696C2F" w:rsidRPr="00137FDB">
              <w:rPr>
                <w:rFonts w:ascii="Arial" w:hAnsi="Arial"/>
                <w:noProof/>
                <w:sz w:val="20"/>
                <w:szCs w:val="20"/>
              </w:rPr>
              <w:t>[</w:t>
            </w:r>
            <w:hyperlink w:anchor="_ENREF_3" w:tooltip="Paschal, 1995 #148" w:history="1">
              <w:r w:rsidR="00F04A7E" w:rsidRPr="00137FDB">
                <w:rPr>
                  <w:rFonts w:ascii="Arial" w:hAnsi="Arial"/>
                  <w:noProof/>
                  <w:sz w:val="20"/>
                  <w:szCs w:val="20"/>
                </w:rPr>
                <w:t>3</w:t>
              </w:r>
            </w:hyperlink>
            <w:r w:rsidR="00696C2F" w:rsidRPr="00137FDB">
              <w:rPr>
                <w:rFonts w:ascii="Arial" w:hAnsi="Arial"/>
                <w:noProof/>
                <w:sz w:val="20"/>
                <w:szCs w:val="20"/>
              </w:rPr>
              <w:t>]</w:t>
            </w:r>
            <w:r w:rsidR="00872668" w:rsidRPr="00137FDB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9418CE" w:rsidRPr="00B84A9C" w14:paraId="62DCF008" w14:textId="77777777" w:rsidTr="005C36F8"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AC8B8" w14:textId="77777777" w:rsidR="009418CE" w:rsidRDefault="005C36F8">
            <w:pPr>
              <w:pStyle w:val="DefaultStyle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Imp</w:t>
            </w:r>
            <w:r w:rsidR="0009755C">
              <w:rPr>
                <w:rFonts w:ascii="Symbol" w:hAnsi="Symbol"/>
                <w:b/>
                <w:sz w:val="20"/>
                <w:szCs w:val="20"/>
              </w:rPr>
              <w:t></w:t>
            </w:r>
            <w:r w:rsidR="00BB6828">
              <w:rPr>
                <w:rFonts w:ascii="Symbol" w:hAnsi="Symbol"/>
                <w:b/>
                <w:sz w:val="20"/>
                <w:szCs w:val="20"/>
              </w:rPr>
              <w:t></w:t>
            </w:r>
            <w:r w:rsidR="00BB6828">
              <w:rPr>
                <w:rFonts w:ascii="Arial" w:hAnsi="Arial"/>
                <w:b/>
                <w:bCs/>
                <w:sz w:val="20"/>
                <w:szCs w:val="20"/>
              </w:rPr>
              <w:t>YFP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22ED1F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His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6</w:t>
            </w:r>
            <w:r>
              <w:rPr>
                <w:rFonts w:ascii="Arial" w:hAnsi="Arial"/>
                <w:sz w:val="20"/>
                <w:szCs w:val="20"/>
              </w:rPr>
              <w:t xml:space="preserve"> – YFP – Importin-</w:t>
            </w:r>
            <w:r>
              <w:rPr>
                <w:rFonts w:ascii="Symbol" w:hAnsi="Symbol"/>
                <w:sz w:val="20"/>
                <w:szCs w:val="20"/>
              </w:rPr>
              <w:t>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F9387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Kanamycin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4FB9702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This study</w:t>
            </w:r>
          </w:p>
        </w:tc>
      </w:tr>
      <w:tr w:rsidR="005C36F8" w:rsidRPr="00B84A9C" w14:paraId="6531BC23" w14:textId="77777777" w:rsidTr="005C36F8">
        <w:trPr>
          <w:trHeight w:val="81"/>
        </w:trPr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F1479C" w14:textId="77777777" w:rsidR="009418CE" w:rsidRDefault="005C36F8">
            <w:pPr>
              <w:pStyle w:val="DefaultStyle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Imp</w:t>
            </w:r>
            <w:r w:rsidR="0009755C">
              <w:rPr>
                <w:rFonts w:ascii="Symbol" w:hAnsi="Symbol"/>
                <w:b/>
                <w:sz w:val="20"/>
                <w:szCs w:val="20"/>
              </w:rPr>
              <w:t></w:t>
            </w:r>
            <w:r w:rsidR="00BB6828">
              <w:rPr>
                <w:rFonts w:ascii="Symbol" w:hAnsi="Symbol"/>
                <w:b/>
                <w:sz w:val="20"/>
                <w:szCs w:val="20"/>
              </w:rPr>
              <w:t></w:t>
            </w:r>
            <w:proofErr w:type="spellStart"/>
            <w:r w:rsidR="00BB6828">
              <w:rPr>
                <w:rFonts w:ascii="Arial" w:hAnsi="Arial"/>
                <w:b/>
                <w:sz w:val="20"/>
                <w:szCs w:val="20"/>
              </w:rPr>
              <w:t>mCherry</w:t>
            </w:r>
            <w:proofErr w:type="spellEnd"/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53550A4E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His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6</w:t>
            </w:r>
            <w:r>
              <w:rPr>
                <w:rFonts w:ascii="Arial" w:hAnsi="Arial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mCherry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Importin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-</w:t>
            </w:r>
            <w:r>
              <w:rPr>
                <w:rFonts w:ascii="Symbol" w:hAnsi="Symbol"/>
                <w:sz w:val="20"/>
                <w:szCs w:val="20"/>
              </w:rPr>
              <w:t>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00793BFD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Kanamycin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45FF10BB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This study</w:t>
            </w:r>
          </w:p>
        </w:tc>
      </w:tr>
      <w:tr w:rsidR="005C36F8" w:rsidRPr="00B84A9C" w14:paraId="680EEE54" w14:textId="77777777" w:rsidTr="005C36F8">
        <w:trPr>
          <w:trHeight w:val="81"/>
        </w:trPr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0B66BA" w14:textId="77777777" w:rsidR="009418CE" w:rsidRDefault="005C36F8">
            <w:pPr>
              <w:pStyle w:val="DefaultStyle"/>
            </w:pPr>
            <w:r>
              <w:rPr>
                <w:rFonts w:ascii="Arial" w:hAnsi="Arial"/>
                <w:b/>
                <w:sz w:val="20"/>
                <w:szCs w:val="20"/>
              </w:rPr>
              <w:t>Imp</w:t>
            </w:r>
            <w:r w:rsidR="0009755C">
              <w:rPr>
                <w:rFonts w:ascii="Symbol" w:hAnsi="Symbol"/>
                <w:b/>
                <w:sz w:val="20"/>
                <w:szCs w:val="20"/>
              </w:rPr>
              <w:t></w:t>
            </w:r>
            <w:r w:rsidR="00BB6828">
              <w:rPr>
                <w:rFonts w:ascii="Symbol" w:hAnsi="Symbol"/>
                <w:b/>
                <w:sz w:val="20"/>
                <w:szCs w:val="20"/>
              </w:rPr>
              <w:t></w:t>
            </w:r>
            <w:r w:rsidR="00BB6828">
              <w:rPr>
                <w:rFonts w:ascii="Arial" w:hAnsi="Arial"/>
                <w:b/>
                <w:sz w:val="20"/>
                <w:szCs w:val="20"/>
              </w:rPr>
              <w:t>mEos2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1070C983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His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6</w:t>
            </w:r>
            <w:r>
              <w:rPr>
                <w:rFonts w:ascii="Arial" w:hAnsi="Arial"/>
                <w:sz w:val="20"/>
                <w:szCs w:val="20"/>
              </w:rPr>
              <w:t xml:space="preserve"> – mEos2 – Importin-</w:t>
            </w:r>
            <w:r>
              <w:rPr>
                <w:rFonts w:ascii="Symbol" w:hAnsi="Symbol"/>
                <w:sz w:val="20"/>
                <w:szCs w:val="20"/>
              </w:rPr>
              <w:t>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51EF5532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Kanamycin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65A43840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This study</w:t>
            </w:r>
          </w:p>
        </w:tc>
      </w:tr>
      <w:tr w:rsidR="00332022" w:rsidRPr="00B84A9C" w14:paraId="21E2E7CD" w14:textId="77777777" w:rsidTr="005C36F8">
        <w:trPr>
          <w:trHeight w:val="114"/>
        </w:trPr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D9E8C1" w14:textId="77777777" w:rsidR="00332022" w:rsidDel="00332022" w:rsidRDefault="00332022">
            <w:pPr>
              <w:pStyle w:val="DefaultStyle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Transportin-1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05C2FE99" w14:textId="77777777" w:rsidR="00332022" w:rsidRDefault="00332022">
            <w:pPr>
              <w:pStyle w:val="DefaultStyl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Transportin-1 – His</w:t>
            </w:r>
            <w:r w:rsidRPr="00CE529A">
              <w:rPr>
                <w:rFonts w:ascii="Arial" w:hAnsi="Arial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24ADD5D4" w14:textId="77777777" w:rsidR="00332022" w:rsidRDefault="00332022">
            <w:pPr>
              <w:pStyle w:val="DefaultStyl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Kanamycin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3BF0D9DE" w14:textId="687AF3BF" w:rsidR="00332022" w:rsidRDefault="00507C34">
            <w:pPr>
              <w:pStyle w:val="DefaultStyle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ö</w:t>
            </w:r>
            <w:r>
              <w:rPr>
                <w:rFonts w:ascii="Arial" w:hAnsi="Arial"/>
                <w:sz w:val="20"/>
                <w:szCs w:val="20"/>
              </w:rPr>
              <w:t>rlich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507C34">
              <w:rPr>
                <w:rFonts w:ascii="Arial" w:hAnsi="Arial"/>
                <w:i/>
                <w:sz w:val="20"/>
                <w:szCs w:val="20"/>
              </w:rPr>
              <w:t>et al.</w:t>
            </w:r>
            <w:r>
              <w:rPr>
                <w:rFonts w:ascii="Arial" w:hAnsi="Arial"/>
                <w:sz w:val="20"/>
                <w:szCs w:val="20"/>
              </w:rPr>
              <w:t xml:space="preserve"> [4]</w:t>
            </w:r>
          </w:p>
        </w:tc>
      </w:tr>
      <w:tr w:rsidR="00507C34" w:rsidRPr="00B84A9C" w14:paraId="6CFAEEF5" w14:textId="77777777" w:rsidTr="005C36F8">
        <w:trPr>
          <w:trHeight w:val="114"/>
        </w:trPr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DA43A0" w14:textId="5F6CB6A0" w:rsidR="00507C34" w:rsidRPr="00192A9B" w:rsidRDefault="00192A9B">
            <w:pPr>
              <w:pStyle w:val="DefaultStyle"/>
              <w:rPr>
                <w:rFonts w:ascii="Arial" w:hAnsi="Arial" w:cs="Arial"/>
                <w:b/>
                <w:sz w:val="20"/>
                <w:szCs w:val="20"/>
              </w:rPr>
            </w:pPr>
            <w:r w:rsidRPr="00192A9B">
              <w:rPr>
                <w:rFonts w:ascii="Arial" w:hAnsi="Arial" w:cs="Arial"/>
                <w:b/>
                <w:sz w:val="20"/>
                <w:szCs w:val="20"/>
              </w:rPr>
              <w:t>Transportin-1–</w:t>
            </w:r>
            <w:r>
              <w:rPr>
                <w:rFonts w:ascii="Arial" w:hAnsi="Arial" w:cs="Arial"/>
                <w:b/>
                <w:sz w:val="20"/>
                <w:szCs w:val="20"/>
              </w:rPr>
              <w:t>GFP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77614449" w14:textId="6F66927D" w:rsidR="00507C34" w:rsidRDefault="00192A9B">
            <w:pPr>
              <w:pStyle w:val="DefaultStyl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GST – GFP – Transportin-1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6985ABB0" w14:textId="49025DC1" w:rsidR="00507C34" w:rsidRDefault="00192A9B">
            <w:pPr>
              <w:pStyle w:val="DefaultStyl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Ampicillin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481872DA" w14:textId="1F0C303D" w:rsidR="00507C34" w:rsidRDefault="00192A9B">
            <w:pPr>
              <w:pStyle w:val="DefaultStyle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Kose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192A9B">
              <w:rPr>
                <w:rFonts w:ascii="Arial" w:hAnsi="Arial"/>
                <w:i/>
                <w:sz w:val="20"/>
                <w:szCs w:val="20"/>
              </w:rPr>
              <w:t>et al.</w:t>
            </w:r>
            <w:r>
              <w:rPr>
                <w:rFonts w:ascii="Arial" w:hAnsi="Arial"/>
                <w:sz w:val="20"/>
                <w:szCs w:val="20"/>
              </w:rPr>
              <w:t xml:space="preserve"> [5]</w:t>
            </w:r>
          </w:p>
        </w:tc>
      </w:tr>
      <w:tr w:rsidR="005C36F8" w:rsidRPr="00B84A9C" w14:paraId="04EC6654" w14:textId="77777777" w:rsidTr="005C36F8">
        <w:trPr>
          <w:trHeight w:val="114"/>
        </w:trPr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E36842" w14:textId="77777777" w:rsidR="009418CE" w:rsidRDefault="0009755C">
            <w:pPr>
              <w:pStyle w:val="DefaultStyle"/>
            </w:pPr>
            <w:r>
              <w:rPr>
                <w:rFonts w:ascii="Arial" w:hAnsi="Arial"/>
                <w:b/>
                <w:sz w:val="20"/>
                <w:szCs w:val="20"/>
              </w:rPr>
              <w:t>GFP</w:t>
            </w:r>
            <w:r w:rsidR="00332022" w:rsidRPr="00CE529A">
              <w:rPr>
                <w:rFonts w:ascii="Arial" w:hAnsi="Arial"/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67237C13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His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6</w:t>
            </w:r>
            <w:r>
              <w:rPr>
                <w:rFonts w:ascii="Arial" w:hAnsi="Arial"/>
                <w:sz w:val="20"/>
                <w:szCs w:val="20"/>
              </w:rPr>
              <w:t xml:space="preserve"> – GFP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575BC569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Kanamycin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76B1252F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This study</w:t>
            </w:r>
          </w:p>
        </w:tc>
      </w:tr>
      <w:tr w:rsidR="005C36F8" w:rsidRPr="00B84A9C" w14:paraId="239515AB" w14:textId="77777777" w:rsidTr="005C36F8">
        <w:trPr>
          <w:trHeight w:val="113"/>
        </w:trPr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1E4781" w14:textId="77777777" w:rsidR="009418CE" w:rsidRDefault="0009755C">
            <w:pPr>
              <w:pStyle w:val="DefaultStyle"/>
            </w:pPr>
            <w:r>
              <w:rPr>
                <w:rFonts w:ascii="Arial" w:hAnsi="Arial"/>
                <w:b/>
                <w:sz w:val="20"/>
                <w:szCs w:val="20"/>
              </w:rPr>
              <w:t>GFP</w:t>
            </w:r>
            <w:r w:rsidR="00332022" w:rsidRPr="00CE529A">
              <w:rPr>
                <w:rFonts w:ascii="Arial" w:hAnsi="Arial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30AA1966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His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6</w:t>
            </w:r>
            <w:r>
              <w:rPr>
                <w:rFonts w:ascii="Arial" w:hAnsi="Arial"/>
                <w:sz w:val="20"/>
                <w:szCs w:val="20"/>
              </w:rPr>
              <w:t xml:space="preserve"> – GFP – GFP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089D2983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Kanamycin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104E36B2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This study</w:t>
            </w:r>
          </w:p>
        </w:tc>
      </w:tr>
      <w:tr w:rsidR="005C36F8" w:rsidRPr="00B84A9C" w14:paraId="66D3BCF4" w14:textId="77777777" w:rsidTr="005C36F8">
        <w:trPr>
          <w:trHeight w:val="81"/>
        </w:trPr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6D1425" w14:textId="77777777" w:rsidR="009418CE" w:rsidRDefault="0009755C">
            <w:pPr>
              <w:pStyle w:val="DefaultStyle"/>
            </w:pPr>
            <w:r>
              <w:rPr>
                <w:rFonts w:ascii="Arial" w:hAnsi="Arial"/>
                <w:b/>
                <w:sz w:val="20"/>
                <w:szCs w:val="20"/>
              </w:rPr>
              <w:t>GFP</w:t>
            </w:r>
            <w:r w:rsidR="00332022" w:rsidRPr="00CE529A">
              <w:rPr>
                <w:rFonts w:ascii="Arial" w:hAnsi="Arial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58AA8CCE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His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6</w:t>
            </w:r>
            <w:r>
              <w:rPr>
                <w:rFonts w:ascii="Arial" w:hAnsi="Arial"/>
                <w:sz w:val="20"/>
                <w:szCs w:val="20"/>
              </w:rPr>
              <w:t xml:space="preserve"> – GFP – GFP – GFP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21E8B1F9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Kanamycin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77006FF3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This study</w:t>
            </w:r>
          </w:p>
        </w:tc>
      </w:tr>
      <w:tr w:rsidR="009418CE" w:rsidRPr="00B84A9C" w14:paraId="1856DF89" w14:textId="77777777" w:rsidTr="005C36F8"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04CA42" w14:textId="77777777" w:rsidR="009418CE" w:rsidRDefault="0009755C">
            <w:pPr>
              <w:pStyle w:val="DefaultStyle"/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SnpIBB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– 2xGFP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D03C37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His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6</w:t>
            </w:r>
            <w:r>
              <w:rPr>
                <w:rFonts w:ascii="Arial" w:hAnsi="Arial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SnpIBB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– GFP – GFP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A2D596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Kanamycin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E89989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This study</w:t>
            </w:r>
          </w:p>
        </w:tc>
      </w:tr>
      <w:tr w:rsidR="009418CE" w:rsidRPr="00B84A9C" w14:paraId="61F8543E" w14:textId="77777777" w:rsidTr="005C36F8"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CA382D" w14:textId="77777777" w:rsidR="009418CE" w:rsidRDefault="00066FBB">
            <w:pPr>
              <w:pStyle w:val="DefaultStyle"/>
            </w:pPr>
            <w:r>
              <w:rPr>
                <w:rFonts w:ascii="Arial" w:hAnsi="Arial"/>
                <w:b/>
                <w:sz w:val="20"/>
                <w:szCs w:val="20"/>
              </w:rPr>
              <w:t>Imp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α</w:t>
            </w:r>
            <w:r w:rsidR="0009755C">
              <w:rPr>
                <w:rFonts w:ascii="Arial" w:hAnsi="Arial"/>
                <w:b/>
                <w:sz w:val="20"/>
                <w:szCs w:val="20"/>
              </w:rPr>
              <w:t>IBB</w:t>
            </w:r>
            <w:r w:rsidR="005C36F8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="005C36F8">
              <w:rPr>
                <w:rFonts w:ascii="Arial" w:hAnsi="Arial"/>
                <w:b/>
                <w:bCs/>
                <w:sz w:val="20"/>
                <w:szCs w:val="20"/>
              </w:rPr>
              <w:t xml:space="preserve">– </w:t>
            </w:r>
            <w:r w:rsidR="0009755C">
              <w:rPr>
                <w:rFonts w:ascii="Arial" w:hAnsi="Arial"/>
                <w:b/>
                <w:sz w:val="20"/>
                <w:szCs w:val="20"/>
              </w:rPr>
              <w:t>Cerulean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D9F30A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His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6</w:t>
            </w:r>
            <w:r>
              <w:rPr>
                <w:rFonts w:ascii="Arial" w:hAnsi="Arial"/>
                <w:sz w:val="20"/>
                <w:szCs w:val="20"/>
              </w:rPr>
              <w:t xml:space="preserve"> – </w:t>
            </w:r>
            <w:r w:rsidR="008A108A">
              <w:rPr>
                <w:rFonts w:ascii="Arial" w:hAnsi="Arial"/>
                <w:sz w:val="20"/>
                <w:szCs w:val="20"/>
              </w:rPr>
              <w:t>Imp</w:t>
            </w:r>
            <w:r w:rsidR="008A108A">
              <w:rPr>
                <w:rFonts w:ascii="Courier New" w:hAnsi="Courier New" w:cs="Courier New"/>
                <w:sz w:val="20"/>
                <w:szCs w:val="20"/>
              </w:rPr>
              <w:t>α</w:t>
            </w:r>
            <w:r>
              <w:rPr>
                <w:rFonts w:ascii="Arial" w:hAnsi="Arial"/>
                <w:sz w:val="20"/>
                <w:szCs w:val="20"/>
              </w:rPr>
              <w:t>IBB – Cerulean – Biotin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4D6E32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Ampicillin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894A68" w14:textId="77777777" w:rsidR="009418CE" w:rsidRDefault="008A108A" w:rsidP="00037959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This study</w:t>
            </w:r>
          </w:p>
        </w:tc>
      </w:tr>
      <w:tr w:rsidR="009418CE" w:rsidRPr="00B84A9C" w14:paraId="2B3D6F15" w14:textId="77777777" w:rsidTr="005C36F8"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C4ADE9" w14:textId="77777777" w:rsidR="009418CE" w:rsidRDefault="0009755C" w:rsidP="00332022">
            <w:pPr>
              <w:pStyle w:val="DefaultStyle"/>
            </w:pPr>
            <w:r>
              <w:rPr>
                <w:rFonts w:ascii="Arial" w:hAnsi="Arial"/>
                <w:b/>
                <w:sz w:val="20"/>
                <w:szCs w:val="20"/>
              </w:rPr>
              <w:t>Nup153</w:t>
            </w:r>
            <w:r w:rsidR="00332022">
              <w:rPr>
                <w:rFonts w:ascii="Arial" w:hAnsi="Arial"/>
                <w:b/>
                <w:sz w:val="20"/>
                <w:szCs w:val="20"/>
              </w:rPr>
              <w:t>FG</w:t>
            </w:r>
          </w:p>
        </w:tc>
        <w:tc>
          <w:tcPr>
            <w:tcW w:w="4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07FE3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GST – (TEV) – Nup153(874-1475) – His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4702CD" w14:textId="77777777" w:rsidR="009418CE" w:rsidRDefault="0009755C">
            <w:pPr>
              <w:pStyle w:val="DefaultStyle"/>
            </w:pPr>
            <w:r>
              <w:rPr>
                <w:rFonts w:ascii="Arial" w:hAnsi="Arial"/>
                <w:sz w:val="20"/>
                <w:szCs w:val="20"/>
              </w:rPr>
              <w:t>Ampicillin</w:t>
            </w:r>
          </w:p>
        </w:tc>
        <w:tc>
          <w:tcPr>
            <w:tcW w:w="2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435C6C" w14:textId="580838DE" w:rsidR="009418CE" w:rsidRDefault="00C1569C" w:rsidP="00192A9B">
            <w:pPr>
              <w:pStyle w:val="DefaultStyle"/>
            </w:pPr>
            <w:r w:rsidRPr="00560EAE">
              <w:rPr>
                <w:rFonts w:ascii="Arial" w:hAnsi="Arial"/>
                <w:sz w:val="20"/>
                <w:szCs w:val="20"/>
              </w:rPr>
              <w:t xml:space="preserve">Lim </w:t>
            </w:r>
            <w:r w:rsidRPr="00560EAE">
              <w:rPr>
                <w:rFonts w:ascii="Arial" w:hAnsi="Arial"/>
                <w:i/>
                <w:sz w:val="20"/>
                <w:szCs w:val="20"/>
              </w:rPr>
              <w:t xml:space="preserve">et al. 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ldData xml:space="preserve">PEVuZE5vdGU+PENpdGU+PEF1dGhvcj5MaW08L0F1dGhvcj48WWVhcj4yMDA2PC9ZZWFyPjxSZWNO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</w:fldData>
              </w:fldChar>
            </w:r>
            <w:r w:rsidR="00687371">
              <w:rPr>
                <w:rFonts w:ascii="Arial" w:hAnsi="Arial"/>
                <w:sz w:val="20"/>
                <w:szCs w:val="20"/>
              </w:rPr>
              <w:instrText xml:space="preserve"> ADDIN EN.CITE </w:instrText>
            </w:r>
            <w:r w:rsidR="00687371">
              <w:rPr>
                <w:rFonts w:ascii="Arial" w:hAnsi="Arial"/>
                <w:sz w:val="20"/>
                <w:szCs w:val="20"/>
              </w:rPr>
              <w:fldChar w:fldCharType="begin">
                <w:fldData xml:space="preserve">PEVuZE5vdGU+PENpdGU+PEF1dGhvcj5MaW08L0F1dGhvcj48WWVhcj4yMDA2PC9ZZWFyPjxSZWNO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</w:fldData>
              </w:fldChar>
            </w:r>
            <w:r w:rsidR="00687371">
              <w:rPr>
                <w:rFonts w:ascii="Arial" w:hAnsi="Arial"/>
                <w:sz w:val="20"/>
                <w:szCs w:val="20"/>
              </w:rPr>
              <w:instrText xml:space="preserve"> ADDIN EN.CITE.DATA </w:instrText>
            </w:r>
            <w:r w:rsidR="00687371">
              <w:rPr>
                <w:rFonts w:ascii="Arial" w:hAnsi="Arial"/>
                <w:sz w:val="20"/>
                <w:szCs w:val="20"/>
              </w:rPr>
            </w:r>
            <w:r w:rsidR="00687371"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 w:rsidR="009014D2">
              <w:rPr>
                <w:rFonts w:ascii="Arial" w:hAnsi="Arial"/>
                <w:noProof/>
                <w:sz w:val="20"/>
                <w:szCs w:val="20"/>
              </w:rPr>
              <w:t>[</w:t>
            </w:r>
            <w:hyperlink w:anchor="_ENREF_4" w:tooltip="Lim, 2006 #29" w:history="1">
              <w:r w:rsidR="00192A9B">
                <w:rPr>
                  <w:rFonts w:ascii="Arial" w:hAnsi="Arial"/>
                  <w:noProof/>
                  <w:sz w:val="20"/>
                  <w:szCs w:val="20"/>
                </w:rPr>
                <w:t>6</w:t>
              </w:r>
            </w:hyperlink>
            <w:r w:rsidR="009014D2">
              <w:rPr>
                <w:rFonts w:ascii="Arial" w:hAnsi="Arial"/>
                <w:noProof/>
                <w:sz w:val="20"/>
                <w:szCs w:val="20"/>
              </w:rPr>
              <w:t>]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</w:tbl>
    <w:p w14:paraId="05C49EE5" w14:textId="77777777" w:rsidR="00F04A7E" w:rsidRDefault="00F04A7E">
      <w:pPr>
        <w:pStyle w:val="DefaultStyle"/>
        <w:jc w:val="both"/>
      </w:pPr>
    </w:p>
    <w:p w14:paraId="579FE93E" w14:textId="6A84D5D5" w:rsidR="00F04A7E" w:rsidRPr="00F04A7E" w:rsidRDefault="00F04A7E" w:rsidP="00A202A4">
      <w:pPr>
        <w:pStyle w:val="EndNoteBibliography"/>
        <w:ind w:left="270" w:hanging="270"/>
        <w:jc w:val="left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2" w:name="_ENREF_1"/>
      <w:r w:rsidR="00A202A4">
        <w:rPr>
          <w:noProof/>
        </w:rPr>
        <w:t xml:space="preserve">1. </w:t>
      </w:r>
      <w:r w:rsidRPr="00F04A7E">
        <w:rPr>
          <w:noProof/>
        </w:rPr>
        <w:t xml:space="preserve">Adam, S.A., R.S. Marr, and L. Gerace, </w:t>
      </w:r>
      <w:r w:rsidRPr="00F04A7E">
        <w:rPr>
          <w:i/>
          <w:noProof/>
        </w:rPr>
        <w:t>Nuclear protein import in permeabilized mammalian cells requires soluble cytoplasmic factors.</w:t>
      </w:r>
      <w:r w:rsidRPr="00F04A7E">
        <w:rPr>
          <w:noProof/>
        </w:rPr>
        <w:t xml:space="preserve"> J Cell Biol, 1990. </w:t>
      </w:r>
      <w:r w:rsidRPr="00F04A7E">
        <w:rPr>
          <w:b/>
          <w:noProof/>
        </w:rPr>
        <w:t>111</w:t>
      </w:r>
      <w:r w:rsidRPr="00F04A7E">
        <w:rPr>
          <w:noProof/>
        </w:rPr>
        <w:t>(3): p. 807-16.</w:t>
      </w:r>
      <w:bookmarkEnd w:id="2"/>
    </w:p>
    <w:p w14:paraId="2C089232" w14:textId="113C45A0" w:rsidR="00F04A7E" w:rsidRPr="00F04A7E" w:rsidRDefault="00A202A4" w:rsidP="00A202A4">
      <w:pPr>
        <w:pStyle w:val="EndNoteBibliography"/>
        <w:ind w:left="270" w:hanging="270"/>
        <w:jc w:val="left"/>
        <w:rPr>
          <w:noProof/>
        </w:rPr>
      </w:pPr>
      <w:bookmarkStart w:id="3" w:name="_ENREF_2"/>
      <w:r>
        <w:rPr>
          <w:noProof/>
        </w:rPr>
        <w:t xml:space="preserve">2. </w:t>
      </w:r>
      <w:r w:rsidR="00F04A7E" w:rsidRPr="00F04A7E">
        <w:rPr>
          <w:noProof/>
        </w:rPr>
        <w:t xml:space="preserve">Kalab, P., K. Weis, and R. Heald, </w:t>
      </w:r>
      <w:r w:rsidR="00F04A7E" w:rsidRPr="00F04A7E">
        <w:rPr>
          <w:i/>
          <w:noProof/>
        </w:rPr>
        <w:t>Visualization of a Ran-GTP gradient in interphase and mitotic Xenopus egg extracts.</w:t>
      </w:r>
      <w:r w:rsidR="00F04A7E" w:rsidRPr="00F04A7E">
        <w:rPr>
          <w:noProof/>
        </w:rPr>
        <w:t xml:space="preserve"> Science, 2002. </w:t>
      </w:r>
      <w:r w:rsidR="00F04A7E" w:rsidRPr="00F04A7E">
        <w:rPr>
          <w:b/>
          <w:noProof/>
        </w:rPr>
        <w:t>295</w:t>
      </w:r>
      <w:r w:rsidR="00F04A7E" w:rsidRPr="00F04A7E">
        <w:rPr>
          <w:noProof/>
        </w:rPr>
        <w:t>(5564): p. 2452-6.</w:t>
      </w:r>
      <w:bookmarkEnd w:id="3"/>
    </w:p>
    <w:p w14:paraId="5371A317" w14:textId="58DAA93F" w:rsidR="00F04A7E" w:rsidRPr="00F04A7E" w:rsidRDefault="00A202A4" w:rsidP="00A202A4">
      <w:pPr>
        <w:pStyle w:val="EndNoteBibliography"/>
        <w:ind w:left="270" w:hanging="270"/>
        <w:jc w:val="left"/>
        <w:rPr>
          <w:noProof/>
        </w:rPr>
      </w:pPr>
      <w:bookmarkStart w:id="4" w:name="_ENREF_3"/>
      <w:r>
        <w:rPr>
          <w:noProof/>
        </w:rPr>
        <w:t xml:space="preserve">3. </w:t>
      </w:r>
      <w:r w:rsidR="00F04A7E" w:rsidRPr="00F04A7E">
        <w:rPr>
          <w:noProof/>
        </w:rPr>
        <w:t xml:space="preserve">Paschal, B.M. and L. Gerace, </w:t>
      </w:r>
      <w:r w:rsidR="00F04A7E" w:rsidRPr="00F04A7E">
        <w:rPr>
          <w:i/>
          <w:noProof/>
        </w:rPr>
        <w:t>Identification of Ntf2, a Cytosolic Factor for Nuclear Import That Interacts with Nuclear-Pore Complex Protein P62.</w:t>
      </w:r>
      <w:r w:rsidR="00F04A7E" w:rsidRPr="00F04A7E">
        <w:rPr>
          <w:noProof/>
        </w:rPr>
        <w:t xml:space="preserve"> J</w:t>
      </w:r>
      <w:r>
        <w:rPr>
          <w:noProof/>
        </w:rPr>
        <w:t xml:space="preserve"> Cell Biol</w:t>
      </w:r>
      <w:r w:rsidR="00F04A7E" w:rsidRPr="00F04A7E">
        <w:rPr>
          <w:noProof/>
        </w:rPr>
        <w:t xml:space="preserve">, 1995. </w:t>
      </w:r>
      <w:r w:rsidR="00F04A7E" w:rsidRPr="00F04A7E">
        <w:rPr>
          <w:b/>
          <w:noProof/>
        </w:rPr>
        <w:t>129</w:t>
      </w:r>
      <w:r w:rsidR="00F04A7E" w:rsidRPr="00F04A7E">
        <w:rPr>
          <w:noProof/>
        </w:rPr>
        <w:t>(4): p. 925-937.</w:t>
      </w:r>
      <w:bookmarkEnd w:id="4"/>
    </w:p>
    <w:p w14:paraId="54630B30" w14:textId="792CBD1C" w:rsidR="00507C34" w:rsidRDefault="00A202A4" w:rsidP="00A202A4">
      <w:pPr>
        <w:pStyle w:val="EndNoteBibliography"/>
        <w:ind w:left="270" w:hanging="270"/>
        <w:jc w:val="left"/>
        <w:rPr>
          <w:noProof/>
        </w:rPr>
      </w:pPr>
      <w:bookmarkStart w:id="5" w:name="_ENREF_4"/>
      <w:r>
        <w:rPr>
          <w:noProof/>
        </w:rPr>
        <w:t xml:space="preserve">4. </w:t>
      </w:r>
      <w:r w:rsidR="00507C34" w:rsidRPr="00507C34">
        <w:rPr>
          <w:noProof/>
        </w:rPr>
        <w:t xml:space="preserve">Görlich, D., et al., </w:t>
      </w:r>
      <w:r w:rsidR="00507C34" w:rsidRPr="00507C34">
        <w:rPr>
          <w:i/>
          <w:noProof/>
        </w:rPr>
        <w:t>A novel class of RanGTP binding proteins.</w:t>
      </w:r>
      <w:r w:rsidR="00507C34">
        <w:rPr>
          <w:noProof/>
        </w:rPr>
        <w:t xml:space="preserve"> J Cell Biol, 1997. </w:t>
      </w:r>
      <w:r w:rsidR="00507C34">
        <w:rPr>
          <w:b/>
          <w:noProof/>
        </w:rPr>
        <w:t>138</w:t>
      </w:r>
      <w:r w:rsidR="00507C34">
        <w:rPr>
          <w:noProof/>
        </w:rPr>
        <w:t>(1): p. 65-80.</w:t>
      </w:r>
    </w:p>
    <w:p w14:paraId="4E7A7F8E" w14:textId="74C7D8A1" w:rsidR="00192A9B" w:rsidRPr="00192A9B" w:rsidRDefault="00A202A4" w:rsidP="00A202A4">
      <w:pPr>
        <w:pStyle w:val="EndNoteBibliography"/>
        <w:ind w:left="270" w:hanging="270"/>
        <w:jc w:val="left"/>
        <w:rPr>
          <w:noProof/>
        </w:rPr>
      </w:pPr>
      <w:r>
        <w:rPr>
          <w:noProof/>
        </w:rPr>
        <w:t xml:space="preserve">5. </w:t>
      </w:r>
      <w:r w:rsidR="00192A9B">
        <w:rPr>
          <w:noProof/>
        </w:rPr>
        <w:t xml:space="preserve">Kose, S., et al. </w:t>
      </w:r>
      <w:r w:rsidR="00192A9B">
        <w:rPr>
          <w:i/>
          <w:noProof/>
        </w:rPr>
        <w:t>The 70-kD heat shock cognate protein (hsc70) facilitates the nuclear export of the import receptors.</w:t>
      </w:r>
      <w:r w:rsidR="00192A9B">
        <w:rPr>
          <w:noProof/>
        </w:rPr>
        <w:t xml:space="preserve"> J Cell Biol, 2005. </w:t>
      </w:r>
      <w:r w:rsidR="00192A9B">
        <w:rPr>
          <w:b/>
          <w:noProof/>
        </w:rPr>
        <w:t>171</w:t>
      </w:r>
      <w:r w:rsidR="00192A9B">
        <w:rPr>
          <w:noProof/>
        </w:rPr>
        <w:t>(1): p19-25.</w:t>
      </w:r>
    </w:p>
    <w:p w14:paraId="6430ABCE" w14:textId="5991806A" w:rsidR="00F04A7E" w:rsidRPr="00F04A7E" w:rsidRDefault="00192A9B" w:rsidP="00A202A4">
      <w:pPr>
        <w:pStyle w:val="EndNoteBibliography"/>
        <w:ind w:left="270" w:hanging="270"/>
        <w:jc w:val="left"/>
        <w:rPr>
          <w:noProof/>
        </w:rPr>
      </w:pPr>
      <w:r>
        <w:rPr>
          <w:noProof/>
        </w:rPr>
        <w:t>6</w:t>
      </w:r>
      <w:r w:rsidR="00A202A4">
        <w:rPr>
          <w:noProof/>
        </w:rPr>
        <w:t xml:space="preserve">. </w:t>
      </w:r>
      <w:r w:rsidR="00F04A7E" w:rsidRPr="00F04A7E">
        <w:rPr>
          <w:noProof/>
        </w:rPr>
        <w:t xml:space="preserve">Lim, R.Y., et al., </w:t>
      </w:r>
      <w:r w:rsidR="00F04A7E" w:rsidRPr="00F04A7E">
        <w:rPr>
          <w:i/>
          <w:noProof/>
        </w:rPr>
        <w:t>Flexible phenylalanine-glycine nucleoporins as entropic barriers to nucleocytoplasmic transport.</w:t>
      </w:r>
      <w:r w:rsidR="00F04A7E" w:rsidRPr="00F04A7E">
        <w:rPr>
          <w:noProof/>
        </w:rPr>
        <w:t xml:space="preserve"> PNAS, 2006. </w:t>
      </w:r>
      <w:r w:rsidR="00F04A7E" w:rsidRPr="00F04A7E">
        <w:rPr>
          <w:b/>
          <w:noProof/>
        </w:rPr>
        <w:t>103</w:t>
      </w:r>
      <w:r w:rsidR="00F04A7E" w:rsidRPr="00F04A7E">
        <w:rPr>
          <w:noProof/>
        </w:rPr>
        <w:t>(25): p. 9512-7.</w:t>
      </w:r>
      <w:bookmarkEnd w:id="5"/>
    </w:p>
    <w:p w14:paraId="19628C6C" w14:textId="498A92DB" w:rsidR="009418CE" w:rsidRDefault="00F04A7E" w:rsidP="00A202A4">
      <w:pPr>
        <w:pStyle w:val="DefaultStyle"/>
        <w:ind w:left="270" w:hanging="270"/>
      </w:pPr>
      <w:r>
        <w:fldChar w:fldCharType="end"/>
      </w:r>
      <w:bookmarkStart w:id="6" w:name="_GoBack"/>
      <w:bookmarkEnd w:id="6"/>
    </w:p>
    <w:sectPr w:rsidR="009418CE" w:rsidSect="00FD1A25">
      <w:footerReference w:type="even" r:id="rId9"/>
      <w:footerReference w:type="default" r:id="rId10"/>
      <w:pgSz w:w="12240" w:h="15840"/>
      <w:pgMar w:top="720" w:right="720" w:bottom="720" w:left="720" w:header="432" w:footer="994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2B59D" w14:textId="77777777" w:rsidR="007F4FCC" w:rsidRDefault="007F4FCC" w:rsidP="00087542">
      <w:r>
        <w:separator/>
      </w:r>
    </w:p>
  </w:endnote>
  <w:endnote w:type="continuationSeparator" w:id="0">
    <w:p w14:paraId="6D0D5AC2" w14:textId="77777777" w:rsidR="007F4FCC" w:rsidRDefault="007F4FCC" w:rsidP="0008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5B00F2" w14:textId="77777777" w:rsidR="007F4FCC" w:rsidRDefault="007F4FCC" w:rsidP="0008754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403775" w14:textId="77777777" w:rsidR="007F4FCC" w:rsidRDefault="007F4FC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006A6" w14:textId="0B6C90A4" w:rsidR="007F4FCC" w:rsidRPr="00087542" w:rsidRDefault="007F4FCC" w:rsidP="00FD1A25">
    <w:pPr>
      <w:pStyle w:val="Footer"/>
      <w:pBdr>
        <w:top w:val="single" w:sz="4" w:space="1" w:color="auto"/>
      </w:pBdr>
      <w:tabs>
        <w:tab w:val="clear" w:pos="4320"/>
        <w:tab w:val="clear" w:pos="8640"/>
      </w:tabs>
      <w:rPr>
        <w:rFonts w:ascii="Arial" w:hAnsi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A2B2B9" w14:textId="77777777" w:rsidR="007F4FCC" w:rsidRDefault="007F4FCC" w:rsidP="00087542">
      <w:r>
        <w:separator/>
      </w:r>
    </w:p>
  </w:footnote>
  <w:footnote w:type="continuationSeparator" w:id="0">
    <w:p w14:paraId="00612B90" w14:textId="77777777" w:rsidR="007F4FCC" w:rsidRDefault="007F4FCC" w:rsidP="00087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441F"/>
    <w:multiLevelType w:val="multilevel"/>
    <w:tmpl w:val="5BD09F5E"/>
    <w:lvl w:ilvl="0">
      <w:start w:val="1"/>
      <w:numFmt w:val="lowerRoman"/>
      <w:lvlText w:val="(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04BD5"/>
    <w:multiLevelType w:val="multilevel"/>
    <w:tmpl w:val="E2D009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42773C"/>
    <w:multiLevelType w:val="multilevel"/>
    <w:tmpl w:val="2174C5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Arial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9418CE"/>
    <w:rsid w:val="0000014D"/>
    <w:rsid w:val="00007DE5"/>
    <w:rsid w:val="0001527C"/>
    <w:rsid w:val="000224F4"/>
    <w:rsid w:val="000259A3"/>
    <w:rsid w:val="00027636"/>
    <w:rsid w:val="000354CF"/>
    <w:rsid w:val="00037959"/>
    <w:rsid w:val="00045E59"/>
    <w:rsid w:val="00052729"/>
    <w:rsid w:val="00055812"/>
    <w:rsid w:val="00057A52"/>
    <w:rsid w:val="00057B91"/>
    <w:rsid w:val="00066AE5"/>
    <w:rsid w:val="00066FBB"/>
    <w:rsid w:val="00070E65"/>
    <w:rsid w:val="00084279"/>
    <w:rsid w:val="00087542"/>
    <w:rsid w:val="0009755C"/>
    <w:rsid w:val="000B4FA9"/>
    <w:rsid w:val="000C2D12"/>
    <w:rsid w:val="000E4F52"/>
    <w:rsid w:val="000F1B3A"/>
    <w:rsid w:val="00102C1E"/>
    <w:rsid w:val="0012099A"/>
    <w:rsid w:val="001252A1"/>
    <w:rsid w:val="00137FDB"/>
    <w:rsid w:val="00141D80"/>
    <w:rsid w:val="0014302B"/>
    <w:rsid w:val="00163349"/>
    <w:rsid w:val="001634DC"/>
    <w:rsid w:val="00170314"/>
    <w:rsid w:val="0018246F"/>
    <w:rsid w:val="0018278E"/>
    <w:rsid w:val="00190710"/>
    <w:rsid w:val="00192146"/>
    <w:rsid w:val="00192A9B"/>
    <w:rsid w:val="00197967"/>
    <w:rsid w:val="001A1C57"/>
    <w:rsid w:val="001A30EC"/>
    <w:rsid w:val="001B4D1C"/>
    <w:rsid w:val="001C3112"/>
    <w:rsid w:val="001C4986"/>
    <w:rsid w:val="001C5840"/>
    <w:rsid w:val="001D5507"/>
    <w:rsid w:val="001E4F4D"/>
    <w:rsid w:val="001F3DD7"/>
    <w:rsid w:val="00224DB6"/>
    <w:rsid w:val="00225031"/>
    <w:rsid w:val="002304E5"/>
    <w:rsid w:val="0024734E"/>
    <w:rsid w:val="00251678"/>
    <w:rsid w:val="002606CD"/>
    <w:rsid w:val="002628FC"/>
    <w:rsid w:val="00272369"/>
    <w:rsid w:val="0027349F"/>
    <w:rsid w:val="00281773"/>
    <w:rsid w:val="002A1728"/>
    <w:rsid w:val="002A7A17"/>
    <w:rsid w:val="002B36E4"/>
    <w:rsid w:val="002C03C8"/>
    <w:rsid w:val="002C261E"/>
    <w:rsid w:val="002C3E0D"/>
    <w:rsid w:val="002D46B1"/>
    <w:rsid w:val="002D5686"/>
    <w:rsid w:val="002E685C"/>
    <w:rsid w:val="002F024D"/>
    <w:rsid w:val="00302188"/>
    <w:rsid w:val="003031E9"/>
    <w:rsid w:val="00304035"/>
    <w:rsid w:val="00313645"/>
    <w:rsid w:val="00327D27"/>
    <w:rsid w:val="00331888"/>
    <w:rsid w:val="00332022"/>
    <w:rsid w:val="00342C2F"/>
    <w:rsid w:val="0034406D"/>
    <w:rsid w:val="00354948"/>
    <w:rsid w:val="003762E4"/>
    <w:rsid w:val="003853F9"/>
    <w:rsid w:val="003A5447"/>
    <w:rsid w:val="003E6850"/>
    <w:rsid w:val="003F03F4"/>
    <w:rsid w:val="003F627D"/>
    <w:rsid w:val="00405F1C"/>
    <w:rsid w:val="004072DA"/>
    <w:rsid w:val="00414E19"/>
    <w:rsid w:val="00465436"/>
    <w:rsid w:val="00465C00"/>
    <w:rsid w:val="00465C57"/>
    <w:rsid w:val="0049174E"/>
    <w:rsid w:val="00492993"/>
    <w:rsid w:val="004A0230"/>
    <w:rsid w:val="004A7CE4"/>
    <w:rsid w:val="004B6902"/>
    <w:rsid w:val="004C35D4"/>
    <w:rsid w:val="004F0ED9"/>
    <w:rsid w:val="00507C34"/>
    <w:rsid w:val="00524C18"/>
    <w:rsid w:val="005465BF"/>
    <w:rsid w:val="00575A6C"/>
    <w:rsid w:val="005823EC"/>
    <w:rsid w:val="005B7A6C"/>
    <w:rsid w:val="005C18A4"/>
    <w:rsid w:val="005C36F8"/>
    <w:rsid w:val="005D12D7"/>
    <w:rsid w:val="005D6B72"/>
    <w:rsid w:val="005E052B"/>
    <w:rsid w:val="005E62EB"/>
    <w:rsid w:val="005F344C"/>
    <w:rsid w:val="00607B09"/>
    <w:rsid w:val="006167BF"/>
    <w:rsid w:val="00623108"/>
    <w:rsid w:val="00640C5B"/>
    <w:rsid w:val="00653D55"/>
    <w:rsid w:val="0065777B"/>
    <w:rsid w:val="00662119"/>
    <w:rsid w:val="00666259"/>
    <w:rsid w:val="00671CF3"/>
    <w:rsid w:val="00673214"/>
    <w:rsid w:val="00687371"/>
    <w:rsid w:val="00696C2F"/>
    <w:rsid w:val="006A31D5"/>
    <w:rsid w:val="006C063B"/>
    <w:rsid w:val="006E099F"/>
    <w:rsid w:val="006E7E66"/>
    <w:rsid w:val="006F5740"/>
    <w:rsid w:val="006F6835"/>
    <w:rsid w:val="00711DF5"/>
    <w:rsid w:val="0071285F"/>
    <w:rsid w:val="00714076"/>
    <w:rsid w:val="0071697D"/>
    <w:rsid w:val="0073074B"/>
    <w:rsid w:val="007352D6"/>
    <w:rsid w:val="007419A9"/>
    <w:rsid w:val="00760FD8"/>
    <w:rsid w:val="00765646"/>
    <w:rsid w:val="00777C22"/>
    <w:rsid w:val="007841A8"/>
    <w:rsid w:val="007944CF"/>
    <w:rsid w:val="007A047B"/>
    <w:rsid w:val="007A2D73"/>
    <w:rsid w:val="007B6E55"/>
    <w:rsid w:val="007C33C8"/>
    <w:rsid w:val="007C52B5"/>
    <w:rsid w:val="007E1AFC"/>
    <w:rsid w:val="007F4FCC"/>
    <w:rsid w:val="008010D9"/>
    <w:rsid w:val="00803FFA"/>
    <w:rsid w:val="008112B5"/>
    <w:rsid w:val="00823A65"/>
    <w:rsid w:val="00827FDC"/>
    <w:rsid w:val="0084501E"/>
    <w:rsid w:val="0085184E"/>
    <w:rsid w:val="008527A1"/>
    <w:rsid w:val="008534AD"/>
    <w:rsid w:val="0086331A"/>
    <w:rsid w:val="00863A99"/>
    <w:rsid w:val="008672A0"/>
    <w:rsid w:val="00872668"/>
    <w:rsid w:val="0088571D"/>
    <w:rsid w:val="00893E8D"/>
    <w:rsid w:val="00896646"/>
    <w:rsid w:val="008A108A"/>
    <w:rsid w:val="008B6434"/>
    <w:rsid w:val="008C51A8"/>
    <w:rsid w:val="008C619A"/>
    <w:rsid w:val="008D287B"/>
    <w:rsid w:val="008E5DE9"/>
    <w:rsid w:val="008E72C9"/>
    <w:rsid w:val="008F3ABF"/>
    <w:rsid w:val="009014D2"/>
    <w:rsid w:val="00901843"/>
    <w:rsid w:val="00923107"/>
    <w:rsid w:val="00923926"/>
    <w:rsid w:val="00933816"/>
    <w:rsid w:val="00941393"/>
    <w:rsid w:val="009418CE"/>
    <w:rsid w:val="00942206"/>
    <w:rsid w:val="00947326"/>
    <w:rsid w:val="009507DB"/>
    <w:rsid w:val="00956F0A"/>
    <w:rsid w:val="0096789D"/>
    <w:rsid w:val="009705EA"/>
    <w:rsid w:val="00986916"/>
    <w:rsid w:val="009B3645"/>
    <w:rsid w:val="009B5040"/>
    <w:rsid w:val="009C0E76"/>
    <w:rsid w:val="009C1DBA"/>
    <w:rsid w:val="009C34BC"/>
    <w:rsid w:val="00A05387"/>
    <w:rsid w:val="00A071C0"/>
    <w:rsid w:val="00A202A4"/>
    <w:rsid w:val="00A241A6"/>
    <w:rsid w:val="00A25D9C"/>
    <w:rsid w:val="00A2677B"/>
    <w:rsid w:val="00A4460C"/>
    <w:rsid w:val="00A44D20"/>
    <w:rsid w:val="00A63F61"/>
    <w:rsid w:val="00A7081F"/>
    <w:rsid w:val="00A7503F"/>
    <w:rsid w:val="00A76CE9"/>
    <w:rsid w:val="00A804C6"/>
    <w:rsid w:val="00A878DD"/>
    <w:rsid w:val="00AA50CC"/>
    <w:rsid w:val="00AA59CD"/>
    <w:rsid w:val="00AB5F8E"/>
    <w:rsid w:val="00AB79D9"/>
    <w:rsid w:val="00AD1B74"/>
    <w:rsid w:val="00AD3376"/>
    <w:rsid w:val="00AD6151"/>
    <w:rsid w:val="00AD6F74"/>
    <w:rsid w:val="00AE6747"/>
    <w:rsid w:val="00AE7BDA"/>
    <w:rsid w:val="00AF03E1"/>
    <w:rsid w:val="00B053AF"/>
    <w:rsid w:val="00B131CC"/>
    <w:rsid w:val="00B15C52"/>
    <w:rsid w:val="00B164FF"/>
    <w:rsid w:val="00B21150"/>
    <w:rsid w:val="00B26868"/>
    <w:rsid w:val="00B33A9A"/>
    <w:rsid w:val="00B4051F"/>
    <w:rsid w:val="00B40C7C"/>
    <w:rsid w:val="00B5583F"/>
    <w:rsid w:val="00B724CF"/>
    <w:rsid w:val="00B84A9C"/>
    <w:rsid w:val="00B926C6"/>
    <w:rsid w:val="00B969DB"/>
    <w:rsid w:val="00BB6828"/>
    <w:rsid w:val="00BC416F"/>
    <w:rsid w:val="00BC7D28"/>
    <w:rsid w:val="00BD46B0"/>
    <w:rsid w:val="00BF581D"/>
    <w:rsid w:val="00BF5D2D"/>
    <w:rsid w:val="00BF6067"/>
    <w:rsid w:val="00C1569C"/>
    <w:rsid w:val="00C61080"/>
    <w:rsid w:val="00C71DAC"/>
    <w:rsid w:val="00C75C1C"/>
    <w:rsid w:val="00C85162"/>
    <w:rsid w:val="00C91C88"/>
    <w:rsid w:val="00C979CB"/>
    <w:rsid w:val="00CA6827"/>
    <w:rsid w:val="00CB03A4"/>
    <w:rsid w:val="00CB3E3C"/>
    <w:rsid w:val="00CD08CE"/>
    <w:rsid w:val="00CE529A"/>
    <w:rsid w:val="00CE5E8E"/>
    <w:rsid w:val="00CF76F7"/>
    <w:rsid w:val="00D01E1B"/>
    <w:rsid w:val="00D02B90"/>
    <w:rsid w:val="00D06755"/>
    <w:rsid w:val="00D15827"/>
    <w:rsid w:val="00D5595D"/>
    <w:rsid w:val="00D666A8"/>
    <w:rsid w:val="00D93643"/>
    <w:rsid w:val="00DA0BED"/>
    <w:rsid w:val="00DA12B9"/>
    <w:rsid w:val="00DB07BC"/>
    <w:rsid w:val="00DB7BCF"/>
    <w:rsid w:val="00DD1AF4"/>
    <w:rsid w:val="00DD4C8A"/>
    <w:rsid w:val="00DD64EC"/>
    <w:rsid w:val="00DE2E52"/>
    <w:rsid w:val="00E00181"/>
    <w:rsid w:val="00E026CC"/>
    <w:rsid w:val="00E150B7"/>
    <w:rsid w:val="00E332F8"/>
    <w:rsid w:val="00E43C46"/>
    <w:rsid w:val="00E443AE"/>
    <w:rsid w:val="00E44C5C"/>
    <w:rsid w:val="00E45DF3"/>
    <w:rsid w:val="00E737DE"/>
    <w:rsid w:val="00E763D1"/>
    <w:rsid w:val="00E8686E"/>
    <w:rsid w:val="00E97155"/>
    <w:rsid w:val="00EA438B"/>
    <w:rsid w:val="00EB10B7"/>
    <w:rsid w:val="00ED1ED5"/>
    <w:rsid w:val="00ED76BF"/>
    <w:rsid w:val="00EE1DAE"/>
    <w:rsid w:val="00EF1CC7"/>
    <w:rsid w:val="00F04A7E"/>
    <w:rsid w:val="00F21EE9"/>
    <w:rsid w:val="00F35D84"/>
    <w:rsid w:val="00F37861"/>
    <w:rsid w:val="00F4435C"/>
    <w:rsid w:val="00F5202A"/>
    <w:rsid w:val="00F639C3"/>
    <w:rsid w:val="00F6460D"/>
    <w:rsid w:val="00F72772"/>
    <w:rsid w:val="00F74A39"/>
    <w:rsid w:val="00F74B31"/>
    <w:rsid w:val="00F81AFF"/>
    <w:rsid w:val="00F86D29"/>
    <w:rsid w:val="00FA44D2"/>
    <w:rsid w:val="00FB1D5A"/>
    <w:rsid w:val="00FB6017"/>
    <w:rsid w:val="00FC4256"/>
    <w:rsid w:val="00FD1A25"/>
    <w:rsid w:val="00FD2272"/>
    <w:rsid w:val="00FF0E23"/>
    <w:rsid w:val="00FF52D1"/>
    <w:rsid w:val="00FF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921B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SimSu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4E19"/>
    <w:pPr>
      <w:keepNext/>
      <w:keepLines/>
      <w:pBdr>
        <w:bottom w:val="single" w:sz="4" w:space="1" w:color="00000A"/>
      </w:pBdr>
      <w:shd w:val="clear" w:color="auto" w:fill="99CCFF"/>
      <w:spacing w:before="200"/>
      <w:outlineLvl w:val="1"/>
    </w:pPr>
    <w:rPr>
      <w:rFonts w:ascii="Arial" w:hAnsi="Arial"/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5387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pPr>
      <w:suppressAutoHyphens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</w:style>
  <w:style w:type="character" w:customStyle="1" w:styleId="il">
    <w:name w:val="il"/>
    <w:basedOn w:val="DefaultParagraphFont"/>
  </w:style>
  <w:style w:type="character" w:customStyle="1" w:styleId="InternetLink">
    <w:name w:val="Internet Link"/>
    <w:rPr>
      <w:color w:val="0000FF"/>
      <w:u w:val="single"/>
      <w:lang w:val="uz-Cyrl-UZ" w:eastAsia="uz-Cyrl-UZ" w:bidi="uz-Cyrl-UZ"/>
    </w:rPr>
  </w:style>
  <w:style w:type="character" w:customStyle="1" w:styleId="BalloonTextChar">
    <w:name w:val="Balloon Text Char"/>
    <w:rPr>
      <w:rFonts w:ascii="Lucida Grande" w:eastAsia="Times New Roman" w:hAnsi="Lucida Grande" w:cs="Lucida Grande"/>
      <w:sz w:val="18"/>
      <w:szCs w:val="18"/>
      <w:lang w:val="en-US"/>
    </w:rPr>
  </w:style>
  <w:style w:type="character" w:styleId="PlaceholderText">
    <w:name w:val="Placeholder Text"/>
    <w:rPr>
      <w:color w:val="808080"/>
    </w:rPr>
  </w:style>
  <w:style w:type="character" w:styleId="CommentReference">
    <w:name w:val="annotation reference"/>
    <w:rPr>
      <w:sz w:val="18"/>
      <w:szCs w:val="18"/>
    </w:rPr>
  </w:style>
  <w:style w:type="character" w:customStyle="1" w:styleId="CommentTextChar">
    <w:name w:val="Comment Text Char"/>
    <w:rPr>
      <w:rFonts w:eastAsia="Times New Roman"/>
      <w:sz w:val="24"/>
      <w:szCs w:val="24"/>
      <w:lang w:val="en-US"/>
    </w:rPr>
  </w:style>
  <w:style w:type="character" w:customStyle="1" w:styleId="CommentSubjectChar">
    <w:name w:val="Comment Subject Char"/>
    <w:rPr>
      <w:rFonts w:eastAsia="Times New Roman"/>
      <w:b/>
      <w:bCs/>
      <w:sz w:val="24"/>
      <w:szCs w:val="24"/>
      <w:lang w:val="en-US"/>
    </w:rPr>
  </w:style>
  <w:style w:type="character" w:customStyle="1" w:styleId="ListLabel1">
    <w:name w:val="ListLabel 1"/>
    <w:rPr>
      <w:rFonts w:cs="Times New Roman"/>
    </w:rPr>
  </w:style>
  <w:style w:type="paragraph" w:customStyle="1" w:styleId="Heading">
    <w:name w:val="Heading"/>
    <w:basedOn w:val="DefaultStyle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DefaultStyle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DefaultStyle"/>
    <w:rPr>
      <w:b/>
      <w:bCs/>
      <w:sz w:val="20"/>
      <w:szCs w:val="20"/>
    </w:rPr>
  </w:style>
  <w:style w:type="paragraph" w:customStyle="1" w:styleId="Index">
    <w:name w:val="Index"/>
    <w:basedOn w:val="DefaultStyle"/>
    <w:pPr>
      <w:suppressLineNumbers/>
    </w:pPr>
    <w:rPr>
      <w:rFonts w:cs="Mangal"/>
    </w:rPr>
  </w:style>
  <w:style w:type="paragraph" w:styleId="NormalWeb">
    <w:name w:val="Normal (Web)"/>
    <w:basedOn w:val="DefaultStyle"/>
    <w:rPr>
      <w:rFonts w:ascii="Times" w:hAnsi="Times"/>
      <w:sz w:val="20"/>
      <w:szCs w:val="20"/>
    </w:rPr>
  </w:style>
  <w:style w:type="paragraph" w:styleId="ListParagraph">
    <w:name w:val="List Paragraph"/>
    <w:basedOn w:val="DefaultStyle"/>
    <w:pPr>
      <w:ind w:left="720"/>
    </w:pPr>
  </w:style>
  <w:style w:type="paragraph" w:styleId="BalloonText">
    <w:name w:val="Balloon Text"/>
    <w:basedOn w:val="DefaultStyle"/>
    <w:rPr>
      <w:rFonts w:ascii="Lucida Grande" w:hAnsi="Lucida Grande" w:cs="Lucida Grande"/>
      <w:sz w:val="18"/>
      <w:szCs w:val="18"/>
    </w:rPr>
  </w:style>
  <w:style w:type="paragraph" w:styleId="CommentText">
    <w:name w:val="annotation text"/>
    <w:basedOn w:val="DefaultStyle"/>
  </w:style>
  <w:style w:type="paragraph" w:styleId="CommentSubject">
    <w:name w:val="annotation subject"/>
    <w:basedOn w:val="CommentText"/>
    <w:rPr>
      <w:b/>
      <w:bCs/>
      <w:sz w:val="20"/>
      <w:szCs w:val="20"/>
    </w:rPr>
  </w:style>
  <w:style w:type="character" w:styleId="Strong">
    <w:name w:val="Strong"/>
    <w:uiPriority w:val="22"/>
    <w:qFormat/>
    <w:rsid w:val="000224F4"/>
    <w:rPr>
      <w:b/>
      <w:bCs/>
    </w:rPr>
  </w:style>
  <w:style w:type="character" w:styleId="Hyperlink">
    <w:name w:val="Hyperlink"/>
    <w:uiPriority w:val="99"/>
    <w:unhideWhenUsed/>
    <w:rsid w:val="00EF1CC7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414E19"/>
    <w:rPr>
      <w:rFonts w:ascii="Arial" w:eastAsia="SimSun" w:hAnsi="Arial" w:cs="Times New Roman"/>
      <w:b/>
      <w:bCs/>
      <w:sz w:val="24"/>
      <w:szCs w:val="24"/>
      <w:shd w:val="clear" w:color="auto" w:fill="99CCFF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A1728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872668"/>
    <w:pPr>
      <w:tabs>
        <w:tab w:val="right" w:leader="dot" w:pos="10329"/>
      </w:tabs>
    </w:pPr>
    <w:rPr>
      <w:rFonts w:ascii="Arial" w:hAnsi="Arial"/>
      <w:b/>
      <w:bCs/>
      <w:color w:val="000000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2A1728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2A1728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2A1728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2A1728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2A1728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2A1728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2A1728"/>
    <w:pPr>
      <w:ind w:left="192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54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87542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08754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87542"/>
    <w:rPr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087542"/>
  </w:style>
  <w:style w:type="character" w:customStyle="1" w:styleId="Heading3Char">
    <w:name w:val="Heading 3 Char"/>
    <w:link w:val="Heading3"/>
    <w:uiPriority w:val="9"/>
    <w:rsid w:val="00A05387"/>
    <w:rPr>
      <w:rFonts w:ascii="Arial" w:eastAsia="SimSun" w:hAnsi="Arial" w:cs="Times New Roman"/>
      <w:b/>
      <w:bCs/>
      <w:lang w:eastAsia="ja-JP"/>
    </w:rPr>
  </w:style>
  <w:style w:type="paragraph" w:styleId="NoSpacing">
    <w:name w:val="No Spacing"/>
    <w:uiPriority w:val="1"/>
    <w:qFormat/>
    <w:rsid w:val="00CE529A"/>
    <w:rPr>
      <w:rFonts w:eastAsia="Cambria" w:cs="Cambria"/>
      <w:sz w:val="24"/>
      <w:szCs w:val="24"/>
    </w:rPr>
  </w:style>
  <w:style w:type="paragraph" w:customStyle="1" w:styleId="EndNoteBibliographyTitle">
    <w:name w:val="EndNote Bibliography Title"/>
    <w:basedOn w:val="Normal"/>
    <w:rsid w:val="00687371"/>
    <w:pPr>
      <w:jc w:val="center"/>
    </w:pPr>
    <w:rPr>
      <w:rFonts w:ascii="Arial" w:hAnsi="Arial" w:cs="Arial"/>
      <w:sz w:val="20"/>
    </w:rPr>
  </w:style>
  <w:style w:type="paragraph" w:customStyle="1" w:styleId="EndNoteBibliography">
    <w:name w:val="EndNote Bibliography"/>
    <w:basedOn w:val="Normal"/>
    <w:rsid w:val="00687371"/>
    <w:pPr>
      <w:jc w:val="both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SimSu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4E19"/>
    <w:pPr>
      <w:keepNext/>
      <w:keepLines/>
      <w:pBdr>
        <w:bottom w:val="single" w:sz="4" w:space="1" w:color="00000A"/>
      </w:pBdr>
      <w:shd w:val="clear" w:color="auto" w:fill="99CCFF"/>
      <w:spacing w:before="200"/>
      <w:outlineLvl w:val="1"/>
    </w:pPr>
    <w:rPr>
      <w:rFonts w:ascii="Arial" w:hAnsi="Arial"/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5387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pPr>
      <w:suppressAutoHyphens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</w:style>
  <w:style w:type="character" w:customStyle="1" w:styleId="il">
    <w:name w:val="il"/>
    <w:basedOn w:val="DefaultParagraphFont"/>
  </w:style>
  <w:style w:type="character" w:customStyle="1" w:styleId="InternetLink">
    <w:name w:val="Internet Link"/>
    <w:rPr>
      <w:color w:val="0000FF"/>
      <w:u w:val="single"/>
      <w:lang w:val="uz-Cyrl-UZ" w:eastAsia="uz-Cyrl-UZ" w:bidi="uz-Cyrl-UZ"/>
    </w:rPr>
  </w:style>
  <w:style w:type="character" w:customStyle="1" w:styleId="BalloonTextChar">
    <w:name w:val="Balloon Text Char"/>
    <w:rPr>
      <w:rFonts w:ascii="Lucida Grande" w:eastAsia="Times New Roman" w:hAnsi="Lucida Grande" w:cs="Lucida Grande"/>
      <w:sz w:val="18"/>
      <w:szCs w:val="18"/>
      <w:lang w:val="en-US"/>
    </w:rPr>
  </w:style>
  <w:style w:type="character" w:styleId="PlaceholderText">
    <w:name w:val="Placeholder Text"/>
    <w:rPr>
      <w:color w:val="808080"/>
    </w:rPr>
  </w:style>
  <w:style w:type="character" w:styleId="CommentReference">
    <w:name w:val="annotation reference"/>
    <w:rPr>
      <w:sz w:val="18"/>
      <w:szCs w:val="18"/>
    </w:rPr>
  </w:style>
  <w:style w:type="character" w:customStyle="1" w:styleId="CommentTextChar">
    <w:name w:val="Comment Text Char"/>
    <w:rPr>
      <w:rFonts w:eastAsia="Times New Roman"/>
      <w:sz w:val="24"/>
      <w:szCs w:val="24"/>
      <w:lang w:val="en-US"/>
    </w:rPr>
  </w:style>
  <w:style w:type="character" w:customStyle="1" w:styleId="CommentSubjectChar">
    <w:name w:val="Comment Subject Char"/>
    <w:rPr>
      <w:rFonts w:eastAsia="Times New Roman"/>
      <w:b/>
      <w:bCs/>
      <w:sz w:val="24"/>
      <w:szCs w:val="24"/>
      <w:lang w:val="en-US"/>
    </w:rPr>
  </w:style>
  <w:style w:type="character" w:customStyle="1" w:styleId="ListLabel1">
    <w:name w:val="ListLabel 1"/>
    <w:rPr>
      <w:rFonts w:cs="Times New Roman"/>
    </w:rPr>
  </w:style>
  <w:style w:type="paragraph" w:customStyle="1" w:styleId="Heading">
    <w:name w:val="Heading"/>
    <w:basedOn w:val="DefaultStyle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DefaultStyle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DefaultStyle"/>
    <w:rPr>
      <w:b/>
      <w:bCs/>
      <w:sz w:val="20"/>
      <w:szCs w:val="20"/>
    </w:rPr>
  </w:style>
  <w:style w:type="paragraph" w:customStyle="1" w:styleId="Index">
    <w:name w:val="Index"/>
    <w:basedOn w:val="DefaultStyle"/>
    <w:pPr>
      <w:suppressLineNumbers/>
    </w:pPr>
    <w:rPr>
      <w:rFonts w:cs="Mangal"/>
    </w:rPr>
  </w:style>
  <w:style w:type="paragraph" w:styleId="NormalWeb">
    <w:name w:val="Normal (Web)"/>
    <w:basedOn w:val="DefaultStyle"/>
    <w:rPr>
      <w:rFonts w:ascii="Times" w:hAnsi="Times"/>
      <w:sz w:val="20"/>
      <w:szCs w:val="20"/>
    </w:rPr>
  </w:style>
  <w:style w:type="paragraph" w:styleId="ListParagraph">
    <w:name w:val="List Paragraph"/>
    <w:basedOn w:val="DefaultStyle"/>
    <w:pPr>
      <w:ind w:left="720"/>
    </w:pPr>
  </w:style>
  <w:style w:type="paragraph" w:styleId="BalloonText">
    <w:name w:val="Balloon Text"/>
    <w:basedOn w:val="DefaultStyle"/>
    <w:rPr>
      <w:rFonts w:ascii="Lucida Grande" w:hAnsi="Lucida Grande" w:cs="Lucida Grande"/>
      <w:sz w:val="18"/>
      <w:szCs w:val="18"/>
    </w:rPr>
  </w:style>
  <w:style w:type="paragraph" w:styleId="CommentText">
    <w:name w:val="annotation text"/>
    <w:basedOn w:val="DefaultStyle"/>
  </w:style>
  <w:style w:type="paragraph" w:styleId="CommentSubject">
    <w:name w:val="annotation subject"/>
    <w:basedOn w:val="CommentText"/>
    <w:rPr>
      <w:b/>
      <w:bCs/>
      <w:sz w:val="20"/>
      <w:szCs w:val="20"/>
    </w:rPr>
  </w:style>
  <w:style w:type="character" w:styleId="Strong">
    <w:name w:val="Strong"/>
    <w:uiPriority w:val="22"/>
    <w:qFormat/>
    <w:rsid w:val="000224F4"/>
    <w:rPr>
      <w:b/>
      <w:bCs/>
    </w:rPr>
  </w:style>
  <w:style w:type="character" w:styleId="Hyperlink">
    <w:name w:val="Hyperlink"/>
    <w:uiPriority w:val="99"/>
    <w:unhideWhenUsed/>
    <w:rsid w:val="00EF1CC7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414E19"/>
    <w:rPr>
      <w:rFonts w:ascii="Arial" w:eastAsia="SimSun" w:hAnsi="Arial" w:cs="Times New Roman"/>
      <w:b/>
      <w:bCs/>
      <w:sz w:val="24"/>
      <w:szCs w:val="24"/>
      <w:shd w:val="clear" w:color="auto" w:fill="99CCFF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A1728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872668"/>
    <w:pPr>
      <w:tabs>
        <w:tab w:val="right" w:leader="dot" w:pos="10329"/>
      </w:tabs>
    </w:pPr>
    <w:rPr>
      <w:rFonts w:ascii="Arial" w:hAnsi="Arial"/>
      <w:b/>
      <w:bCs/>
      <w:color w:val="000000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2A1728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2A1728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2A1728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2A1728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2A1728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2A1728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2A1728"/>
    <w:pPr>
      <w:ind w:left="192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54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87542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08754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87542"/>
    <w:rPr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087542"/>
  </w:style>
  <w:style w:type="character" w:customStyle="1" w:styleId="Heading3Char">
    <w:name w:val="Heading 3 Char"/>
    <w:link w:val="Heading3"/>
    <w:uiPriority w:val="9"/>
    <w:rsid w:val="00A05387"/>
    <w:rPr>
      <w:rFonts w:ascii="Arial" w:eastAsia="SimSun" w:hAnsi="Arial" w:cs="Times New Roman"/>
      <w:b/>
      <w:bCs/>
      <w:lang w:eastAsia="ja-JP"/>
    </w:rPr>
  </w:style>
  <w:style w:type="paragraph" w:styleId="NoSpacing">
    <w:name w:val="No Spacing"/>
    <w:uiPriority w:val="1"/>
    <w:qFormat/>
    <w:rsid w:val="00CE529A"/>
    <w:rPr>
      <w:rFonts w:eastAsia="Cambria" w:cs="Cambria"/>
      <w:sz w:val="24"/>
      <w:szCs w:val="24"/>
    </w:rPr>
  </w:style>
  <w:style w:type="paragraph" w:customStyle="1" w:styleId="EndNoteBibliographyTitle">
    <w:name w:val="EndNote Bibliography Title"/>
    <w:basedOn w:val="Normal"/>
    <w:rsid w:val="00687371"/>
    <w:pPr>
      <w:jc w:val="center"/>
    </w:pPr>
    <w:rPr>
      <w:rFonts w:ascii="Arial" w:hAnsi="Arial" w:cs="Arial"/>
      <w:sz w:val="20"/>
    </w:rPr>
  </w:style>
  <w:style w:type="paragraph" w:customStyle="1" w:styleId="EndNoteBibliography">
    <w:name w:val="EndNote Bibliography"/>
    <w:basedOn w:val="Normal"/>
    <w:rsid w:val="00687371"/>
    <w:pPr>
      <w:jc w:val="both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2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9EF03-8C9B-4C4A-A202-F64527C90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580</Words>
  <Characters>3308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Information:</vt:lpstr>
    </vt:vector>
  </TitlesOfParts>
  <Company>Kanti Olten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Information:</dc:title>
  <dc:creator>Bee</dc:creator>
  <cp:lastModifiedBy>Jan Liphardt</cp:lastModifiedBy>
  <cp:revision>4</cp:revision>
  <cp:lastPrinted>2014-07-25T20:17:00Z</cp:lastPrinted>
  <dcterms:created xsi:type="dcterms:W3CDTF">2015-02-09T18:23:00Z</dcterms:created>
  <dcterms:modified xsi:type="dcterms:W3CDTF">2015-03-03T18:01:00Z</dcterms:modified>
</cp:coreProperties>
</file>