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E81" w:rsidRDefault="001B358E" w:rsidP="00691E8A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hint="eastAsia"/>
          <w:sz w:val="24"/>
          <w:szCs w:val="24"/>
        </w:rPr>
        <w:t>Figure 8</w:t>
      </w:r>
      <w:r w:rsidR="002A77A5">
        <w:rPr>
          <w:rFonts w:ascii="Times New Roman" w:hAnsi="Times New Roman" w:hint="eastAsia"/>
          <w:sz w:val="24"/>
          <w:szCs w:val="24"/>
        </w:rPr>
        <w:t>-</w:t>
      </w:r>
      <w:r w:rsidR="004B791C">
        <w:rPr>
          <w:rFonts w:ascii="Times New Roman" w:hAnsi="Times New Roman"/>
          <w:sz w:val="24"/>
          <w:szCs w:val="24"/>
        </w:rPr>
        <w:t>source data</w:t>
      </w:r>
      <w:r w:rsidR="002A77A5">
        <w:rPr>
          <w:rFonts w:ascii="Times New Roman" w:hAnsi="Times New Roman" w:hint="eastAsia"/>
          <w:sz w:val="24"/>
          <w:szCs w:val="24"/>
        </w:rPr>
        <w:t xml:space="preserve"> 1</w:t>
      </w:r>
      <w:r w:rsidR="00903ADB">
        <w:rPr>
          <w:rFonts w:ascii="Times New Roman" w:hAnsi="Times New Roman"/>
          <w:sz w:val="24"/>
          <w:szCs w:val="24"/>
        </w:rPr>
        <w:t>.</w:t>
      </w:r>
      <w:r w:rsidR="00126087">
        <w:rPr>
          <w:rFonts w:ascii="Times New Roman" w:hAnsi="Times New Roman"/>
          <w:sz w:val="24"/>
          <w:szCs w:val="24"/>
        </w:rPr>
        <w:t xml:space="preserve">  Summary of statistical analysis of </w:t>
      </w:r>
      <w:r w:rsidR="004F4BDE">
        <w:rPr>
          <w:rFonts w:ascii="Times New Roman" w:hAnsi="Times New Roman"/>
          <w:sz w:val="24"/>
          <w:szCs w:val="24"/>
        </w:rPr>
        <w:t>circular plots</w:t>
      </w:r>
      <w:r w:rsidR="00126087">
        <w:rPr>
          <w:rFonts w:ascii="Times New Roman" w:hAnsi="Times New Roman"/>
          <w:sz w:val="24"/>
          <w:szCs w:val="24"/>
        </w:rPr>
        <w:t xml:space="preserve"> presented in </w:t>
      </w:r>
      <w:r w:rsidR="00FB5359">
        <w:rPr>
          <w:rFonts w:ascii="Times New Roman" w:hAnsi="Times New Roman"/>
          <w:sz w:val="24"/>
          <w:szCs w:val="24"/>
        </w:rPr>
        <w:t xml:space="preserve">Figure </w:t>
      </w:r>
      <w:r>
        <w:rPr>
          <w:rFonts w:ascii="Times New Roman" w:hAnsi="Times New Roman" w:hint="eastAsia"/>
          <w:sz w:val="24"/>
          <w:szCs w:val="24"/>
        </w:rPr>
        <w:t>8</w:t>
      </w:r>
      <w:r w:rsidR="00126087">
        <w:rPr>
          <w:rFonts w:ascii="Times New Roman" w:hAnsi="Times New Roman"/>
          <w:sz w:val="24"/>
          <w:szCs w:val="24"/>
        </w:rPr>
        <w:t xml:space="preserve">.  </w:t>
      </w:r>
    </w:p>
    <w:p w:rsidR="00EC783D" w:rsidRPr="002E0404" w:rsidRDefault="00E3298A" w:rsidP="00691E8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Mean Phase Angle is the average peak phase of </w:t>
      </w:r>
      <w:r w:rsidR="00FE3577">
        <w:rPr>
          <w:rFonts w:ascii="Times New Roman" w:hAnsi="Times New Roman"/>
          <w:sz w:val="24"/>
          <w:szCs w:val="24"/>
        </w:rPr>
        <w:t>bioluminescence rhythms of</w:t>
      </w:r>
      <w:r w:rsidR="00112518">
        <w:rPr>
          <w:rFonts w:ascii="Times New Roman" w:hAnsi="Times New Roman"/>
          <w:sz w:val="24"/>
          <w:szCs w:val="24"/>
        </w:rPr>
        <w:t xml:space="preserve"> each tissue </w:t>
      </w:r>
      <w:r w:rsidR="00FE3577">
        <w:rPr>
          <w:rFonts w:ascii="Times New Roman" w:hAnsi="Times New Roman"/>
          <w:sz w:val="24"/>
          <w:szCs w:val="24"/>
        </w:rPr>
        <w:t xml:space="preserve">from the </w:t>
      </w:r>
      <w:r w:rsidR="00112518">
        <w:rPr>
          <w:rFonts w:ascii="Times New Roman" w:hAnsi="Times New Roman"/>
          <w:sz w:val="24"/>
          <w:szCs w:val="24"/>
        </w:rPr>
        <w:t>indicated</w:t>
      </w:r>
      <w:r w:rsidR="00FE3577">
        <w:rPr>
          <w:rFonts w:ascii="Times New Roman" w:hAnsi="Times New Roman"/>
          <w:sz w:val="24"/>
          <w:szCs w:val="24"/>
        </w:rPr>
        <w:t xml:space="preserve"> sample number</w:t>
      </w:r>
      <w:r w:rsidR="00112518">
        <w:rPr>
          <w:rFonts w:ascii="Times New Roman" w:hAnsi="Times New Roman"/>
          <w:sz w:val="24"/>
          <w:szCs w:val="24"/>
        </w:rPr>
        <w:t>.</w:t>
      </w:r>
      <w:r w:rsidR="009F3A79">
        <w:rPr>
          <w:rFonts w:ascii="Times New Roman" w:hAnsi="Times New Roman"/>
          <w:sz w:val="24"/>
          <w:szCs w:val="24"/>
        </w:rPr>
        <w:t xml:space="preserve">  The distribution is </w:t>
      </w:r>
      <w:r w:rsidR="00EC7746">
        <w:rPr>
          <w:rFonts w:ascii="Times New Roman" w:hAnsi="Times New Roman"/>
          <w:sz w:val="24"/>
          <w:szCs w:val="24"/>
        </w:rPr>
        <w:t>shown</w:t>
      </w:r>
      <w:r w:rsidR="009F3A79">
        <w:rPr>
          <w:rFonts w:ascii="Times New Roman" w:hAnsi="Times New Roman"/>
          <w:sz w:val="24"/>
          <w:szCs w:val="24"/>
        </w:rPr>
        <w:t xml:space="preserve"> as circular standard deviation (</w:t>
      </w:r>
      <w:r w:rsidR="006C0BC1">
        <w:rPr>
          <w:rFonts w:ascii="Times New Roman" w:hAnsi="Times New Roman"/>
          <w:sz w:val="24"/>
          <w:szCs w:val="24"/>
        </w:rPr>
        <w:t xml:space="preserve">Circular </w:t>
      </w:r>
      <w:r w:rsidR="009F3A79">
        <w:rPr>
          <w:rFonts w:ascii="Times New Roman" w:hAnsi="Times New Roman"/>
          <w:sz w:val="24"/>
          <w:szCs w:val="24"/>
        </w:rPr>
        <w:t>SD)</w:t>
      </w:r>
      <w:r w:rsidR="00396FF4">
        <w:rPr>
          <w:rFonts w:ascii="Times New Roman" w:hAnsi="Times New Roman"/>
          <w:sz w:val="24"/>
          <w:szCs w:val="24"/>
        </w:rPr>
        <w:t>.  C</w:t>
      </w:r>
      <w:r w:rsidR="009F3A79">
        <w:rPr>
          <w:rFonts w:ascii="Times New Roman" w:hAnsi="Times New Roman"/>
          <w:sz w:val="24"/>
          <w:szCs w:val="24"/>
        </w:rPr>
        <w:t>irc</w:t>
      </w:r>
      <w:r w:rsidR="00396FF4">
        <w:rPr>
          <w:rFonts w:ascii="Times New Roman" w:hAnsi="Times New Roman"/>
          <w:sz w:val="24"/>
          <w:szCs w:val="24"/>
        </w:rPr>
        <w:t>ular V</w:t>
      </w:r>
      <w:r w:rsidR="009F3A79">
        <w:rPr>
          <w:rFonts w:ascii="Times New Roman" w:hAnsi="Times New Roman"/>
          <w:sz w:val="24"/>
          <w:szCs w:val="24"/>
        </w:rPr>
        <w:t xml:space="preserve">ariance is calculated as </w:t>
      </w:r>
      <w:r w:rsidR="00D066E5" w:rsidRPr="00D066E5">
        <w:rPr>
          <w:rFonts w:ascii="Times New Roman" w:hAnsi="Times New Roman"/>
          <w:i/>
          <w:sz w:val="24"/>
          <w:szCs w:val="24"/>
        </w:rPr>
        <w:t>V</w:t>
      </w:r>
      <w:r w:rsidR="00D066E5">
        <w:rPr>
          <w:rFonts w:ascii="Times New Roman" w:hAnsi="Times New Roman"/>
          <w:sz w:val="24"/>
          <w:szCs w:val="24"/>
        </w:rPr>
        <w:t xml:space="preserve"> = </w:t>
      </w:r>
      <w:r w:rsidR="009F3A79">
        <w:rPr>
          <w:rFonts w:ascii="Times New Roman" w:hAnsi="Times New Roman"/>
          <w:sz w:val="24"/>
          <w:szCs w:val="24"/>
        </w:rPr>
        <w:t xml:space="preserve">1 - </w:t>
      </w:r>
      <w:r w:rsidR="009F3A79" w:rsidRPr="00146BF9">
        <w:rPr>
          <w:rFonts w:ascii="Times New Roman" w:hAnsi="Times New Roman"/>
          <w:i/>
          <w:sz w:val="24"/>
          <w:szCs w:val="24"/>
        </w:rPr>
        <w:t>r</w:t>
      </w:r>
      <w:r w:rsidR="009F3A79">
        <w:rPr>
          <w:rFonts w:ascii="Times New Roman" w:hAnsi="Times New Roman"/>
          <w:sz w:val="24"/>
          <w:szCs w:val="24"/>
        </w:rPr>
        <w:t xml:space="preserve">, where </w:t>
      </w:r>
      <w:r w:rsidR="009F3A79" w:rsidRPr="00146BF9">
        <w:rPr>
          <w:rFonts w:ascii="Times New Roman" w:hAnsi="Times New Roman"/>
          <w:i/>
          <w:sz w:val="24"/>
          <w:szCs w:val="24"/>
        </w:rPr>
        <w:t>r</w:t>
      </w:r>
      <w:r w:rsidR="00650151">
        <w:rPr>
          <w:rFonts w:ascii="Times New Roman" w:hAnsi="Times New Roman"/>
          <w:sz w:val="24"/>
          <w:szCs w:val="24"/>
        </w:rPr>
        <w:t xml:space="preserve"> is</w:t>
      </w:r>
      <w:r w:rsidR="00836948">
        <w:rPr>
          <w:rFonts w:ascii="Times New Roman" w:hAnsi="Times New Roman" w:hint="eastAsia"/>
          <w:sz w:val="24"/>
          <w:szCs w:val="24"/>
        </w:rPr>
        <w:t xml:space="preserve"> the</w:t>
      </w:r>
      <w:r w:rsidR="009F3A79">
        <w:rPr>
          <w:rFonts w:ascii="Times New Roman" w:hAnsi="Times New Roman"/>
          <w:sz w:val="24"/>
          <w:szCs w:val="24"/>
        </w:rPr>
        <w:t xml:space="preserve"> </w:t>
      </w:r>
      <w:r w:rsidR="00550CDF">
        <w:rPr>
          <w:rFonts w:ascii="Times New Roman" w:hAnsi="Times New Roman"/>
          <w:sz w:val="24"/>
          <w:szCs w:val="24"/>
        </w:rPr>
        <w:t>length of mean vector</w:t>
      </w:r>
      <w:r w:rsidR="003C389B">
        <w:rPr>
          <w:rFonts w:ascii="Times New Roman" w:hAnsi="Times New Roman"/>
          <w:sz w:val="24"/>
          <w:szCs w:val="24"/>
        </w:rPr>
        <w:t xml:space="preserve"> (</w:t>
      </w:r>
      <w:r w:rsidR="00FC7B58">
        <w:rPr>
          <w:rFonts w:ascii="Times New Roman" w:hAnsi="Times New Roman"/>
          <w:sz w:val="24"/>
          <w:szCs w:val="24"/>
        </w:rPr>
        <w:t xml:space="preserve">i.e. </w:t>
      </w:r>
      <w:r w:rsidR="009018DC">
        <w:rPr>
          <w:rFonts w:ascii="Times New Roman" w:hAnsi="Times New Roman"/>
          <w:sz w:val="24"/>
          <w:szCs w:val="24"/>
        </w:rPr>
        <w:t xml:space="preserve">the strength of </w:t>
      </w:r>
      <w:r w:rsidR="006551A1">
        <w:rPr>
          <w:rFonts w:ascii="Times New Roman" w:hAnsi="Times New Roman"/>
          <w:sz w:val="24"/>
          <w:szCs w:val="24"/>
        </w:rPr>
        <w:t xml:space="preserve">the </w:t>
      </w:r>
      <w:r w:rsidR="000A6297">
        <w:rPr>
          <w:rFonts w:ascii="Times New Roman" w:hAnsi="Times New Roman"/>
          <w:sz w:val="24"/>
          <w:szCs w:val="24"/>
        </w:rPr>
        <w:t>phase clustering</w:t>
      </w:r>
      <w:r w:rsidR="003C389B">
        <w:rPr>
          <w:rFonts w:ascii="Times New Roman" w:hAnsi="Times New Roman"/>
          <w:sz w:val="24"/>
          <w:szCs w:val="24"/>
        </w:rPr>
        <w:t>)</w:t>
      </w:r>
      <w:r w:rsidR="009F3A79">
        <w:rPr>
          <w:rFonts w:ascii="Times New Roman" w:hAnsi="Times New Roman"/>
          <w:sz w:val="24"/>
          <w:szCs w:val="24"/>
        </w:rPr>
        <w:t xml:space="preserve">, hence </w:t>
      </w:r>
      <w:r w:rsidR="00217DBD">
        <w:rPr>
          <w:rFonts w:ascii="Times New Roman" w:hAnsi="Times New Roman"/>
          <w:sz w:val="24"/>
          <w:szCs w:val="24"/>
        </w:rPr>
        <w:t xml:space="preserve">is </w:t>
      </w:r>
      <w:r w:rsidR="009F3A79">
        <w:rPr>
          <w:rFonts w:ascii="Times New Roman" w:hAnsi="Times New Roman"/>
          <w:sz w:val="24"/>
          <w:szCs w:val="24"/>
        </w:rPr>
        <w:t xml:space="preserve">expressed as values between 0 and 1. </w:t>
      </w:r>
      <w:r w:rsidR="001871D2">
        <w:rPr>
          <w:rFonts w:ascii="Times New Roman" w:hAnsi="Times New Roman"/>
          <w:sz w:val="24"/>
          <w:szCs w:val="24"/>
        </w:rPr>
        <w:t xml:space="preserve"> </w:t>
      </w:r>
      <w:r w:rsidR="00CA148A">
        <w:rPr>
          <w:rFonts w:ascii="Times New Roman" w:hAnsi="Times New Roman" w:hint="eastAsia"/>
          <w:sz w:val="24"/>
          <w:szCs w:val="24"/>
        </w:rPr>
        <w:t>Watson-Williams F-test</w:t>
      </w:r>
      <w:r w:rsidR="00CA148A">
        <w:rPr>
          <w:rFonts w:ascii="Times New Roman" w:hAnsi="Times New Roman"/>
          <w:sz w:val="24"/>
          <w:szCs w:val="24"/>
        </w:rPr>
        <w:t xml:space="preserve"> was </w:t>
      </w:r>
      <w:r w:rsidR="00CA148A">
        <w:rPr>
          <w:rFonts w:ascii="Times New Roman" w:hAnsi="Times New Roman" w:hint="eastAsia"/>
          <w:sz w:val="24"/>
          <w:szCs w:val="24"/>
        </w:rPr>
        <w:t xml:space="preserve">performed </w:t>
      </w:r>
      <w:r w:rsidR="00CA148A">
        <w:rPr>
          <w:rFonts w:ascii="Times New Roman" w:hAnsi="Times New Roman"/>
          <w:sz w:val="24"/>
          <w:szCs w:val="24"/>
        </w:rPr>
        <w:t>to compare the mean phase</w:t>
      </w:r>
      <w:r w:rsidR="00CA148A">
        <w:rPr>
          <w:rFonts w:ascii="Times New Roman" w:hAnsi="Times New Roman" w:hint="eastAsia"/>
          <w:sz w:val="24"/>
          <w:szCs w:val="24"/>
        </w:rPr>
        <w:t xml:space="preserve"> angle</w:t>
      </w:r>
      <w:r w:rsidR="00CA148A">
        <w:rPr>
          <w:rFonts w:ascii="Times New Roman" w:hAnsi="Times New Roman"/>
          <w:sz w:val="24"/>
          <w:szCs w:val="24"/>
        </w:rPr>
        <w:t xml:space="preserve"> in each tissue from Fx/Fx and BKO mice</w:t>
      </w:r>
      <w:r w:rsidR="00261BA5">
        <w:rPr>
          <w:rFonts w:ascii="Times New Roman" w:hAnsi="Times New Roman" w:hint="eastAsia"/>
          <w:sz w:val="24"/>
          <w:szCs w:val="24"/>
        </w:rPr>
        <w:t xml:space="preserve"> under food restriction</w:t>
      </w:r>
      <w:r w:rsidR="00755767">
        <w:rPr>
          <w:rFonts w:ascii="Times New Roman" w:hAnsi="Times New Roman" w:hint="eastAsia"/>
          <w:sz w:val="24"/>
          <w:szCs w:val="24"/>
        </w:rPr>
        <w:t xml:space="preserve"> in DD</w:t>
      </w:r>
      <w:r w:rsidR="00CA148A">
        <w:rPr>
          <w:rFonts w:ascii="Times New Roman" w:hAnsi="Times New Roman"/>
          <w:sz w:val="24"/>
          <w:szCs w:val="24"/>
        </w:rPr>
        <w:t>.</w:t>
      </w:r>
      <w:r w:rsidR="00C71792">
        <w:rPr>
          <w:rFonts w:ascii="Times New Roman" w:hAnsi="Times New Roman" w:hint="eastAsia"/>
          <w:sz w:val="24"/>
          <w:szCs w:val="24"/>
        </w:rPr>
        <w:t xml:space="preserve">  </w:t>
      </w:r>
      <w:proofErr w:type="gramStart"/>
      <w:r w:rsidR="000854A8">
        <w:rPr>
          <w:rFonts w:ascii="Times New Roman" w:hAnsi="Times New Roman" w:hint="eastAsia"/>
          <w:sz w:val="24"/>
          <w:szCs w:val="24"/>
        </w:rPr>
        <w:t xml:space="preserve">Variance (distribution of peak phase values) was compared </w:t>
      </w:r>
      <w:r w:rsidR="00D8073D">
        <w:rPr>
          <w:rFonts w:ascii="Times New Roman" w:hAnsi="Times New Roman" w:hint="eastAsia"/>
          <w:sz w:val="24"/>
          <w:szCs w:val="24"/>
        </w:rPr>
        <w:t>by bootstrap</w:t>
      </w:r>
      <w:r w:rsidR="00A2187F">
        <w:rPr>
          <w:rFonts w:ascii="Times New Roman" w:hAnsi="Times New Roman" w:hint="eastAsia"/>
          <w:sz w:val="24"/>
          <w:szCs w:val="24"/>
        </w:rPr>
        <w:t>ping</w:t>
      </w:r>
      <w:r w:rsidR="00D8073D">
        <w:rPr>
          <w:rFonts w:ascii="Times New Roman" w:hAnsi="Times New Roman" w:hint="eastAsia"/>
          <w:sz w:val="24"/>
          <w:szCs w:val="24"/>
        </w:rPr>
        <w:t xml:space="preserve"> to estimate P-values for each comparison</w:t>
      </w:r>
      <w:proofErr w:type="gramEnd"/>
      <w:r w:rsidR="00D8073D">
        <w:rPr>
          <w:rFonts w:ascii="Times New Roman" w:hAnsi="Times New Roman" w:hint="eastAsia"/>
          <w:sz w:val="24"/>
          <w:szCs w:val="24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6"/>
        <w:gridCol w:w="2412"/>
        <w:gridCol w:w="1170"/>
        <w:gridCol w:w="1012"/>
        <w:gridCol w:w="1012"/>
        <w:gridCol w:w="1012"/>
        <w:gridCol w:w="833"/>
        <w:gridCol w:w="1012"/>
      </w:tblGrid>
      <w:tr w:rsidR="00DC431A" w:rsidRPr="002E0404" w:rsidTr="00873DD1">
        <w:trPr>
          <w:trHeight w:val="283"/>
        </w:trPr>
        <w:tc>
          <w:tcPr>
            <w:tcW w:w="3168" w:type="dxa"/>
            <w:gridSpan w:val="2"/>
            <w:tcBorders>
              <w:top w:val="single" w:sz="12" w:space="0" w:color="auto"/>
              <w:left w:val="nil"/>
              <w:right w:val="nil"/>
            </w:tcBorders>
          </w:tcPr>
          <w:p w:rsidR="00D9351F" w:rsidRPr="00444FD2" w:rsidRDefault="00CE2FA5" w:rsidP="00D22FF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Fx/Fx</w:t>
            </w:r>
            <w:r w:rsidR="00110C35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="00F000A6">
              <w:rPr>
                <w:rFonts w:hint="eastAsia"/>
                <w:b/>
                <w:sz w:val="24"/>
                <w:szCs w:val="24"/>
              </w:rPr>
              <w:t>ZT</w:t>
            </w:r>
            <w:r w:rsidR="00110C35">
              <w:rPr>
                <w:rFonts w:hint="eastAsia"/>
                <w:b/>
                <w:sz w:val="24"/>
                <w:szCs w:val="24"/>
              </w:rPr>
              <w:t xml:space="preserve"> vs CT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right w:val="nil"/>
            </w:tcBorders>
          </w:tcPr>
          <w:p w:rsidR="00D9351F" w:rsidRPr="00444FD2" w:rsidRDefault="00496791" w:rsidP="00BB727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Pituitary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</w:tcPr>
          <w:p w:rsidR="00D9351F" w:rsidRPr="00444FD2" w:rsidRDefault="00DE0738" w:rsidP="00D935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Liver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</w:tcPr>
          <w:p w:rsidR="00D9351F" w:rsidRPr="00444FD2" w:rsidRDefault="00016B31" w:rsidP="00D935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Kidney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</w:tcPr>
          <w:p w:rsidR="00D9351F" w:rsidRPr="00444FD2" w:rsidRDefault="001A2F21" w:rsidP="00D935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4FD2">
              <w:rPr>
                <w:sz w:val="24"/>
                <w:szCs w:val="24"/>
              </w:rPr>
              <w:t>Heart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</w:tcPr>
          <w:p w:rsidR="00D9351F" w:rsidRPr="00444FD2" w:rsidRDefault="00D672D2" w:rsidP="005D3389">
            <w:pPr>
              <w:spacing w:after="0" w:line="240" w:lineRule="auto"/>
              <w:ind w:left="-116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Lung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</w:tcPr>
          <w:p w:rsidR="00D9351F" w:rsidRPr="00444FD2" w:rsidRDefault="00D9351F" w:rsidP="00D935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4FD2">
              <w:rPr>
                <w:sz w:val="24"/>
                <w:szCs w:val="24"/>
              </w:rPr>
              <w:t>Spleen</w:t>
            </w:r>
          </w:p>
        </w:tc>
      </w:tr>
      <w:tr w:rsidR="00DD5AC5" w:rsidRPr="002E0404" w:rsidTr="00873DD1">
        <w:trPr>
          <w:trHeight w:val="277"/>
        </w:trPr>
        <w:tc>
          <w:tcPr>
            <w:tcW w:w="756" w:type="dxa"/>
            <w:vMerge w:val="restart"/>
            <w:tcBorders>
              <w:left w:val="nil"/>
              <w:right w:val="nil"/>
            </w:tcBorders>
          </w:tcPr>
          <w:p w:rsidR="00242BBB" w:rsidRDefault="00551D37" w:rsidP="000A0E6B">
            <w:pPr>
              <w:spacing w:before="200" w:after="0" w:line="240" w:lineRule="auto"/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Fx/Fx</w:t>
            </w:r>
          </w:p>
          <w:p w:rsidR="00F000A6" w:rsidRPr="00444FD2" w:rsidRDefault="00A20D34" w:rsidP="000A0E6B">
            <w:pPr>
              <w:spacing w:before="200" w:after="0" w:line="240" w:lineRule="auto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i</w:t>
            </w:r>
            <w:r w:rsidR="00F000A6">
              <w:rPr>
                <w:rFonts w:hint="eastAsia"/>
                <w:sz w:val="24"/>
                <w:szCs w:val="24"/>
              </w:rPr>
              <w:t>n</w:t>
            </w:r>
            <w:proofErr w:type="gramEnd"/>
            <w:r w:rsidR="00F000A6">
              <w:rPr>
                <w:rFonts w:hint="eastAsia"/>
                <w:sz w:val="24"/>
                <w:szCs w:val="24"/>
              </w:rPr>
              <w:t xml:space="preserve"> ZT</w:t>
            </w:r>
          </w:p>
        </w:tc>
        <w:tc>
          <w:tcPr>
            <w:tcW w:w="2412" w:type="dxa"/>
            <w:tcBorders>
              <w:left w:val="nil"/>
              <w:bottom w:val="nil"/>
              <w:right w:val="nil"/>
            </w:tcBorders>
            <w:vAlign w:val="center"/>
          </w:tcPr>
          <w:p w:rsidR="00C647D8" w:rsidRPr="00444FD2" w:rsidRDefault="00C647D8" w:rsidP="00063F22">
            <w:pPr>
              <w:spacing w:after="0" w:line="240" w:lineRule="auto"/>
              <w:ind w:right="-104"/>
              <w:rPr>
                <w:sz w:val="24"/>
                <w:szCs w:val="24"/>
              </w:rPr>
            </w:pPr>
            <w:r w:rsidRPr="00444FD2">
              <w:rPr>
                <w:sz w:val="24"/>
                <w:szCs w:val="24"/>
              </w:rPr>
              <w:t xml:space="preserve">Mean </w:t>
            </w:r>
            <w:r w:rsidR="003E716F">
              <w:rPr>
                <w:sz w:val="24"/>
                <w:szCs w:val="24"/>
              </w:rPr>
              <w:t xml:space="preserve">Phase Angle </w:t>
            </w:r>
            <w:r w:rsidR="006812CE" w:rsidRPr="00444FD2">
              <w:rPr>
                <w:sz w:val="24"/>
                <w:szCs w:val="24"/>
              </w:rPr>
              <w:t>(</w:t>
            </w:r>
            <w:r w:rsidR="003E716F">
              <w:rPr>
                <w:sz w:val="24"/>
                <w:szCs w:val="24"/>
              </w:rPr>
              <w:t>˚</w:t>
            </w:r>
            <w:r w:rsidR="006812CE" w:rsidRPr="00444FD2">
              <w:rPr>
                <w:sz w:val="24"/>
                <w:szCs w:val="24"/>
              </w:rPr>
              <w:t>)</w:t>
            </w: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</w:tcPr>
          <w:p w:rsidR="00C647D8" w:rsidRPr="00444FD2" w:rsidRDefault="00496791" w:rsidP="00BB727A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A34E2B">
              <w:rPr>
                <w:rFonts w:hint="eastAsia"/>
                <w:color w:val="000000"/>
                <w:sz w:val="24"/>
                <w:szCs w:val="24"/>
              </w:rPr>
              <w:t>00</w:t>
            </w:r>
            <w:r>
              <w:rPr>
                <w:color w:val="000000"/>
                <w:sz w:val="24"/>
                <w:szCs w:val="24"/>
              </w:rPr>
              <w:t>.</w:t>
            </w:r>
            <w:r w:rsidR="00A34E2B">
              <w:rPr>
                <w:rFonts w:hint="eastAsia"/>
                <w:color w:val="000000"/>
                <w:sz w:val="24"/>
                <w:szCs w:val="24"/>
              </w:rPr>
              <w:t>5</w:t>
            </w:r>
          </w:p>
          <w:p w:rsidR="0069188F" w:rsidRPr="00444FD2" w:rsidRDefault="00F75D8C" w:rsidP="00BB727A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color w:val="000000"/>
                <w:sz w:val="24"/>
                <w:szCs w:val="24"/>
              </w:rPr>
              <w:t>n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= 1</w:t>
            </w:r>
            <w:r w:rsidR="003C6D0E">
              <w:rPr>
                <w:rFonts w:hint="eastAsia"/>
                <w:color w:val="000000"/>
                <w:sz w:val="24"/>
                <w:szCs w:val="24"/>
              </w:rPr>
              <w:t>1</w:t>
            </w:r>
            <w:r w:rsidR="0069188F" w:rsidRPr="00444FD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C647D8" w:rsidRPr="00444FD2" w:rsidRDefault="00C21145" w:rsidP="006962EB">
            <w:pPr>
              <w:spacing w:after="0"/>
              <w:ind w:left="-77"/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150</w:t>
            </w:r>
            <w:r w:rsidR="00DE0738"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4</w:t>
            </w:r>
          </w:p>
          <w:p w:rsidR="0069188F" w:rsidRPr="00444FD2" w:rsidRDefault="0069188F" w:rsidP="006962EB">
            <w:pPr>
              <w:spacing w:after="0"/>
              <w:ind w:left="-77"/>
              <w:jc w:val="right"/>
              <w:rPr>
                <w:color w:val="000000"/>
                <w:sz w:val="24"/>
                <w:szCs w:val="24"/>
              </w:rPr>
            </w:pPr>
            <w:r w:rsidRPr="00444FD2">
              <w:rPr>
                <w:color w:val="000000"/>
                <w:sz w:val="24"/>
                <w:szCs w:val="24"/>
              </w:rPr>
              <w:t>(</w:t>
            </w:r>
            <w:proofErr w:type="gramStart"/>
            <w:r w:rsidR="00306755">
              <w:rPr>
                <w:color w:val="000000"/>
                <w:sz w:val="24"/>
                <w:szCs w:val="24"/>
              </w:rPr>
              <w:t>n</w:t>
            </w:r>
            <w:proofErr w:type="gramEnd"/>
            <w:r w:rsidR="00306755">
              <w:rPr>
                <w:color w:val="000000"/>
                <w:sz w:val="24"/>
                <w:szCs w:val="24"/>
              </w:rPr>
              <w:t xml:space="preserve"> = 1</w:t>
            </w:r>
            <w:r w:rsidR="003C6D0E">
              <w:rPr>
                <w:rFonts w:hint="eastAsia"/>
                <w:color w:val="000000"/>
                <w:sz w:val="24"/>
                <w:szCs w:val="24"/>
              </w:rPr>
              <w:t>1</w:t>
            </w:r>
            <w:r w:rsidRPr="00444FD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C647D8" w:rsidRPr="00444FD2" w:rsidRDefault="00170D05" w:rsidP="00C03555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148</w:t>
            </w:r>
            <w:r w:rsidR="00016B31"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6</w:t>
            </w:r>
          </w:p>
          <w:p w:rsidR="0069188F" w:rsidRPr="00444FD2" w:rsidRDefault="0069188F" w:rsidP="00C03555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 w:rsidRPr="00444FD2">
              <w:rPr>
                <w:color w:val="000000"/>
                <w:sz w:val="24"/>
                <w:szCs w:val="24"/>
              </w:rPr>
              <w:t>(</w:t>
            </w:r>
            <w:proofErr w:type="gramStart"/>
            <w:r w:rsidRPr="00444FD2">
              <w:rPr>
                <w:color w:val="000000"/>
                <w:sz w:val="24"/>
                <w:szCs w:val="24"/>
              </w:rPr>
              <w:t>n</w:t>
            </w:r>
            <w:proofErr w:type="gramEnd"/>
            <w:r w:rsidRPr="00444FD2">
              <w:rPr>
                <w:color w:val="000000"/>
                <w:sz w:val="24"/>
                <w:szCs w:val="24"/>
              </w:rPr>
              <w:t xml:space="preserve"> = </w:t>
            </w:r>
            <w:r w:rsidR="00016B31">
              <w:rPr>
                <w:color w:val="000000"/>
                <w:sz w:val="24"/>
                <w:szCs w:val="24"/>
              </w:rPr>
              <w:t>1</w:t>
            </w:r>
            <w:r w:rsidR="003C6D0E">
              <w:rPr>
                <w:rFonts w:hint="eastAsia"/>
                <w:color w:val="000000"/>
                <w:sz w:val="24"/>
                <w:szCs w:val="24"/>
              </w:rPr>
              <w:t>1</w:t>
            </w:r>
            <w:r w:rsidRPr="00444FD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C647D8" w:rsidRPr="00444FD2" w:rsidRDefault="00074AFD" w:rsidP="00C03555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194</w:t>
            </w:r>
            <w:r w:rsidR="00CF6085"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7</w:t>
            </w:r>
          </w:p>
          <w:p w:rsidR="0069188F" w:rsidRPr="00444FD2" w:rsidRDefault="00306755" w:rsidP="006962EB">
            <w:pPr>
              <w:spacing w:after="0"/>
              <w:ind w:left="-97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color w:val="000000"/>
                <w:sz w:val="24"/>
                <w:szCs w:val="24"/>
              </w:rPr>
              <w:t>n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= 1</w:t>
            </w:r>
            <w:r w:rsidR="003C6D0E">
              <w:rPr>
                <w:rFonts w:hint="eastAsia"/>
                <w:color w:val="000000"/>
                <w:sz w:val="24"/>
                <w:szCs w:val="24"/>
              </w:rPr>
              <w:t>1</w:t>
            </w:r>
            <w:r w:rsidR="0069188F" w:rsidRPr="00444FD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C647D8" w:rsidRPr="00444FD2" w:rsidRDefault="00117F5F" w:rsidP="00F62000">
            <w:pPr>
              <w:spacing w:after="0"/>
              <w:ind w:left="-116" w:right="-10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180</w:t>
            </w:r>
            <w:r w:rsidR="008E1A22"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2</w:t>
            </w:r>
          </w:p>
          <w:p w:rsidR="0069188F" w:rsidRPr="00444FD2" w:rsidRDefault="00306755" w:rsidP="00F62000">
            <w:pPr>
              <w:spacing w:after="0"/>
              <w:ind w:left="-116" w:right="-10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color w:val="000000"/>
                <w:sz w:val="24"/>
                <w:szCs w:val="24"/>
              </w:rPr>
              <w:t>n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= 1</w:t>
            </w:r>
            <w:r w:rsidR="003C6D0E">
              <w:rPr>
                <w:rFonts w:hint="eastAsia"/>
                <w:color w:val="000000"/>
                <w:sz w:val="24"/>
                <w:szCs w:val="24"/>
              </w:rPr>
              <w:t>1</w:t>
            </w:r>
            <w:r w:rsidR="0069188F" w:rsidRPr="00444FD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C647D8" w:rsidRPr="00444FD2" w:rsidRDefault="00074AFD" w:rsidP="00C03555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216</w:t>
            </w:r>
            <w:r w:rsidR="00A66239"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7</w:t>
            </w:r>
          </w:p>
          <w:p w:rsidR="0069188F" w:rsidRPr="00444FD2" w:rsidRDefault="00306755" w:rsidP="006962EB">
            <w:pPr>
              <w:spacing w:after="0"/>
              <w:ind w:left="-125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color w:val="000000"/>
                <w:sz w:val="24"/>
                <w:szCs w:val="24"/>
              </w:rPr>
              <w:t>n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= 1</w:t>
            </w:r>
            <w:r w:rsidR="003C6D0E">
              <w:rPr>
                <w:rFonts w:hint="eastAsia"/>
                <w:color w:val="000000"/>
                <w:sz w:val="24"/>
                <w:szCs w:val="24"/>
              </w:rPr>
              <w:t>1</w:t>
            </w:r>
            <w:r w:rsidR="0069188F" w:rsidRPr="00444FD2">
              <w:rPr>
                <w:color w:val="000000"/>
                <w:sz w:val="24"/>
                <w:szCs w:val="24"/>
              </w:rPr>
              <w:t>)</w:t>
            </w:r>
          </w:p>
        </w:tc>
      </w:tr>
      <w:tr w:rsidR="00DD5AC5" w:rsidRPr="002E0404" w:rsidTr="00873DD1">
        <w:trPr>
          <w:trHeight w:val="277"/>
        </w:trPr>
        <w:tc>
          <w:tcPr>
            <w:tcW w:w="756" w:type="dxa"/>
            <w:vMerge/>
            <w:tcBorders>
              <w:left w:val="nil"/>
              <w:right w:val="nil"/>
            </w:tcBorders>
          </w:tcPr>
          <w:p w:rsidR="00C647D8" w:rsidRPr="00444FD2" w:rsidRDefault="00C647D8" w:rsidP="00D935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47D8" w:rsidRPr="00444FD2" w:rsidRDefault="003E716F" w:rsidP="00063F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Circular SD</w:t>
            </w:r>
            <w:r w:rsidR="00B26C8A">
              <w:rPr>
                <w:sz w:val="24"/>
                <w:szCs w:val="24"/>
              </w:rPr>
              <w:t xml:space="preserve"> </w:t>
            </w:r>
            <w:r w:rsidR="00B26C8A" w:rsidRPr="00444FD2">
              <w:rPr>
                <w:sz w:val="24"/>
                <w:szCs w:val="24"/>
              </w:rPr>
              <w:t>(</w:t>
            </w:r>
            <w:r w:rsidR="00B26C8A">
              <w:rPr>
                <w:sz w:val="24"/>
                <w:szCs w:val="24"/>
              </w:rPr>
              <w:t>˚</w:t>
            </w:r>
            <w:r w:rsidR="00B26C8A" w:rsidRPr="00444FD2">
              <w:rPr>
                <w:sz w:val="24"/>
                <w:szCs w:val="24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C647D8" w:rsidRPr="00444FD2" w:rsidRDefault="00A34E2B" w:rsidP="00E21F2E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68</w:t>
            </w:r>
            <w:r w:rsidR="00E45D04" w:rsidRPr="00444FD2"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647D8" w:rsidRPr="00444FD2" w:rsidRDefault="00C21145" w:rsidP="00E21F2E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43</w:t>
            </w:r>
            <w:r w:rsidR="00E45D04" w:rsidRPr="00444FD2"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647D8" w:rsidRPr="00444FD2" w:rsidRDefault="00170D05" w:rsidP="00E21F2E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81</w:t>
            </w:r>
            <w:r w:rsidR="00E45D04" w:rsidRPr="00444FD2"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647D8" w:rsidRPr="00444FD2" w:rsidRDefault="00074AFD" w:rsidP="00E21F2E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86</w:t>
            </w:r>
            <w:r w:rsidR="00E45D04" w:rsidRPr="00444FD2">
              <w:rPr>
                <w:color w:val="000000"/>
                <w:sz w:val="24"/>
                <w:szCs w:val="24"/>
              </w:rPr>
              <w:t>.</w:t>
            </w:r>
            <w:r w:rsidR="00D6334F">
              <w:rPr>
                <w:rFonts w:hint="eastAsia"/>
                <w:color w:val="000000"/>
                <w:sz w:val="24"/>
                <w:szCs w:val="24"/>
              </w:rPr>
              <w:t>0</w:t>
            </w:r>
            <w:r>
              <w:rPr>
                <w:rFonts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647D8" w:rsidRPr="00444FD2" w:rsidRDefault="00117F5F" w:rsidP="00E21F2E">
            <w:pPr>
              <w:spacing w:after="0"/>
              <w:ind w:left="-116" w:right="-10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92</w:t>
            </w:r>
            <w:r w:rsidR="00E45D04" w:rsidRPr="00444FD2"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8</w:t>
            </w:r>
            <w:r w:rsidR="00816245">
              <w:rPr>
                <w:rFonts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647D8" w:rsidRPr="00444FD2" w:rsidRDefault="00074AFD" w:rsidP="00E21F2E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90</w:t>
            </w:r>
            <w:r w:rsidR="00E45D04" w:rsidRPr="00444FD2"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85</w:t>
            </w:r>
          </w:p>
        </w:tc>
      </w:tr>
      <w:tr w:rsidR="00DD5AC5" w:rsidRPr="002E0404" w:rsidTr="00873DD1">
        <w:trPr>
          <w:trHeight w:val="277"/>
        </w:trPr>
        <w:tc>
          <w:tcPr>
            <w:tcW w:w="756" w:type="dxa"/>
            <w:vMerge/>
            <w:tcBorders>
              <w:left w:val="nil"/>
              <w:right w:val="nil"/>
            </w:tcBorders>
          </w:tcPr>
          <w:p w:rsidR="00C647D8" w:rsidRPr="00444FD2" w:rsidRDefault="00C647D8" w:rsidP="00D935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nil"/>
              <w:left w:val="nil"/>
              <w:right w:val="nil"/>
            </w:tcBorders>
            <w:vAlign w:val="center"/>
          </w:tcPr>
          <w:p w:rsidR="00C647D8" w:rsidRPr="00444FD2" w:rsidRDefault="00C647D8" w:rsidP="00063F22">
            <w:pPr>
              <w:spacing w:after="0" w:line="240" w:lineRule="auto"/>
              <w:rPr>
                <w:sz w:val="24"/>
                <w:szCs w:val="24"/>
              </w:rPr>
            </w:pPr>
            <w:r w:rsidRPr="00444FD2">
              <w:rPr>
                <w:sz w:val="24"/>
                <w:szCs w:val="24"/>
              </w:rPr>
              <w:t>Circular Variance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:rsidR="00C647D8" w:rsidRPr="00444FD2" w:rsidRDefault="0023245F" w:rsidP="00E21F2E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 w:rsidRPr="00444FD2">
              <w:rPr>
                <w:color w:val="000000"/>
                <w:sz w:val="24"/>
                <w:szCs w:val="24"/>
              </w:rPr>
              <w:t>0.</w:t>
            </w:r>
            <w:r w:rsidR="00A34E2B">
              <w:rPr>
                <w:rFonts w:hint="eastAsia"/>
                <w:color w:val="000000"/>
                <w:sz w:val="24"/>
                <w:szCs w:val="24"/>
              </w:rPr>
              <w:t>507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647D8" w:rsidRPr="00444FD2" w:rsidRDefault="00DE0738" w:rsidP="00E21F2E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</w:t>
            </w:r>
            <w:r w:rsidR="00C21145">
              <w:rPr>
                <w:rFonts w:hint="eastAsia"/>
                <w:color w:val="000000"/>
                <w:sz w:val="24"/>
                <w:szCs w:val="24"/>
              </w:rPr>
              <w:t>251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647D8" w:rsidRPr="00444FD2" w:rsidRDefault="0023245F" w:rsidP="00E21F2E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 w:rsidRPr="00444FD2">
              <w:rPr>
                <w:color w:val="000000"/>
                <w:sz w:val="24"/>
                <w:szCs w:val="24"/>
              </w:rPr>
              <w:t>0.</w:t>
            </w:r>
            <w:r w:rsidR="00170D05">
              <w:rPr>
                <w:rFonts w:hint="eastAsia"/>
                <w:color w:val="000000"/>
                <w:sz w:val="24"/>
                <w:szCs w:val="24"/>
              </w:rPr>
              <w:t>6</w:t>
            </w:r>
            <w:r w:rsidR="00306755">
              <w:rPr>
                <w:rFonts w:hint="eastAsia"/>
                <w:color w:val="000000"/>
                <w:sz w:val="24"/>
                <w:szCs w:val="24"/>
              </w:rPr>
              <w:t>3</w:t>
            </w:r>
            <w:r w:rsidR="00170D05">
              <w:rPr>
                <w:rFonts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647D8" w:rsidRPr="00444FD2" w:rsidRDefault="0023245F" w:rsidP="00E21F2E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 w:rsidRPr="00444FD2">
              <w:rPr>
                <w:color w:val="000000"/>
                <w:sz w:val="24"/>
                <w:szCs w:val="24"/>
              </w:rPr>
              <w:t>0.</w:t>
            </w:r>
            <w:r w:rsidR="00074AFD">
              <w:rPr>
                <w:rFonts w:hint="eastAsia"/>
                <w:color w:val="000000"/>
                <w:sz w:val="24"/>
                <w:szCs w:val="24"/>
              </w:rPr>
              <w:t>676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647D8" w:rsidRPr="00444FD2" w:rsidRDefault="00117F5F" w:rsidP="00E21F2E">
            <w:pPr>
              <w:spacing w:after="0"/>
              <w:ind w:left="-116" w:right="-10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</w:t>
            </w:r>
            <w:r>
              <w:rPr>
                <w:rFonts w:hint="eastAsia"/>
                <w:color w:val="000000"/>
                <w:sz w:val="24"/>
                <w:szCs w:val="24"/>
              </w:rPr>
              <w:t>73</w:t>
            </w:r>
            <w:r w:rsidR="00816245">
              <w:rPr>
                <w:rFonts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647D8" w:rsidRPr="00444FD2" w:rsidRDefault="0023245F" w:rsidP="00E21F2E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 w:rsidRPr="00444FD2">
              <w:rPr>
                <w:color w:val="000000"/>
                <w:sz w:val="24"/>
                <w:szCs w:val="24"/>
              </w:rPr>
              <w:t>0.</w:t>
            </w:r>
            <w:r w:rsidR="00074AFD">
              <w:rPr>
                <w:rFonts w:hint="eastAsia"/>
                <w:color w:val="000000"/>
                <w:sz w:val="24"/>
                <w:szCs w:val="24"/>
              </w:rPr>
              <w:t>716</w:t>
            </w:r>
          </w:p>
        </w:tc>
      </w:tr>
      <w:tr w:rsidR="00DD5AC5" w:rsidRPr="002E0404" w:rsidTr="00873DD1">
        <w:trPr>
          <w:trHeight w:val="277"/>
        </w:trPr>
        <w:tc>
          <w:tcPr>
            <w:tcW w:w="756" w:type="dxa"/>
            <w:vMerge w:val="restart"/>
            <w:tcBorders>
              <w:left w:val="nil"/>
              <w:right w:val="nil"/>
            </w:tcBorders>
          </w:tcPr>
          <w:p w:rsidR="007A0194" w:rsidRDefault="00D87FE3" w:rsidP="0089733F">
            <w:pPr>
              <w:spacing w:before="200" w:after="0" w:line="24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Fx/Fx</w:t>
            </w:r>
          </w:p>
          <w:p w:rsidR="00242BBB" w:rsidRPr="00444FD2" w:rsidRDefault="00A20D34" w:rsidP="0089733F">
            <w:pPr>
              <w:spacing w:before="200" w:after="0" w:line="240" w:lineRule="auto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i</w:t>
            </w:r>
            <w:r w:rsidR="00242BBB">
              <w:rPr>
                <w:rFonts w:hint="eastAsia"/>
                <w:sz w:val="24"/>
                <w:szCs w:val="24"/>
              </w:rPr>
              <w:t>n</w:t>
            </w:r>
            <w:proofErr w:type="gramEnd"/>
            <w:r w:rsidR="00242BBB">
              <w:rPr>
                <w:rFonts w:hint="eastAsia"/>
                <w:sz w:val="24"/>
                <w:szCs w:val="24"/>
              </w:rPr>
              <w:t xml:space="preserve"> CT</w:t>
            </w:r>
          </w:p>
        </w:tc>
        <w:tc>
          <w:tcPr>
            <w:tcW w:w="2412" w:type="dxa"/>
            <w:tcBorders>
              <w:left w:val="nil"/>
              <w:bottom w:val="nil"/>
              <w:right w:val="nil"/>
            </w:tcBorders>
            <w:vAlign w:val="center"/>
          </w:tcPr>
          <w:p w:rsidR="007A0194" w:rsidRPr="00444FD2" w:rsidRDefault="007A0194" w:rsidP="00063F22">
            <w:pPr>
              <w:spacing w:after="0" w:line="240" w:lineRule="auto"/>
              <w:ind w:right="-104"/>
              <w:rPr>
                <w:sz w:val="24"/>
                <w:szCs w:val="24"/>
              </w:rPr>
            </w:pPr>
            <w:r w:rsidRPr="00444FD2">
              <w:rPr>
                <w:sz w:val="24"/>
                <w:szCs w:val="24"/>
              </w:rPr>
              <w:t xml:space="preserve">Mean </w:t>
            </w:r>
            <w:r w:rsidR="003E716F">
              <w:rPr>
                <w:sz w:val="24"/>
                <w:szCs w:val="24"/>
              </w:rPr>
              <w:t xml:space="preserve">Phase Angle </w:t>
            </w:r>
            <w:r w:rsidR="003E716F" w:rsidRPr="00444FD2">
              <w:rPr>
                <w:sz w:val="24"/>
                <w:szCs w:val="24"/>
              </w:rPr>
              <w:t>(</w:t>
            </w:r>
            <w:r w:rsidR="003E716F">
              <w:rPr>
                <w:sz w:val="24"/>
                <w:szCs w:val="24"/>
              </w:rPr>
              <w:t>˚</w:t>
            </w:r>
            <w:r w:rsidR="003E716F" w:rsidRPr="00444FD2">
              <w:rPr>
                <w:sz w:val="24"/>
                <w:szCs w:val="24"/>
              </w:rPr>
              <w:t>)</w:t>
            </w: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</w:tcPr>
          <w:p w:rsidR="007A0194" w:rsidRPr="00444FD2" w:rsidRDefault="008474B1" w:rsidP="00BB727A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276</w:t>
            </w:r>
            <w:r w:rsidR="00496791"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7</w:t>
            </w:r>
          </w:p>
          <w:p w:rsidR="00E652A4" w:rsidRPr="00444FD2" w:rsidRDefault="00016B31" w:rsidP="00BB727A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color w:val="000000"/>
                <w:sz w:val="24"/>
                <w:szCs w:val="24"/>
              </w:rPr>
              <w:t>n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= 1</w:t>
            </w:r>
            <w:r w:rsidR="003C6D0E">
              <w:rPr>
                <w:rFonts w:hint="eastAsia"/>
                <w:color w:val="000000"/>
                <w:sz w:val="24"/>
                <w:szCs w:val="24"/>
              </w:rPr>
              <w:t>1</w:t>
            </w:r>
            <w:r w:rsidR="00E652A4" w:rsidRPr="00444FD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7A0194" w:rsidRPr="00444FD2" w:rsidRDefault="00EF5B42" w:rsidP="00E652A4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294</w:t>
            </w:r>
            <w:r w:rsidR="00DE0738">
              <w:rPr>
                <w:color w:val="000000"/>
                <w:sz w:val="24"/>
                <w:szCs w:val="24"/>
              </w:rPr>
              <w:t>.</w:t>
            </w:r>
            <w:r w:rsidR="0092552C">
              <w:rPr>
                <w:rFonts w:hint="eastAsia"/>
                <w:color w:val="000000"/>
                <w:sz w:val="24"/>
                <w:szCs w:val="24"/>
              </w:rPr>
              <w:t>2</w:t>
            </w:r>
          </w:p>
          <w:p w:rsidR="00E652A4" w:rsidRPr="00444FD2" w:rsidRDefault="0095248B" w:rsidP="00DE40D6">
            <w:pPr>
              <w:spacing w:after="0"/>
              <w:ind w:left="-77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color w:val="000000"/>
                <w:sz w:val="24"/>
                <w:szCs w:val="24"/>
              </w:rPr>
              <w:t>n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= 1</w:t>
            </w:r>
            <w:r w:rsidR="003C6D0E">
              <w:rPr>
                <w:rFonts w:hint="eastAsia"/>
                <w:color w:val="000000"/>
                <w:sz w:val="24"/>
                <w:szCs w:val="24"/>
              </w:rPr>
              <w:t>1</w:t>
            </w:r>
            <w:r w:rsidR="00E652A4" w:rsidRPr="00444FD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7A0194" w:rsidRPr="00444FD2" w:rsidRDefault="00016B31" w:rsidP="00E652A4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635BA6">
              <w:rPr>
                <w:rFonts w:hint="eastAsia"/>
                <w:color w:val="000000"/>
                <w:sz w:val="24"/>
                <w:szCs w:val="24"/>
              </w:rPr>
              <w:t>82</w:t>
            </w:r>
            <w:r>
              <w:rPr>
                <w:color w:val="000000"/>
                <w:sz w:val="24"/>
                <w:szCs w:val="24"/>
              </w:rPr>
              <w:t>.</w:t>
            </w:r>
            <w:r w:rsidR="00635BA6">
              <w:rPr>
                <w:rFonts w:hint="eastAsia"/>
                <w:color w:val="000000"/>
                <w:sz w:val="24"/>
                <w:szCs w:val="24"/>
              </w:rPr>
              <w:t>1</w:t>
            </w:r>
          </w:p>
          <w:p w:rsidR="00E652A4" w:rsidRPr="00444FD2" w:rsidRDefault="00016B31" w:rsidP="00E652A4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color w:val="000000"/>
                <w:sz w:val="24"/>
                <w:szCs w:val="24"/>
              </w:rPr>
              <w:t>n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= 1</w:t>
            </w:r>
            <w:r w:rsidR="003C6D0E">
              <w:rPr>
                <w:rFonts w:hint="eastAsia"/>
                <w:color w:val="000000"/>
                <w:sz w:val="24"/>
                <w:szCs w:val="24"/>
              </w:rPr>
              <w:t>1</w:t>
            </w:r>
            <w:r w:rsidR="00E652A4" w:rsidRPr="00444FD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7A0194" w:rsidRPr="00444FD2" w:rsidRDefault="001A2F21" w:rsidP="00E652A4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5A783C">
              <w:rPr>
                <w:rFonts w:hint="eastAsia"/>
                <w:color w:val="000000"/>
                <w:sz w:val="24"/>
                <w:szCs w:val="24"/>
              </w:rPr>
              <w:t>95</w:t>
            </w:r>
            <w:r w:rsidR="00132536">
              <w:rPr>
                <w:color w:val="000000"/>
                <w:sz w:val="24"/>
                <w:szCs w:val="24"/>
              </w:rPr>
              <w:t>.</w:t>
            </w:r>
            <w:r w:rsidR="005A783C">
              <w:rPr>
                <w:rFonts w:hint="eastAsia"/>
                <w:color w:val="000000"/>
                <w:sz w:val="24"/>
                <w:szCs w:val="24"/>
              </w:rPr>
              <w:t>6</w:t>
            </w:r>
          </w:p>
          <w:p w:rsidR="00E652A4" w:rsidRPr="00444FD2" w:rsidRDefault="00E652A4" w:rsidP="00E652A4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 w:rsidRPr="00444FD2">
              <w:rPr>
                <w:color w:val="000000"/>
                <w:sz w:val="24"/>
                <w:szCs w:val="24"/>
              </w:rPr>
              <w:t>(</w:t>
            </w:r>
            <w:proofErr w:type="gramStart"/>
            <w:r w:rsidR="0095248B">
              <w:rPr>
                <w:color w:val="000000"/>
                <w:sz w:val="24"/>
                <w:szCs w:val="24"/>
              </w:rPr>
              <w:t>n</w:t>
            </w:r>
            <w:proofErr w:type="gramEnd"/>
            <w:r w:rsidR="0095248B">
              <w:rPr>
                <w:color w:val="000000"/>
                <w:sz w:val="24"/>
                <w:szCs w:val="24"/>
              </w:rPr>
              <w:t xml:space="preserve"> = 1</w:t>
            </w:r>
            <w:r w:rsidR="003C6D0E">
              <w:rPr>
                <w:rFonts w:hint="eastAsia"/>
                <w:color w:val="000000"/>
                <w:sz w:val="24"/>
                <w:szCs w:val="24"/>
              </w:rPr>
              <w:t>1</w:t>
            </w:r>
            <w:r w:rsidRPr="00444FD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7A0194" w:rsidRPr="00444FD2" w:rsidRDefault="00D672D2" w:rsidP="00F62000">
            <w:pPr>
              <w:spacing w:after="0"/>
              <w:ind w:left="-116" w:right="-10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A318B1">
              <w:rPr>
                <w:rFonts w:hint="eastAsia"/>
                <w:color w:val="000000"/>
                <w:sz w:val="24"/>
                <w:szCs w:val="24"/>
              </w:rPr>
              <w:t>83</w:t>
            </w:r>
            <w:r w:rsidR="00591B9D">
              <w:rPr>
                <w:color w:val="000000"/>
                <w:sz w:val="24"/>
                <w:szCs w:val="24"/>
              </w:rPr>
              <w:t>.</w:t>
            </w:r>
            <w:r w:rsidR="00A318B1">
              <w:rPr>
                <w:rFonts w:hint="eastAsia"/>
                <w:color w:val="000000"/>
                <w:sz w:val="24"/>
                <w:szCs w:val="24"/>
              </w:rPr>
              <w:t>6</w:t>
            </w:r>
          </w:p>
          <w:p w:rsidR="00E652A4" w:rsidRPr="00444FD2" w:rsidRDefault="0095248B" w:rsidP="00F62000">
            <w:pPr>
              <w:spacing w:after="0"/>
              <w:ind w:left="-116" w:right="-10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color w:val="000000"/>
                <w:sz w:val="24"/>
                <w:szCs w:val="24"/>
              </w:rPr>
              <w:t>n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= 1</w:t>
            </w:r>
            <w:r w:rsidR="003C6D0E">
              <w:rPr>
                <w:rFonts w:hint="eastAsia"/>
                <w:color w:val="000000"/>
                <w:sz w:val="24"/>
                <w:szCs w:val="24"/>
              </w:rPr>
              <w:t>1</w:t>
            </w:r>
            <w:r w:rsidR="00E652A4" w:rsidRPr="00444FD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7A0194" w:rsidRPr="00444FD2" w:rsidRDefault="00B81C13" w:rsidP="00E652A4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  <w:r w:rsidR="00070382">
              <w:rPr>
                <w:rFonts w:hint="eastAsia"/>
                <w:color w:val="000000"/>
                <w:sz w:val="24"/>
                <w:szCs w:val="24"/>
              </w:rPr>
              <w:t>9</w:t>
            </w:r>
            <w:r w:rsidR="00550422">
              <w:rPr>
                <w:color w:val="000000"/>
                <w:sz w:val="24"/>
                <w:szCs w:val="24"/>
              </w:rPr>
              <w:t>.</w:t>
            </w:r>
            <w:r w:rsidR="00070382">
              <w:rPr>
                <w:rFonts w:hint="eastAsia"/>
                <w:color w:val="000000"/>
                <w:sz w:val="24"/>
                <w:szCs w:val="24"/>
              </w:rPr>
              <w:t>1</w:t>
            </w:r>
          </w:p>
          <w:p w:rsidR="00E652A4" w:rsidRPr="00444FD2" w:rsidRDefault="0095248B" w:rsidP="00DE40D6">
            <w:pPr>
              <w:spacing w:after="0"/>
              <w:ind w:left="-35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color w:val="000000"/>
                <w:sz w:val="24"/>
                <w:szCs w:val="24"/>
              </w:rPr>
              <w:t>n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= 1</w:t>
            </w:r>
            <w:r w:rsidR="003C6D0E">
              <w:rPr>
                <w:rFonts w:hint="eastAsia"/>
                <w:color w:val="000000"/>
                <w:sz w:val="24"/>
                <w:szCs w:val="24"/>
              </w:rPr>
              <w:t>1</w:t>
            </w:r>
            <w:r w:rsidR="00E652A4" w:rsidRPr="00444FD2">
              <w:rPr>
                <w:color w:val="000000"/>
                <w:sz w:val="24"/>
                <w:szCs w:val="24"/>
              </w:rPr>
              <w:t>)</w:t>
            </w:r>
          </w:p>
        </w:tc>
      </w:tr>
      <w:tr w:rsidR="00DD5AC5" w:rsidRPr="002E0404" w:rsidTr="00873DD1">
        <w:trPr>
          <w:trHeight w:val="277"/>
        </w:trPr>
        <w:tc>
          <w:tcPr>
            <w:tcW w:w="756" w:type="dxa"/>
            <w:vMerge/>
            <w:tcBorders>
              <w:left w:val="nil"/>
              <w:right w:val="nil"/>
            </w:tcBorders>
          </w:tcPr>
          <w:p w:rsidR="007A0194" w:rsidRPr="00444FD2" w:rsidRDefault="007A0194" w:rsidP="00D935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0194" w:rsidRPr="00444FD2" w:rsidRDefault="003E716F" w:rsidP="00063F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Circular SD</w:t>
            </w:r>
            <w:r w:rsidR="00B26C8A">
              <w:rPr>
                <w:sz w:val="24"/>
                <w:szCs w:val="24"/>
              </w:rPr>
              <w:t xml:space="preserve"> </w:t>
            </w:r>
            <w:r w:rsidR="00B26C8A" w:rsidRPr="00444FD2">
              <w:rPr>
                <w:sz w:val="24"/>
                <w:szCs w:val="24"/>
              </w:rPr>
              <w:t>(</w:t>
            </w:r>
            <w:r w:rsidR="00B26C8A">
              <w:rPr>
                <w:sz w:val="24"/>
                <w:szCs w:val="24"/>
              </w:rPr>
              <w:t>˚</w:t>
            </w:r>
            <w:r w:rsidR="00B26C8A" w:rsidRPr="00444FD2">
              <w:rPr>
                <w:sz w:val="24"/>
                <w:szCs w:val="24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7A0194" w:rsidRPr="00444FD2" w:rsidRDefault="008474B1" w:rsidP="00E21F2E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42</w:t>
            </w:r>
            <w:r w:rsidR="00EB236F" w:rsidRPr="00444FD2"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A0194" w:rsidRPr="00444FD2" w:rsidRDefault="0092552C" w:rsidP="00E21F2E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49</w:t>
            </w:r>
            <w:r w:rsidR="00EB236F" w:rsidRPr="00444FD2"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A0194" w:rsidRPr="00444FD2" w:rsidRDefault="002A0749" w:rsidP="00E21F2E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</w:t>
            </w:r>
            <w:r w:rsidR="0060091E">
              <w:rPr>
                <w:rFonts w:hint="eastAsia"/>
                <w:color w:val="000000"/>
                <w:sz w:val="24"/>
                <w:szCs w:val="24"/>
              </w:rPr>
              <w:t>3</w:t>
            </w:r>
            <w:r w:rsidR="00EB236F" w:rsidRPr="00444FD2">
              <w:rPr>
                <w:color w:val="000000"/>
                <w:sz w:val="24"/>
                <w:szCs w:val="24"/>
              </w:rPr>
              <w:t>.</w:t>
            </w:r>
            <w:r w:rsidR="0060091E">
              <w:rPr>
                <w:rFonts w:hint="eastAsia"/>
                <w:color w:val="000000"/>
                <w:sz w:val="24"/>
                <w:szCs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A0194" w:rsidRPr="00444FD2" w:rsidRDefault="005A783C" w:rsidP="00E21F2E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16</w:t>
            </w:r>
            <w:r w:rsidR="001A2F21"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A0194" w:rsidRPr="00444FD2" w:rsidRDefault="00D672D2" w:rsidP="00E21F2E">
            <w:pPr>
              <w:spacing w:after="0"/>
              <w:ind w:left="-116" w:right="-10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A318B1">
              <w:rPr>
                <w:rFonts w:hint="eastAsia"/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>.</w:t>
            </w:r>
            <w:r w:rsidR="00A318B1">
              <w:rPr>
                <w:rFonts w:hint="eastAsi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A0194" w:rsidRPr="00444FD2" w:rsidRDefault="00070382" w:rsidP="00E21F2E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12</w:t>
            </w:r>
            <w:r w:rsidR="00EB236F" w:rsidRPr="00444FD2"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82</w:t>
            </w:r>
          </w:p>
        </w:tc>
      </w:tr>
      <w:tr w:rsidR="00DD5AC5" w:rsidRPr="002E0404" w:rsidTr="00873DD1">
        <w:trPr>
          <w:trHeight w:val="277"/>
        </w:trPr>
        <w:tc>
          <w:tcPr>
            <w:tcW w:w="756" w:type="dxa"/>
            <w:vMerge/>
            <w:tcBorders>
              <w:left w:val="nil"/>
              <w:bottom w:val="single" w:sz="4" w:space="0" w:color="000000"/>
              <w:right w:val="nil"/>
            </w:tcBorders>
          </w:tcPr>
          <w:p w:rsidR="007A0194" w:rsidRPr="00444FD2" w:rsidRDefault="007A0194" w:rsidP="00D935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A0194" w:rsidRPr="00444FD2" w:rsidRDefault="007A0194" w:rsidP="00063F22">
            <w:pPr>
              <w:spacing w:after="0" w:line="240" w:lineRule="auto"/>
              <w:rPr>
                <w:sz w:val="24"/>
                <w:szCs w:val="24"/>
              </w:rPr>
            </w:pPr>
            <w:r w:rsidRPr="00444FD2">
              <w:rPr>
                <w:sz w:val="24"/>
                <w:szCs w:val="24"/>
              </w:rPr>
              <w:t>Circular Variance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A0194" w:rsidRPr="00444FD2" w:rsidRDefault="00EB236F" w:rsidP="00E21F2E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 w:rsidRPr="00444FD2">
              <w:rPr>
                <w:color w:val="000000"/>
                <w:sz w:val="24"/>
                <w:szCs w:val="24"/>
              </w:rPr>
              <w:t>0.</w:t>
            </w:r>
            <w:r w:rsidR="00EC2391">
              <w:rPr>
                <w:rFonts w:hint="eastAsia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A0194" w:rsidRPr="00444FD2" w:rsidRDefault="00EB236F" w:rsidP="00E21F2E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 w:rsidRPr="00444FD2">
              <w:rPr>
                <w:color w:val="000000"/>
                <w:sz w:val="24"/>
                <w:szCs w:val="24"/>
              </w:rPr>
              <w:t>0.</w:t>
            </w:r>
            <w:r w:rsidR="0092552C">
              <w:rPr>
                <w:rFonts w:hint="eastAsia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A0194" w:rsidRPr="00444FD2" w:rsidRDefault="00EB236F" w:rsidP="00E21F2E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 w:rsidRPr="00444FD2">
              <w:rPr>
                <w:color w:val="000000"/>
                <w:sz w:val="24"/>
                <w:szCs w:val="24"/>
              </w:rPr>
              <w:t>0.</w:t>
            </w:r>
            <w:r w:rsidR="002A0749">
              <w:rPr>
                <w:rFonts w:hint="eastAsia"/>
                <w:color w:val="000000"/>
                <w:sz w:val="24"/>
                <w:szCs w:val="24"/>
              </w:rPr>
              <w:t>0</w:t>
            </w:r>
            <w:r w:rsidR="0060091E">
              <w:rPr>
                <w:rFonts w:hint="eastAsia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A0194" w:rsidRPr="00444FD2" w:rsidRDefault="00EB236F" w:rsidP="00E21F2E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 w:rsidRPr="00444FD2">
              <w:rPr>
                <w:color w:val="000000"/>
                <w:sz w:val="24"/>
                <w:szCs w:val="24"/>
              </w:rPr>
              <w:t>0.0</w:t>
            </w:r>
            <w:r w:rsidR="005A783C">
              <w:rPr>
                <w:rFonts w:hint="eastAsia"/>
                <w:color w:val="000000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A0194" w:rsidRPr="00444FD2" w:rsidRDefault="00EB236F" w:rsidP="00E21F2E">
            <w:pPr>
              <w:spacing w:after="0"/>
              <w:ind w:left="-116" w:right="-100"/>
              <w:jc w:val="right"/>
              <w:rPr>
                <w:color w:val="000000"/>
                <w:sz w:val="24"/>
                <w:szCs w:val="24"/>
              </w:rPr>
            </w:pPr>
            <w:r w:rsidRPr="00444FD2">
              <w:rPr>
                <w:color w:val="000000"/>
                <w:sz w:val="24"/>
                <w:szCs w:val="24"/>
              </w:rPr>
              <w:t>0.0</w:t>
            </w:r>
            <w:r w:rsidR="00A318B1">
              <w:rPr>
                <w:rFonts w:hint="eastAsia"/>
                <w:color w:val="000000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A0194" w:rsidRPr="00444FD2" w:rsidRDefault="00EB236F" w:rsidP="00E21F2E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 w:rsidRPr="00444FD2">
              <w:rPr>
                <w:color w:val="000000"/>
                <w:sz w:val="24"/>
                <w:szCs w:val="24"/>
              </w:rPr>
              <w:t>0.0</w:t>
            </w:r>
            <w:r w:rsidR="00070382">
              <w:rPr>
                <w:rFonts w:hint="eastAsia"/>
                <w:color w:val="000000"/>
                <w:sz w:val="24"/>
                <w:szCs w:val="24"/>
              </w:rPr>
              <w:t>25</w:t>
            </w:r>
          </w:p>
        </w:tc>
      </w:tr>
      <w:tr w:rsidR="00051D7A" w:rsidRPr="002E0404" w:rsidTr="00873DD1">
        <w:trPr>
          <w:trHeight w:val="277"/>
        </w:trPr>
        <w:tc>
          <w:tcPr>
            <w:tcW w:w="3168" w:type="dxa"/>
            <w:gridSpan w:val="2"/>
            <w:tcBorders>
              <w:left w:val="nil"/>
              <w:bottom w:val="nil"/>
              <w:right w:val="nil"/>
            </w:tcBorders>
          </w:tcPr>
          <w:p w:rsidR="00051D7A" w:rsidRPr="009B53A6" w:rsidRDefault="00051D7A" w:rsidP="00063F22">
            <w:pPr>
              <w:spacing w:after="0" w:line="240" w:lineRule="auto"/>
              <w:rPr>
                <w:sz w:val="24"/>
                <w:szCs w:val="24"/>
              </w:rPr>
            </w:pPr>
            <w:r w:rsidRPr="009B53A6">
              <w:rPr>
                <w:sz w:val="24"/>
                <w:szCs w:val="24"/>
              </w:rPr>
              <w:t>Watson-Williams F-test</w:t>
            </w: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</w:tcPr>
          <w:p w:rsidR="00051D7A" w:rsidRPr="00F23AC7" w:rsidRDefault="00051D7A" w:rsidP="00BB727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051D7A" w:rsidRPr="00F23AC7" w:rsidRDefault="00051D7A" w:rsidP="00051D7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F23AC7">
              <w:rPr>
                <w:rFonts w:hint="eastAsia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051D7A" w:rsidRPr="00F23AC7" w:rsidRDefault="00051D7A" w:rsidP="00051D7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F23AC7">
              <w:rPr>
                <w:rFonts w:hint="eastAsia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051D7A" w:rsidRPr="00F23AC7" w:rsidRDefault="00051D7A" w:rsidP="00E4198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051D7A" w:rsidRPr="00F23AC7" w:rsidRDefault="00051D7A" w:rsidP="005D3389">
            <w:pPr>
              <w:spacing w:after="0" w:line="240" w:lineRule="auto"/>
              <w:ind w:left="-116" w:right="-100"/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051D7A" w:rsidRPr="00F23AC7" w:rsidRDefault="00051D7A" w:rsidP="00051D7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F23AC7">
              <w:rPr>
                <w:rFonts w:hint="eastAsia"/>
                <w:sz w:val="24"/>
                <w:szCs w:val="24"/>
              </w:rPr>
              <w:t xml:space="preserve"> </w:t>
            </w:r>
          </w:p>
        </w:tc>
      </w:tr>
      <w:tr w:rsidR="00525A68" w:rsidRPr="002E0404" w:rsidTr="00873DD1">
        <w:trPr>
          <w:trHeight w:val="277"/>
        </w:trPr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25A68" w:rsidRDefault="00525A68" w:rsidP="00D9351F">
            <w:pPr>
              <w:spacing w:after="0" w:line="240" w:lineRule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25A68" w:rsidRDefault="00525A68" w:rsidP="00063F22">
            <w:pPr>
              <w:spacing w:after="0" w:line="24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P value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25A68" w:rsidRPr="00D8240F" w:rsidRDefault="00525A68" w:rsidP="000854A8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D8240F">
              <w:rPr>
                <w:b/>
                <w:sz w:val="24"/>
                <w:szCs w:val="24"/>
              </w:rPr>
              <w:t>0.</w:t>
            </w:r>
            <w:r w:rsidRPr="00D8240F">
              <w:rPr>
                <w:rFonts w:hint="eastAsia"/>
                <w:b/>
                <w:sz w:val="24"/>
                <w:szCs w:val="24"/>
              </w:rPr>
              <w:t>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25A68" w:rsidRPr="00F23AC7" w:rsidRDefault="00525A68" w:rsidP="000854A8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F23AC7">
              <w:rPr>
                <w:rFonts w:hint="eastAsia"/>
                <w:b/>
                <w:sz w:val="24"/>
                <w:szCs w:val="24"/>
              </w:rPr>
              <w:t>2</w:t>
            </w:r>
            <w:r w:rsidRPr="00F23AC7">
              <w:rPr>
                <w:b/>
                <w:sz w:val="24"/>
                <w:szCs w:val="24"/>
              </w:rPr>
              <w:t>.</w:t>
            </w:r>
            <w:r w:rsidRPr="00F23AC7">
              <w:rPr>
                <w:rFonts w:hint="eastAsia"/>
                <w:b/>
                <w:sz w:val="24"/>
                <w:szCs w:val="24"/>
              </w:rPr>
              <w:t>98E-6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25A68" w:rsidRPr="00656CF0" w:rsidRDefault="00525A68" w:rsidP="000854A8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F23AC7">
              <w:rPr>
                <w:rFonts w:hint="eastAsia"/>
                <w:sz w:val="24"/>
                <w:szCs w:val="24"/>
              </w:rPr>
              <w:t xml:space="preserve"> </w:t>
            </w:r>
            <w:r w:rsidRPr="00656CF0">
              <w:rPr>
                <w:rFonts w:hint="eastAsia"/>
                <w:b/>
                <w:sz w:val="24"/>
                <w:szCs w:val="24"/>
              </w:rPr>
              <w:t>2</w:t>
            </w:r>
            <w:r w:rsidRPr="00656CF0">
              <w:rPr>
                <w:b/>
                <w:sz w:val="24"/>
                <w:szCs w:val="24"/>
              </w:rPr>
              <w:t>.0</w:t>
            </w:r>
            <w:r w:rsidRPr="00656CF0">
              <w:rPr>
                <w:rFonts w:hint="eastAsia"/>
                <w:b/>
                <w:sz w:val="24"/>
                <w:szCs w:val="24"/>
              </w:rPr>
              <w:t>2E-4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25A68" w:rsidRPr="00574B5A" w:rsidRDefault="00525A68" w:rsidP="000854A8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F23AC7">
              <w:rPr>
                <w:rFonts w:hint="eastAsia"/>
                <w:sz w:val="24"/>
                <w:szCs w:val="24"/>
              </w:rPr>
              <w:t xml:space="preserve"> </w:t>
            </w:r>
            <w:r w:rsidRPr="00574B5A">
              <w:rPr>
                <w:b/>
                <w:sz w:val="24"/>
                <w:szCs w:val="24"/>
              </w:rPr>
              <w:t>0.00</w:t>
            </w:r>
            <w:r w:rsidRPr="00574B5A">
              <w:rPr>
                <w:rFonts w:hint="eastAsia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25A68" w:rsidRPr="005F135A" w:rsidRDefault="00525A68" w:rsidP="000854A8">
            <w:pPr>
              <w:spacing w:after="0" w:line="240" w:lineRule="auto"/>
              <w:ind w:left="-116" w:right="-90"/>
              <w:jc w:val="right"/>
              <w:rPr>
                <w:b/>
                <w:sz w:val="24"/>
                <w:szCs w:val="24"/>
              </w:rPr>
            </w:pPr>
            <w:r w:rsidRPr="00F23AC7">
              <w:rPr>
                <w:rFonts w:hint="eastAsia"/>
                <w:sz w:val="24"/>
                <w:szCs w:val="24"/>
              </w:rPr>
              <w:t xml:space="preserve"> </w:t>
            </w:r>
            <w:r w:rsidRPr="005F135A">
              <w:rPr>
                <w:b/>
                <w:sz w:val="24"/>
                <w:szCs w:val="24"/>
              </w:rPr>
              <w:t>0.00</w:t>
            </w:r>
            <w:r w:rsidRPr="005F135A">
              <w:rPr>
                <w:rFonts w:hint="eastAsia"/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25A68" w:rsidRPr="00574B5A" w:rsidRDefault="00525A68" w:rsidP="000854A8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F23AC7">
              <w:rPr>
                <w:rFonts w:hint="eastAsia"/>
                <w:sz w:val="24"/>
                <w:szCs w:val="24"/>
              </w:rPr>
              <w:t xml:space="preserve"> </w:t>
            </w:r>
            <w:r w:rsidRPr="00574B5A">
              <w:rPr>
                <w:b/>
                <w:sz w:val="24"/>
                <w:szCs w:val="24"/>
              </w:rPr>
              <w:t>0.00</w:t>
            </w:r>
            <w:r w:rsidRPr="00574B5A">
              <w:rPr>
                <w:rFonts w:hint="eastAsia"/>
                <w:b/>
                <w:sz w:val="24"/>
                <w:szCs w:val="24"/>
              </w:rPr>
              <w:t>3</w:t>
            </w:r>
          </w:p>
        </w:tc>
      </w:tr>
      <w:tr w:rsidR="00F411A5" w:rsidRPr="002E0404" w:rsidTr="00873DD1">
        <w:trPr>
          <w:trHeight w:val="277"/>
        </w:trPr>
        <w:tc>
          <w:tcPr>
            <w:tcW w:w="316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411A5" w:rsidRDefault="00F411A5" w:rsidP="000854A8">
            <w:pPr>
              <w:spacing w:after="0" w:line="240" w:lineRule="auto"/>
              <w:ind w:right="-9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Comparison of variance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411A5" w:rsidRDefault="00F411A5" w:rsidP="00BB727A">
            <w:pPr>
              <w:spacing w:after="0" w:line="240" w:lineRule="auto"/>
              <w:jc w:val="righ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411A5" w:rsidRPr="00F23AC7" w:rsidRDefault="00F411A5" w:rsidP="00E4198A">
            <w:pPr>
              <w:spacing w:after="0" w:line="240" w:lineRule="auto"/>
              <w:jc w:val="righ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411A5" w:rsidRPr="00F23AC7" w:rsidRDefault="00F411A5" w:rsidP="00E4198A">
            <w:pPr>
              <w:spacing w:after="0" w:line="240" w:lineRule="auto"/>
              <w:jc w:val="righ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411A5" w:rsidRDefault="00F411A5" w:rsidP="00E4198A">
            <w:pPr>
              <w:spacing w:after="0" w:line="240" w:lineRule="auto"/>
              <w:jc w:val="righ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411A5" w:rsidRDefault="00F411A5" w:rsidP="005D3389">
            <w:pPr>
              <w:spacing w:after="0" w:line="240" w:lineRule="auto"/>
              <w:ind w:left="-116" w:right="-100"/>
              <w:jc w:val="righ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411A5" w:rsidRPr="00F23AC7" w:rsidRDefault="00F411A5" w:rsidP="00E4198A">
            <w:pPr>
              <w:spacing w:after="0" w:line="240" w:lineRule="auto"/>
              <w:jc w:val="right"/>
              <w:rPr>
                <w:rFonts w:hint="eastAsia"/>
                <w:sz w:val="24"/>
                <w:szCs w:val="24"/>
              </w:rPr>
            </w:pPr>
          </w:p>
        </w:tc>
      </w:tr>
      <w:tr w:rsidR="00F411A5" w:rsidRPr="002E0404" w:rsidTr="00873DD1">
        <w:trPr>
          <w:trHeight w:val="277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F411A5" w:rsidRDefault="00F411A5" w:rsidP="000854A8">
            <w:pPr>
              <w:spacing w:after="0" w:line="240" w:lineRule="auto"/>
              <w:ind w:right="-9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</w:tcPr>
          <w:p w:rsidR="00F411A5" w:rsidRDefault="009B53A6" w:rsidP="000854A8">
            <w:pPr>
              <w:spacing w:after="0" w:line="24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P value</w:t>
            </w:r>
            <w:r w:rsidR="00873DD1">
              <w:rPr>
                <w:rFonts w:hint="eastAsia"/>
                <w:sz w:val="24"/>
                <w:szCs w:val="24"/>
              </w:rPr>
              <w:t xml:space="preserve"> </w:t>
            </w:r>
            <w:r w:rsidR="00873DD1">
              <w:rPr>
                <w:sz w:val="24"/>
                <w:szCs w:val="24"/>
              </w:rPr>
              <w:t>f</w:t>
            </w:r>
            <w:r w:rsidR="00873DD1">
              <w:rPr>
                <w:rFonts w:hint="eastAsia"/>
                <w:sz w:val="24"/>
                <w:szCs w:val="24"/>
              </w:rPr>
              <w:t>or ZT &gt; CT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F411A5" w:rsidRDefault="000D2430" w:rsidP="00BB727A">
            <w:pPr>
              <w:spacing w:after="0" w:line="240" w:lineRule="auto"/>
              <w:jc w:val="righ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0.0739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11A5" w:rsidRPr="00F23AC7" w:rsidRDefault="00534BD3" w:rsidP="00E4198A">
            <w:pPr>
              <w:spacing w:after="0" w:line="240" w:lineRule="auto"/>
              <w:jc w:val="righ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0.6135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11A5" w:rsidRPr="00C71355" w:rsidRDefault="00C71355" w:rsidP="00E4198A">
            <w:pPr>
              <w:spacing w:after="0" w:line="240" w:lineRule="auto"/>
              <w:jc w:val="right"/>
              <w:rPr>
                <w:rFonts w:hint="eastAsia"/>
                <w:b/>
                <w:sz w:val="24"/>
                <w:szCs w:val="24"/>
              </w:rPr>
            </w:pPr>
            <w:r w:rsidRPr="00C71355">
              <w:rPr>
                <w:rFonts w:hint="eastAsia"/>
                <w:b/>
                <w:sz w:val="24"/>
                <w:szCs w:val="24"/>
              </w:rPr>
              <w:t>0.0004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11A5" w:rsidRDefault="00BB37BF" w:rsidP="00E4198A">
            <w:pPr>
              <w:spacing w:after="0" w:line="240" w:lineRule="auto"/>
              <w:jc w:val="right"/>
              <w:rPr>
                <w:rFonts w:hint="eastAsia"/>
                <w:sz w:val="24"/>
                <w:szCs w:val="24"/>
              </w:rPr>
            </w:pPr>
            <w:r w:rsidRPr="00C6558F">
              <w:rPr>
                <w:rFonts w:hint="eastAsia"/>
                <w:b/>
                <w:sz w:val="24"/>
                <w:szCs w:val="24"/>
              </w:rPr>
              <w:t>0.0001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11A5" w:rsidRPr="00C6558F" w:rsidRDefault="00C6558F" w:rsidP="005D3389">
            <w:pPr>
              <w:spacing w:after="0" w:line="240" w:lineRule="auto"/>
              <w:ind w:left="-116" w:right="-100"/>
              <w:jc w:val="right"/>
              <w:rPr>
                <w:rFonts w:hint="eastAsia"/>
                <w:b/>
                <w:sz w:val="24"/>
                <w:szCs w:val="24"/>
              </w:rPr>
            </w:pPr>
            <w:r w:rsidRPr="00C6558F">
              <w:rPr>
                <w:rFonts w:hint="eastAsia"/>
                <w:b/>
                <w:sz w:val="24"/>
                <w:szCs w:val="24"/>
              </w:rPr>
              <w:t>0.0001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11A5" w:rsidRPr="00734A27" w:rsidRDefault="00734A27" w:rsidP="00E4198A">
            <w:pPr>
              <w:spacing w:after="0" w:line="240" w:lineRule="auto"/>
              <w:jc w:val="right"/>
              <w:rPr>
                <w:rFonts w:hint="eastAsia"/>
                <w:b/>
                <w:sz w:val="24"/>
                <w:szCs w:val="24"/>
              </w:rPr>
            </w:pPr>
            <w:r w:rsidRPr="00734A27">
              <w:rPr>
                <w:rFonts w:hint="eastAsia"/>
                <w:b/>
                <w:sz w:val="24"/>
                <w:szCs w:val="24"/>
              </w:rPr>
              <w:t>0.0000</w:t>
            </w:r>
          </w:p>
        </w:tc>
      </w:tr>
      <w:tr w:rsidR="00F411A5" w:rsidRPr="002E0404" w:rsidTr="00873DD1">
        <w:trPr>
          <w:trHeight w:val="277"/>
        </w:trPr>
        <w:tc>
          <w:tcPr>
            <w:tcW w:w="3168" w:type="dxa"/>
            <w:gridSpan w:val="2"/>
            <w:tcBorders>
              <w:top w:val="thinThickThinSmallGap" w:sz="12" w:space="0" w:color="auto"/>
              <w:left w:val="nil"/>
              <w:bottom w:val="single" w:sz="4" w:space="0" w:color="auto"/>
              <w:right w:val="nil"/>
            </w:tcBorders>
          </w:tcPr>
          <w:p w:rsidR="00F411A5" w:rsidRPr="00444FD2" w:rsidRDefault="00F411A5" w:rsidP="00D22FF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Fx/Fx </w:t>
            </w:r>
            <w:r w:rsidR="008348B0">
              <w:rPr>
                <w:rFonts w:hint="eastAsia"/>
                <w:b/>
                <w:sz w:val="24"/>
                <w:szCs w:val="24"/>
              </w:rPr>
              <w:t xml:space="preserve">CT </w:t>
            </w:r>
            <w:r>
              <w:rPr>
                <w:rFonts w:hint="eastAsia"/>
                <w:b/>
                <w:sz w:val="24"/>
                <w:szCs w:val="24"/>
              </w:rPr>
              <w:t>vs BKO</w:t>
            </w:r>
          </w:p>
        </w:tc>
        <w:tc>
          <w:tcPr>
            <w:tcW w:w="1170" w:type="dxa"/>
            <w:tcBorders>
              <w:top w:val="thinThickThinSmallGap" w:sz="12" w:space="0" w:color="auto"/>
              <w:left w:val="nil"/>
              <w:bottom w:val="single" w:sz="4" w:space="0" w:color="auto"/>
              <w:right w:val="nil"/>
            </w:tcBorders>
          </w:tcPr>
          <w:p w:rsidR="00F411A5" w:rsidRPr="00444FD2" w:rsidRDefault="00F411A5" w:rsidP="00BB727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Pituitary</w:t>
            </w:r>
          </w:p>
        </w:tc>
        <w:tc>
          <w:tcPr>
            <w:tcW w:w="0" w:type="auto"/>
            <w:tcBorders>
              <w:top w:val="thinThickThinSmallGap" w:sz="12" w:space="0" w:color="auto"/>
              <w:left w:val="nil"/>
              <w:bottom w:val="single" w:sz="4" w:space="0" w:color="auto"/>
              <w:right w:val="nil"/>
            </w:tcBorders>
          </w:tcPr>
          <w:p w:rsidR="00F411A5" w:rsidRPr="00444FD2" w:rsidRDefault="00F411A5" w:rsidP="00C6718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Liver</w:t>
            </w:r>
          </w:p>
        </w:tc>
        <w:tc>
          <w:tcPr>
            <w:tcW w:w="0" w:type="auto"/>
            <w:tcBorders>
              <w:top w:val="thinThickThinSmallGap" w:sz="12" w:space="0" w:color="auto"/>
              <w:left w:val="nil"/>
              <w:bottom w:val="single" w:sz="4" w:space="0" w:color="auto"/>
              <w:right w:val="nil"/>
            </w:tcBorders>
          </w:tcPr>
          <w:p w:rsidR="00F411A5" w:rsidRPr="00444FD2" w:rsidRDefault="00F411A5" w:rsidP="00C6718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Kidney</w:t>
            </w:r>
          </w:p>
        </w:tc>
        <w:tc>
          <w:tcPr>
            <w:tcW w:w="0" w:type="auto"/>
            <w:tcBorders>
              <w:top w:val="thinThickThinSmallGap" w:sz="12" w:space="0" w:color="auto"/>
              <w:left w:val="nil"/>
              <w:bottom w:val="single" w:sz="4" w:space="0" w:color="auto"/>
              <w:right w:val="nil"/>
            </w:tcBorders>
          </w:tcPr>
          <w:p w:rsidR="00F411A5" w:rsidRPr="00444FD2" w:rsidRDefault="00F411A5" w:rsidP="00C6718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Heart</w:t>
            </w:r>
          </w:p>
        </w:tc>
        <w:tc>
          <w:tcPr>
            <w:tcW w:w="0" w:type="auto"/>
            <w:tcBorders>
              <w:top w:val="thinThickThinSmallGap" w:sz="12" w:space="0" w:color="auto"/>
              <w:left w:val="nil"/>
              <w:bottom w:val="single" w:sz="4" w:space="0" w:color="auto"/>
              <w:right w:val="nil"/>
            </w:tcBorders>
          </w:tcPr>
          <w:p w:rsidR="00F411A5" w:rsidRPr="00444FD2" w:rsidRDefault="00F411A5" w:rsidP="00C6718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Lung</w:t>
            </w:r>
          </w:p>
        </w:tc>
        <w:tc>
          <w:tcPr>
            <w:tcW w:w="0" w:type="auto"/>
            <w:tcBorders>
              <w:top w:val="thinThickThinSmallGap" w:sz="12" w:space="0" w:color="auto"/>
              <w:left w:val="nil"/>
              <w:bottom w:val="single" w:sz="4" w:space="0" w:color="auto"/>
              <w:right w:val="nil"/>
            </w:tcBorders>
          </w:tcPr>
          <w:p w:rsidR="00F411A5" w:rsidRPr="00444FD2" w:rsidRDefault="00F411A5" w:rsidP="00C6718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4FD2">
              <w:rPr>
                <w:sz w:val="24"/>
                <w:szCs w:val="24"/>
              </w:rPr>
              <w:t>Spleen</w:t>
            </w:r>
          </w:p>
        </w:tc>
      </w:tr>
      <w:tr w:rsidR="00F411A5" w:rsidRPr="002E0404" w:rsidTr="00873DD1">
        <w:trPr>
          <w:trHeight w:val="277"/>
        </w:trPr>
        <w:tc>
          <w:tcPr>
            <w:tcW w:w="756" w:type="dxa"/>
            <w:tcBorders>
              <w:left w:val="nil"/>
              <w:bottom w:val="nil"/>
              <w:right w:val="nil"/>
            </w:tcBorders>
          </w:tcPr>
          <w:p w:rsidR="00F411A5" w:rsidRPr="00444FD2" w:rsidRDefault="00F411A5" w:rsidP="0089733F">
            <w:pPr>
              <w:spacing w:before="200" w:after="0" w:line="240" w:lineRule="auto"/>
              <w:rPr>
                <w:sz w:val="24"/>
                <w:szCs w:val="24"/>
              </w:rPr>
            </w:pPr>
            <w:r w:rsidRPr="00444FD2">
              <w:rPr>
                <w:sz w:val="24"/>
                <w:szCs w:val="24"/>
              </w:rPr>
              <w:t>BKO</w:t>
            </w:r>
          </w:p>
        </w:tc>
        <w:tc>
          <w:tcPr>
            <w:tcW w:w="2412" w:type="dxa"/>
            <w:tcBorders>
              <w:left w:val="nil"/>
              <w:bottom w:val="nil"/>
              <w:right w:val="nil"/>
            </w:tcBorders>
            <w:vAlign w:val="center"/>
          </w:tcPr>
          <w:p w:rsidR="00F411A5" w:rsidRPr="00444FD2" w:rsidRDefault="00F411A5" w:rsidP="00063F22">
            <w:pPr>
              <w:spacing w:after="0" w:line="240" w:lineRule="auto"/>
              <w:ind w:right="-104"/>
              <w:rPr>
                <w:sz w:val="24"/>
                <w:szCs w:val="24"/>
              </w:rPr>
            </w:pPr>
            <w:r w:rsidRPr="00444FD2">
              <w:rPr>
                <w:sz w:val="24"/>
                <w:szCs w:val="24"/>
              </w:rPr>
              <w:t xml:space="preserve">Mean </w:t>
            </w:r>
            <w:r>
              <w:rPr>
                <w:sz w:val="24"/>
                <w:szCs w:val="24"/>
              </w:rPr>
              <w:t xml:space="preserve">Phase Angle </w:t>
            </w:r>
            <w:r w:rsidRPr="00444FD2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˚</w:t>
            </w:r>
            <w:r w:rsidRPr="00444FD2">
              <w:rPr>
                <w:sz w:val="24"/>
                <w:szCs w:val="24"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11A5" w:rsidRPr="00444FD2" w:rsidRDefault="00F411A5" w:rsidP="00BB727A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227</w:t>
            </w:r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2</w:t>
            </w:r>
          </w:p>
          <w:p w:rsidR="00F411A5" w:rsidRPr="00444FD2" w:rsidRDefault="00F411A5" w:rsidP="00BB727A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color w:val="000000"/>
                <w:sz w:val="24"/>
                <w:szCs w:val="24"/>
              </w:rPr>
              <w:t>n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= 1</w:t>
            </w:r>
            <w:r>
              <w:rPr>
                <w:rFonts w:hint="eastAsia"/>
                <w:color w:val="000000"/>
                <w:sz w:val="24"/>
                <w:szCs w:val="24"/>
              </w:rPr>
              <w:t>1</w:t>
            </w:r>
            <w:r w:rsidRPr="00444FD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11A5" w:rsidRPr="00444FD2" w:rsidRDefault="00F411A5" w:rsidP="00C6718D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150</w:t>
            </w:r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1</w:t>
            </w:r>
          </w:p>
          <w:p w:rsidR="00F411A5" w:rsidRPr="00444FD2" w:rsidRDefault="00F411A5" w:rsidP="00D66D6B">
            <w:pPr>
              <w:spacing w:after="0"/>
              <w:ind w:left="-77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color w:val="000000"/>
                <w:sz w:val="24"/>
                <w:szCs w:val="24"/>
              </w:rPr>
              <w:t>n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= 1</w:t>
            </w:r>
            <w:r>
              <w:rPr>
                <w:rFonts w:hint="eastAsia"/>
                <w:color w:val="000000"/>
                <w:sz w:val="24"/>
                <w:szCs w:val="24"/>
              </w:rPr>
              <w:t>1</w:t>
            </w:r>
            <w:r w:rsidRPr="00444FD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11A5" w:rsidRPr="00444FD2" w:rsidRDefault="00F411A5" w:rsidP="00C6718D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71</w:t>
            </w:r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80</w:t>
            </w:r>
          </w:p>
          <w:p w:rsidR="00F411A5" w:rsidRPr="00444FD2" w:rsidRDefault="00F411A5" w:rsidP="00C6718D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color w:val="000000"/>
                <w:sz w:val="24"/>
                <w:szCs w:val="24"/>
              </w:rPr>
              <w:t>n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= 1</w:t>
            </w:r>
            <w:r>
              <w:rPr>
                <w:rFonts w:hint="eastAsia"/>
                <w:color w:val="000000"/>
                <w:sz w:val="24"/>
                <w:szCs w:val="24"/>
              </w:rPr>
              <w:t>1</w:t>
            </w:r>
            <w:r w:rsidRPr="00444FD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11A5" w:rsidRPr="00444FD2" w:rsidRDefault="00F411A5" w:rsidP="00C6718D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46</w:t>
            </w:r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19</w:t>
            </w:r>
          </w:p>
          <w:p w:rsidR="00F411A5" w:rsidRPr="00444FD2" w:rsidRDefault="00F411A5" w:rsidP="00C6718D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color w:val="000000"/>
                <w:sz w:val="24"/>
                <w:szCs w:val="24"/>
              </w:rPr>
              <w:t>n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= 1</w:t>
            </w:r>
            <w:r>
              <w:rPr>
                <w:rFonts w:hint="eastAsia"/>
                <w:color w:val="000000"/>
                <w:sz w:val="24"/>
                <w:szCs w:val="24"/>
              </w:rPr>
              <w:t>1</w:t>
            </w:r>
            <w:r w:rsidRPr="00444FD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11A5" w:rsidRPr="00444FD2" w:rsidRDefault="00F411A5" w:rsidP="007F2649">
            <w:pPr>
              <w:spacing w:after="0"/>
              <w:ind w:left="-79" w:right="-10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759</w:t>
            </w:r>
          </w:p>
          <w:p w:rsidR="00F411A5" w:rsidRPr="00444FD2" w:rsidRDefault="00F411A5" w:rsidP="007F2649">
            <w:pPr>
              <w:spacing w:after="0"/>
              <w:ind w:left="-79" w:right="-10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color w:val="000000"/>
                <w:sz w:val="24"/>
                <w:szCs w:val="24"/>
              </w:rPr>
              <w:t>n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= 1</w:t>
            </w:r>
            <w:r>
              <w:rPr>
                <w:rFonts w:hint="eastAsia"/>
                <w:color w:val="000000"/>
                <w:sz w:val="24"/>
                <w:szCs w:val="24"/>
              </w:rPr>
              <w:t>1</w:t>
            </w:r>
            <w:r w:rsidRPr="00444FD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11A5" w:rsidRPr="00444FD2" w:rsidRDefault="00F411A5" w:rsidP="00C6718D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73</w:t>
            </w:r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28</w:t>
            </w:r>
          </w:p>
          <w:p w:rsidR="00F411A5" w:rsidRPr="00444FD2" w:rsidRDefault="00F411A5" w:rsidP="00C6718D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color w:val="000000"/>
                <w:sz w:val="24"/>
                <w:szCs w:val="24"/>
              </w:rPr>
              <w:t>n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= 1</w:t>
            </w:r>
            <w:r>
              <w:rPr>
                <w:rFonts w:hint="eastAsia"/>
                <w:color w:val="000000"/>
                <w:sz w:val="24"/>
                <w:szCs w:val="24"/>
              </w:rPr>
              <w:t>1</w:t>
            </w:r>
            <w:r w:rsidRPr="00444FD2">
              <w:rPr>
                <w:color w:val="000000"/>
                <w:sz w:val="24"/>
                <w:szCs w:val="24"/>
              </w:rPr>
              <w:t>)</w:t>
            </w:r>
          </w:p>
        </w:tc>
      </w:tr>
      <w:tr w:rsidR="00F411A5" w:rsidRPr="002E0404" w:rsidTr="00873DD1">
        <w:trPr>
          <w:trHeight w:val="277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F411A5" w:rsidRPr="00444FD2" w:rsidRDefault="00F411A5" w:rsidP="00C6718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11A5" w:rsidRPr="00444FD2" w:rsidRDefault="00F411A5" w:rsidP="00063F2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Circular SD </w:t>
            </w:r>
            <w:r w:rsidRPr="00444FD2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˚</w:t>
            </w:r>
            <w:r w:rsidRPr="00444FD2">
              <w:rPr>
                <w:sz w:val="24"/>
                <w:szCs w:val="24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F411A5" w:rsidRPr="00444FD2" w:rsidRDefault="00F411A5" w:rsidP="00E21F2E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46</w:t>
            </w:r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11A5" w:rsidRPr="00444FD2" w:rsidRDefault="00F411A5" w:rsidP="00E21F2E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14</w:t>
            </w:r>
            <w:r w:rsidRPr="00444FD2"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11A5" w:rsidRPr="00444FD2" w:rsidRDefault="00F411A5" w:rsidP="00E21F2E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9</w:t>
            </w:r>
            <w:r w:rsidRPr="00444FD2"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454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11A5" w:rsidRPr="00444FD2" w:rsidRDefault="00F411A5" w:rsidP="00E21F2E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51</w:t>
            </w:r>
            <w:r w:rsidRPr="00444FD2"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11A5" w:rsidRPr="00444FD2" w:rsidRDefault="00F411A5" w:rsidP="00E21F2E">
            <w:pPr>
              <w:spacing w:after="0"/>
              <w:ind w:left="-79" w:right="-10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11A5" w:rsidRPr="00444FD2" w:rsidRDefault="00F411A5" w:rsidP="00E21F2E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49</w:t>
            </w:r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55</w:t>
            </w:r>
          </w:p>
        </w:tc>
      </w:tr>
      <w:tr w:rsidR="00F411A5" w:rsidRPr="002E0404" w:rsidTr="00873DD1">
        <w:trPr>
          <w:trHeight w:val="277"/>
        </w:trPr>
        <w:tc>
          <w:tcPr>
            <w:tcW w:w="756" w:type="dxa"/>
            <w:tcBorders>
              <w:top w:val="nil"/>
              <w:left w:val="nil"/>
              <w:right w:val="nil"/>
            </w:tcBorders>
          </w:tcPr>
          <w:p w:rsidR="00F411A5" w:rsidRPr="00444FD2" w:rsidRDefault="00F411A5" w:rsidP="00C6718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nil"/>
              <w:left w:val="nil"/>
              <w:right w:val="nil"/>
            </w:tcBorders>
            <w:vAlign w:val="center"/>
          </w:tcPr>
          <w:p w:rsidR="00F411A5" w:rsidRPr="00444FD2" w:rsidRDefault="00F411A5" w:rsidP="00063F22">
            <w:pPr>
              <w:spacing w:after="0" w:line="240" w:lineRule="auto"/>
              <w:rPr>
                <w:sz w:val="24"/>
                <w:szCs w:val="24"/>
              </w:rPr>
            </w:pPr>
            <w:r w:rsidRPr="00444FD2">
              <w:rPr>
                <w:sz w:val="24"/>
                <w:szCs w:val="24"/>
              </w:rPr>
              <w:t>Circular Variance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1A5" w:rsidRPr="00444FD2" w:rsidRDefault="00F411A5" w:rsidP="00E21F2E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</w:t>
            </w:r>
            <w:r>
              <w:rPr>
                <w:rFonts w:hint="eastAsia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1A5" w:rsidRPr="00444FD2" w:rsidRDefault="00F411A5" w:rsidP="00E21F2E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</w:t>
            </w:r>
            <w:r>
              <w:rPr>
                <w:rFonts w:hint="eastAsia"/>
                <w:color w:val="000000"/>
                <w:sz w:val="24"/>
                <w:szCs w:val="24"/>
              </w:rPr>
              <w:t>033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1A5" w:rsidRPr="00444FD2" w:rsidRDefault="00F411A5" w:rsidP="00E21F2E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</w:t>
            </w:r>
            <w:r>
              <w:rPr>
                <w:rFonts w:hint="eastAsia"/>
                <w:color w:val="000000"/>
                <w:sz w:val="24"/>
                <w:szCs w:val="24"/>
              </w:rPr>
              <w:t>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1A5" w:rsidRPr="00444FD2" w:rsidRDefault="00F411A5" w:rsidP="00E21F2E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</w:t>
            </w:r>
            <w:r>
              <w:rPr>
                <w:rFonts w:hint="eastAsia"/>
                <w:color w:val="000000"/>
                <w:sz w:val="24"/>
                <w:szCs w:val="24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1A5" w:rsidRPr="00444FD2" w:rsidRDefault="00F411A5" w:rsidP="00E21F2E">
            <w:pPr>
              <w:spacing w:after="0"/>
              <w:ind w:left="-79" w:right="-10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</w:t>
            </w:r>
            <w:r>
              <w:rPr>
                <w:rFonts w:hint="eastAsia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411A5" w:rsidRPr="00444FD2" w:rsidRDefault="00F411A5" w:rsidP="00E21F2E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</w:t>
            </w:r>
            <w:r>
              <w:rPr>
                <w:rFonts w:hint="eastAsia"/>
                <w:color w:val="000000"/>
                <w:sz w:val="24"/>
                <w:szCs w:val="24"/>
              </w:rPr>
              <w:t>312</w:t>
            </w:r>
          </w:p>
        </w:tc>
      </w:tr>
      <w:tr w:rsidR="00EF2D3F" w:rsidRPr="002E0404" w:rsidTr="00873DD1">
        <w:trPr>
          <w:trHeight w:val="277"/>
        </w:trPr>
        <w:tc>
          <w:tcPr>
            <w:tcW w:w="3168" w:type="dxa"/>
            <w:gridSpan w:val="2"/>
            <w:tcBorders>
              <w:left w:val="nil"/>
              <w:bottom w:val="nil"/>
              <w:right w:val="nil"/>
            </w:tcBorders>
          </w:tcPr>
          <w:p w:rsidR="00EF2D3F" w:rsidRPr="009B53A6" w:rsidRDefault="00EF2D3F" w:rsidP="00063F22">
            <w:pPr>
              <w:spacing w:after="0" w:line="240" w:lineRule="auto"/>
              <w:rPr>
                <w:sz w:val="24"/>
                <w:szCs w:val="24"/>
              </w:rPr>
            </w:pPr>
            <w:r w:rsidRPr="009B53A6">
              <w:rPr>
                <w:sz w:val="24"/>
                <w:szCs w:val="24"/>
              </w:rPr>
              <w:t>Watson-Williams F-test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2D3F" w:rsidRPr="00F667BD" w:rsidRDefault="00EF2D3F" w:rsidP="00BB727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2D3F" w:rsidRPr="00F667BD" w:rsidRDefault="00EF2D3F" w:rsidP="00EF2D3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F667BD">
              <w:rPr>
                <w:rFonts w:hint="eastAsia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2D3F" w:rsidRPr="00F667BD" w:rsidRDefault="00EF2D3F" w:rsidP="00EF2D3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F667BD">
              <w:rPr>
                <w:rFonts w:hint="eastAsia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2D3F" w:rsidRPr="00F667BD" w:rsidRDefault="00EF2D3F" w:rsidP="00973F3F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2D3F" w:rsidRPr="00F667BD" w:rsidRDefault="00EF2D3F" w:rsidP="00EF2D3F">
            <w:pPr>
              <w:spacing w:after="0" w:line="240" w:lineRule="auto"/>
              <w:ind w:left="-79" w:right="-100"/>
              <w:jc w:val="right"/>
              <w:rPr>
                <w:sz w:val="24"/>
                <w:szCs w:val="24"/>
              </w:rPr>
            </w:pPr>
            <w:r w:rsidRPr="00F667BD">
              <w:rPr>
                <w:rFonts w:hint="eastAsia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F2D3F" w:rsidRPr="00F667BD" w:rsidRDefault="00EF2D3F" w:rsidP="00EF2D3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F667BD">
              <w:rPr>
                <w:rFonts w:hint="eastAsia"/>
                <w:sz w:val="24"/>
                <w:szCs w:val="24"/>
              </w:rPr>
              <w:t xml:space="preserve"> </w:t>
            </w:r>
          </w:p>
        </w:tc>
      </w:tr>
      <w:tr w:rsidR="00F411A5" w:rsidRPr="002E0404" w:rsidTr="00873DD1">
        <w:trPr>
          <w:trHeight w:val="277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F411A5" w:rsidRDefault="00F411A5" w:rsidP="00C6718D">
            <w:pPr>
              <w:spacing w:after="0" w:line="240" w:lineRule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</w:tcPr>
          <w:p w:rsidR="00F411A5" w:rsidRPr="00444FD2" w:rsidRDefault="00F411A5" w:rsidP="000854A8">
            <w:pPr>
              <w:spacing w:after="0" w:line="240" w:lineRule="auto"/>
              <w:rPr>
                <w:sz w:val="24"/>
                <w:szCs w:val="24"/>
              </w:rPr>
            </w:pPr>
            <w:r w:rsidRPr="00444FD2">
              <w:rPr>
                <w:sz w:val="24"/>
                <w:szCs w:val="24"/>
              </w:rPr>
              <w:t>P value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F411A5" w:rsidRPr="00365C1E" w:rsidRDefault="00F411A5" w:rsidP="000854A8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365C1E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Pr="00365C1E">
              <w:rPr>
                <w:b/>
                <w:sz w:val="24"/>
                <w:szCs w:val="24"/>
              </w:rPr>
              <w:t>0.</w:t>
            </w:r>
            <w:r w:rsidRPr="00365C1E">
              <w:rPr>
                <w:rFonts w:hint="eastAsia"/>
                <w:b/>
                <w:sz w:val="24"/>
                <w:szCs w:val="24"/>
              </w:rPr>
              <w:t>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11A5" w:rsidRPr="00444FD2" w:rsidRDefault="00F411A5" w:rsidP="000854A8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 6</w:t>
            </w:r>
            <w:r>
              <w:rPr>
                <w:b/>
                <w:sz w:val="24"/>
                <w:szCs w:val="24"/>
              </w:rPr>
              <w:t>.0</w:t>
            </w:r>
            <w:r>
              <w:rPr>
                <w:rFonts w:hint="eastAsia"/>
                <w:b/>
                <w:sz w:val="24"/>
                <w:szCs w:val="24"/>
              </w:rPr>
              <w:t>4E-8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11A5" w:rsidRPr="00356B8C" w:rsidRDefault="00F411A5" w:rsidP="000854A8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356B8C">
              <w:rPr>
                <w:rFonts w:hint="eastAsia"/>
                <w:b/>
                <w:sz w:val="24"/>
                <w:szCs w:val="24"/>
              </w:rPr>
              <w:t>&lt; 1E-12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11A5" w:rsidRPr="00444FD2" w:rsidRDefault="00F411A5" w:rsidP="000854A8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.</w:t>
            </w:r>
            <w:r>
              <w:rPr>
                <w:rFonts w:hint="eastAsia"/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>0</w:t>
            </w:r>
            <w:r>
              <w:rPr>
                <w:rFonts w:hint="eastAsia"/>
                <w:b/>
                <w:sz w:val="24"/>
                <w:szCs w:val="24"/>
              </w:rPr>
              <w:t>E-6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11A5" w:rsidRPr="00874343" w:rsidRDefault="00F411A5" w:rsidP="000854A8">
            <w:pPr>
              <w:spacing w:after="0" w:line="240" w:lineRule="auto"/>
              <w:ind w:left="-79" w:right="-10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874343">
              <w:rPr>
                <w:rFonts w:hint="eastAsia"/>
                <w:b/>
                <w:sz w:val="24"/>
                <w:szCs w:val="24"/>
              </w:rPr>
              <w:t>2</w:t>
            </w:r>
            <w:r w:rsidRPr="00874343">
              <w:rPr>
                <w:b/>
                <w:sz w:val="24"/>
                <w:szCs w:val="24"/>
              </w:rPr>
              <w:t>.</w:t>
            </w:r>
            <w:r w:rsidRPr="00874343">
              <w:rPr>
                <w:rFonts w:hint="eastAsia"/>
                <w:b/>
                <w:sz w:val="24"/>
                <w:szCs w:val="24"/>
              </w:rPr>
              <w:t>29E-7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411A5" w:rsidRPr="00444FD2" w:rsidRDefault="00F411A5" w:rsidP="000854A8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.</w:t>
            </w:r>
            <w:r>
              <w:rPr>
                <w:rFonts w:hint="eastAsia"/>
                <w:b/>
                <w:sz w:val="24"/>
                <w:szCs w:val="24"/>
              </w:rPr>
              <w:t>13E-6</w:t>
            </w:r>
          </w:p>
        </w:tc>
      </w:tr>
      <w:tr w:rsidR="00125CBE" w:rsidRPr="002E0404" w:rsidTr="003C1706">
        <w:trPr>
          <w:trHeight w:val="277"/>
        </w:trPr>
        <w:tc>
          <w:tcPr>
            <w:tcW w:w="3168" w:type="dxa"/>
            <w:gridSpan w:val="2"/>
            <w:tcBorders>
              <w:left w:val="nil"/>
              <w:bottom w:val="nil"/>
              <w:right w:val="nil"/>
            </w:tcBorders>
          </w:tcPr>
          <w:p w:rsidR="00125CBE" w:rsidRDefault="00125CBE" w:rsidP="000854A8">
            <w:pPr>
              <w:spacing w:after="0" w:line="24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Comparison of variance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5CBE" w:rsidRDefault="00125CBE" w:rsidP="00BB727A">
            <w:pPr>
              <w:spacing w:after="0" w:line="240" w:lineRule="auto"/>
              <w:jc w:val="righ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5CBE" w:rsidRPr="00F667BD" w:rsidRDefault="00125CBE" w:rsidP="00C6718D">
            <w:pPr>
              <w:spacing w:after="0" w:line="240" w:lineRule="auto"/>
              <w:jc w:val="righ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5CBE" w:rsidRPr="00F667BD" w:rsidRDefault="00125CBE" w:rsidP="00C6718D">
            <w:pPr>
              <w:spacing w:after="0" w:line="240" w:lineRule="auto"/>
              <w:jc w:val="righ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5CBE" w:rsidRDefault="00125CBE" w:rsidP="00973F3F">
            <w:pPr>
              <w:spacing w:after="0" w:line="240" w:lineRule="auto"/>
              <w:jc w:val="righ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5CBE" w:rsidRPr="00F667BD" w:rsidRDefault="00125CBE" w:rsidP="007F2649">
            <w:pPr>
              <w:spacing w:after="0" w:line="240" w:lineRule="auto"/>
              <w:ind w:left="-79" w:right="-100"/>
              <w:jc w:val="righ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5CBE" w:rsidRPr="00F667BD" w:rsidRDefault="00125CBE" w:rsidP="00854672">
            <w:pPr>
              <w:spacing w:after="0" w:line="240" w:lineRule="auto"/>
              <w:jc w:val="right"/>
              <w:rPr>
                <w:rFonts w:hint="eastAsia"/>
                <w:sz w:val="24"/>
                <w:szCs w:val="24"/>
              </w:rPr>
            </w:pPr>
          </w:p>
        </w:tc>
      </w:tr>
      <w:tr w:rsidR="009B53A6" w:rsidRPr="002E0404" w:rsidTr="003C1706">
        <w:trPr>
          <w:trHeight w:val="277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9B53A6" w:rsidRDefault="009B53A6" w:rsidP="000854A8">
            <w:pPr>
              <w:spacing w:after="0" w:line="240" w:lineRule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</w:tcPr>
          <w:p w:rsidR="009B53A6" w:rsidRDefault="009B53A6" w:rsidP="00873DD1">
            <w:pPr>
              <w:spacing w:after="0" w:line="240" w:lineRule="auto"/>
              <w:ind w:right="-108"/>
              <w:rPr>
                <w:rFonts w:hint="eastAsia"/>
                <w:sz w:val="24"/>
                <w:szCs w:val="24"/>
              </w:rPr>
            </w:pPr>
            <w:r w:rsidRPr="00444FD2">
              <w:rPr>
                <w:sz w:val="24"/>
                <w:szCs w:val="24"/>
              </w:rPr>
              <w:t>P value</w:t>
            </w:r>
            <w:r w:rsidR="00873DD1">
              <w:rPr>
                <w:rFonts w:hint="eastAsia"/>
                <w:sz w:val="24"/>
                <w:szCs w:val="24"/>
              </w:rPr>
              <w:t xml:space="preserve"> </w:t>
            </w:r>
            <w:r w:rsidR="004C3A29">
              <w:rPr>
                <w:rFonts w:hint="eastAsia"/>
                <w:sz w:val="24"/>
                <w:szCs w:val="24"/>
              </w:rPr>
              <w:t>for Fx/Fx &gt;</w:t>
            </w:r>
            <w:r w:rsidR="00873DD1">
              <w:rPr>
                <w:rFonts w:hint="eastAsia"/>
                <w:sz w:val="24"/>
                <w:szCs w:val="24"/>
              </w:rPr>
              <w:t xml:space="preserve"> BKO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B53A6" w:rsidRPr="00D514DC" w:rsidRDefault="009B53A6" w:rsidP="009B53A6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53A6" w:rsidRPr="00B10F1F" w:rsidRDefault="00B10F1F" w:rsidP="00B10F1F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B10F1F">
              <w:rPr>
                <w:rFonts w:hint="eastAsia"/>
                <w:b/>
                <w:sz w:val="24"/>
                <w:szCs w:val="24"/>
              </w:rPr>
              <w:t>0.0008</w:t>
            </w:r>
            <w:r w:rsidR="009B53A6" w:rsidRPr="00B10F1F">
              <w:rPr>
                <w:rFonts w:hint="eastAsia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53A6" w:rsidRPr="00F12CA7" w:rsidRDefault="009B53A6" w:rsidP="009B53A6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F12CA7">
              <w:rPr>
                <w:rFonts w:hint="eastAsia"/>
                <w:sz w:val="24"/>
                <w:szCs w:val="24"/>
              </w:rPr>
              <w:t>0.</w:t>
            </w:r>
            <w:r w:rsidR="002A2390">
              <w:rPr>
                <w:rFonts w:hint="eastAsia"/>
                <w:sz w:val="24"/>
                <w:szCs w:val="24"/>
              </w:rPr>
              <w:t>1153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53A6" w:rsidRPr="00444FD2" w:rsidRDefault="009B53A6" w:rsidP="009B53A6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53A6" w:rsidRPr="00874343" w:rsidRDefault="009B53A6" w:rsidP="009B53A6">
            <w:pPr>
              <w:spacing w:after="0" w:line="240" w:lineRule="auto"/>
              <w:ind w:left="-79" w:right="-10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9B53A6" w:rsidRPr="00444FD2" w:rsidRDefault="009B53A6" w:rsidP="009B53A6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</w:p>
        </w:tc>
      </w:tr>
      <w:tr w:rsidR="003C1706" w:rsidRPr="002E0404" w:rsidTr="003C1706">
        <w:trPr>
          <w:trHeight w:val="277"/>
        </w:trPr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1706" w:rsidRDefault="003C1706" w:rsidP="000854A8">
            <w:pPr>
              <w:spacing w:after="0" w:line="240" w:lineRule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1706" w:rsidRDefault="003C1706" w:rsidP="002A4838">
            <w:pPr>
              <w:spacing w:after="0" w:line="240" w:lineRule="auto"/>
              <w:ind w:right="-108"/>
              <w:rPr>
                <w:rFonts w:hint="eastAsia"/>
                <w:sz w:val="24"/>
                <w:szCs w:val="24"/>
              </w:rPr>
            </w:pPr>
            <w:r w:rsidRPr="00444FD2">
              <w:rPr>
                <w:sz w:val="24"/>
                <w:szCs w:val="24"/>
              </w:rPr>
              <w:t>P value</w:t>
            </w:r>
            <w:r>
              <w:rPr>
                <w:rFonts w:hint="eastAsia"/>
                <w:sz w:val="24"/>
                <w:szCs w:val="24"/>
              </w:rPr>
              <w:t xml:space="preserve"> for Fx/Fx &lt; BKO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1706" w:rsidRPr="00D514DC" w:rsidRDefault="003C1706" w:rsidP="002A483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D514DC">
              <w:rPr>
                <w:rFonts w:hint="eastAsia"/>
                <w:sz w:val="24"/>
                <w:szCs w:val="24"/>
              </w:rPr>
              <w:t>0.3960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1706" w:rsidRPr="0053581D" w:rsidRDefault="003C1706" w:rsidP="002A4838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1706" w:rsidRPr="00F12CA7" w:rsidRDefault="003C1706" w:rsidP="002A4838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1706" w:rsidRPr="00444FD2" w:rsidRDefault="003C1706" w:rsidP="002A4838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0.0004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1706" w:rsidRPr="00874343" w:rsidRDefault="003C1706" w:rsidP="002A4838">
            <w:pPr>
              <w:spacing w:after="0" w:line="240" w:lineRule="auto"/>
              <w:ind w:left="-79" w:right="-100"/>
              <w:jc w:val="righ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0.0333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1706" w:rsidRPr="00444FD2" w:rsidRDefault="003C1706" w:rsidP="002A4838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0.0001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3C1706" w:rsidRPr="00444FD2" w:rsidTr="00A44EEE">
        <w:trPr>
          <w:trHeight w:val="277"/>
        </w:trPr>
        <w:tc>
          <w:tcPr>
            <w:tcW w:w="3168" w:type="dxa"/>
            <w:gridSpan w:val="2"/>
            <w:tcBorders>
              <w:top w:val="thinThickThinSmallGap" w:sz="12" w:space="0" w:color="auto"/>
              <w:left w:val="nil"/>
              <w:bottom w:val="single" w:sz="8" w:space="0" w:color="auto"/>
              <w:right w:val="nil"/>
            </w:tcBorders>
          </w:tcPr>
          <w:p w:rsidR="003C1706" w:rsidRPr="00444FD2" w:rsidRDefault="003C1706" w:rsidP="002A483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Fx/Fx ZT vs BKO</w:t>
            </w:r>
          </w:p>
        </w:tc>
        <w:tc>
          <w:tcPr>
            <w:tcW w:w="1170" w:type="dxa"/>
            <w:tcBorders>
              <w:top w:val="thinThickThinSmallGap" w:sz="12" w:space="0" w:color="auto"/>
              <w:left w:val="nil"/>
              <w:bottom w:val="single" w:sz="8" w:space="0" w:color="auto"/>
              <w:right w:val="nil"/>
            </w:tcBorders>
          </w:tcPr>
          <w:p w:rsidR="003C1706" w:rsidRPr="00444FD2" w:rsidRDefault="003C1706" w:rsidP="002A483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Pituitary</w:t>
            </w:r>
          </w:p>
        </w:tc>
        <w:tc>
          <w:tcPr>
            <w:tcW w:w="0" w:type="auto"/>
            <w:tcBorders>
              <w:top w:val="thinThickThinSmallGap" w:sz="12" w:space="0" w:color="auto"/>
              <w:left w:val="nil"/>
              <w:bottom w:val="single" w:sz="8" w:space="0" w:color="auto"/>
              <w:right w:val="nil"/>
            </w:tcBorders>
          </w:tcPr>
          <w:p w:rsidR="003C1706" w:rsidRPr="00444FD2" w:rsidRDefault="003C1706" w:rsidP="002A483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Liver</w:t>
            </w:r>
          </w:p>
        </w:tc>
        <w:tc>
          <w:tcPr>
            <w:tcW w:w="0" w:type="auto"/>
            <w:tcBorders>
              <w:top w:val="thinThickThinSmallGap" w:sz="12" w:space="0" w:color="auto"/>
              <w:left w:val="nil"/>
              <w:bottom w:val="single" w:sz="8" w:space="0" w:color="auto"/>
              <w:right w:val="nil"/>
            </w:tcBorders>
          </w:tcPr>
          <w:p w:rsidR="003C1706" w:rsidRPr="00444FD2" w:rsidRDefault="003C1706" w:rsidP="002A483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Kidney</w:t>
            </w:r>
          </w:p>
        </w:tc>
        <w:tc>
          <w:tcPr>
            <w:tcW w:w="0" w:type="auto"/>
            <w:tcBorders>
              <w:top w:val="thinThickThinSmallGap" w:sz="12" w:space="0" w:color="auto"/>
              <w:left w:val="nil"/>
              <w:bottom w:val="single" w:sz="8" w:space="0" w:color="auto"/>
              <w:right w:val="nil"/>
            </w:tcBorders>
          </w:tcPr>
          <w:p w:rsidR="003C1706" w:rsidRPr="00444FD2" w:rsidRDefault="003C1706" w:rsidP="002A483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Heart</w:t>
            </w:r>
          </w:p>
        </w:tc>
        <w:tc>
          <w:tcPr>
            <w:tcW w:w="0" w:type="auto"/>
            <w:tcBorders>
              <w:top w:val="thinThickThinSmallGap" w:sz="12" w:space="0" w:color="auto"/>
              <w:left w:val="nil"/>
              <w:bottom w:val="single" w:sz="8" w:space="0" w:color="auto"/>
              <w:right w:val="nil"/>
            </w:tcBorders>
          </w:tcPr>
          <w:p w:rsidR="003C1706" w:rsidRPr="00444FD2" w:rsidRDefault="003C1706" w:rsidP="002A483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Lung</w:t>
            </w:r>
          </w:p>
        </w:tc>
        <w:tc>
          <w:tcPr>
            <w:tcW w:w="0" w:type="auto"/>
            <w:tcBorders>
              <w:top w:val="thinThickThinSmallGap" w:sz="12" w:space="0" w:color="auto"/>
              <w:left w:val="nil"/>
              <w:bottom w:val="single" w:sz="8" w:space="0" w:color="auto"/>
              <w:right w:val="nil"/>
            </w:tcBorders>
          </w:tcPr>
          <w:p w:rsidR="003C1706" w:rsidRPr="00444FD2" w:rsidRDefault="003C1706" w:rsidP="002A483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4FD2">
              <w:rPr>
                <w:sz w:val="24"/>
                <w:szCs w:val="24"/>
              </w:rPr>
              <w:t>Spleen</w:t>
            </w:r>
          </w:p>
        </w:tc>
      </w:tr>
      <w:tr w:rsidR="003C1706" w:rsidRPr="00F667BD" w:rsidTr="00A44EEE">
        <w:trPr>
          <w:trHeight w:val="277"/>
        </w:trPr>
        <w:tc>
          <w:tcPr>
            <w:tcW w:w="3168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3C1706" w:rsidRPr="00D05F5D" w:rsidRDefault="003C1706" w:rsidP="00D05F5D">
            <w:pPr>
              <w:spacing w:after="0" w:line="240" w:lineRule="auto"/>
              <w:rPr>
                <w:sz w:val="24"/>
                <w:szCs w:val="24"/>
              </w:rPr>
            </w:pPr>
            <w:r w:rsidRPr="00D05F5D">
              <w:rPr>
                <w:sz w:val="24"/>
                <w:szCs w:val="24"/>
              </w:rPr>
              <w:t>Watson-Williams F-test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3C1706" w:rsidRPr="00F667BD" w:rsidRDefault="003C1706" w:rsidP="00D05F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3C1706" w:rsidRPr="00F667BD" w:rsidRDefault="003C1706" w:rsidP="00D05F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67BD">
              <w:rPr>
                <w:rFonts w:hint="eastAsia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3C1706" w:rsidRPr="00F667BD" w:rsidRDefault="003C1706" w:rsidP="00D05F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67BD">
              <w:rPr>
                <w:rFonts w:hint="eastAsia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3C1706" w:rsidRPr="00F667BD" w:rsidRDefault="003C1706" w:rsidP="00D05F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3C1706" w:rsidRPr="00F667BD" w:rsidRDefault="003C1706" w:rsidP="00D05F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67BD">
              <w:rPr>
                <w:rFonts w:hint="eastAsia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3C1706" w:rsidRPr="00F667BD" w:rsidRDefault="003C1706" w:rsidP="00D05F5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667BD">
              <w:rPr>
                <w:rFonts w:hint="eastAsia"/>
                <w:sz w:val="24"/>
                <w:szCs w:val="24"/>
              </w:rPr>
              <w:t xml:space="preserve"> </w:t>
            </w:r>
          </w:p>
        </w:tc>
      </w:tr>
      <w:tr w:rsidR="003C1706" w:rsidRPr="00343E91" w:rsidTr="00D05F5D">
        <w:trPr>
          <w:trHeight w:val="277"/>
        </w:trPr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3C1706" w:rsidRDefault="003C1706" w:rsidP="002A4838">
            <w:pPr>
              <w:spacing w:after="0" w:line="240" w:lineRule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3C1706" w:rsidRPr="00444FD2" w:rsidRDefault="003C1706" w:rsidP="002A4838">
            <w:pPr>
              <w:spacing w:after="0" w:line="240" w:lineRule="auto"/>
              <w:rPr>
                <w:sz w:val="24"/>
                <w:szCs w:val="24"/>
              </w:rPr>
            </w:pPr>
            <w:r w:rsidRPr="00444FD2">
              <w:rPr>
                <w:sz w:val="24"/>
                <w:szCs w:val="24"/>
              </w:rPr>
              <w:t>P value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3C1706" w:rsidRPr="00343E91" w:rsidRDefault="003C1706" w:rsidP="002A483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343E91">
              <w:rPr>
                <w:rFonts w:hint="eastAsia"/>
                <w:sz w:val="24"/>
                <w:szCs w:val="24"/>
              </w:rPr>
              <w:t xml:space="preserve"> </w:t>
            </w:r>
            <w:r w:rsidRPr="00343E91">
              <w:rPr>
                <w:sz w:val="24"/>
                <w:szCs w:val="24"/>
              </w:rPr>
              <w:t>0.</w:t>
            </w:r>
            <w:r w:rsidRPr="00343E91">
              <w:rPr>
                <w:rFonts w:hint="eastAsia"/>
                <w:sz w:val="24"/>
                <w:szCs w:val="24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3C1706" w:rsidRPr="00343E91" w:rsidRDefault="003C1706" w:rsidP="00343E91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0.978</w:t>
            </w:r>
            <w:r w:rsidRPr="00343E91">
              <w:rPr>
                <w:rFonts w:hint="eastAsia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3C1706" w:rsidRPr="009A1AD0" w:rsidRDefault="003C1706" w:rsidP="002A4838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9A1AD0">
              <w:rPr>
                <w:rFonts w:hint="eastAsia"/>
                <w:b/>
                <w:sz w:val="24"/>
                <w:szCs w:val="24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3C1706" w:rsidRPr="00343E91" w:rsidRDefault="003C1706" w:rsidP="00343E91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.</w:t>
            </w:r>
            <w:r>
              <w:rPr>
                <w:rFonts w:hint="eastAsia"/>
                <w:b/>
                <w:sz w:val="24"/>
                <w:szCs w:val="24"/>
              </w:rPr>
              <w:t>81</w:t>
            </w:r>
            <w:r w:rsidRPr="00656CF0">
              <w:rPr>
                <w:rFonts w:hint="eastAsia"/>
                <w:b/>
                <w:sz w:val="24"/>
                <w:szCs w:val="24"/>
              </w:rPr>
              <w:t>E-4</w:t>
            </w:r>
            <w:r w:rsidRPr="00343E91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3C1706" w:rsidRPr="00343E91" w:rsidRDefault="003C1706" w:rsidP="00343E91">
            <w:pPr>
              <w:spacing w:after="0" w:line="240" w:lineRule="auto"/>
              <w:ind w:left="-79" w:right="-10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>.</w:t>
            </w:r>
            <w:r>
              <w:rPr>
                <w:rFonts w:hint="eastAsia"/>
                <w:b/>
                <w:sz w:val="24"/>
                <w:szCs w:val="24"/>
              </w:rPr>
              <w:t>68</w:t>
            </w:r>
            <w:r w:rsidRPr="00656CF0">
              <w:rPr>
                <w:rFonts w:hint="eastAsia"/>
                <w:b/>
                <w:sz w:val="24"/>
                <w:szCs w:val="24"/>
              </w:rPr>
              <w:t>E-4</w:t>
            </w:r>
            <w:r w:rsidRPr="00343E91">
              <w:rPr>
                <w:sz w:val="24"/>
                <w:szCs w:val="24"/>
              </w:rPr>
              <w:t xml:space="preserve">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3C1706" w:rsidRPr="00FA201E" w:rsidRDefault="003C1706" w:rsidP="00343E91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FA201E">
              <w:rPr>
                <w:rFonts w:hint="eastAsia"/>
                <w:b/>
                <w:sz w:val="24"/>
                <w:szCs w:val="24"/>
              </w:rPr>
              <w:t>0.002</w:t>
            </w:r>
            <w:r w:rsidRPr="00FA201E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3C1706" w:rsidRPr="00F667BD" w:rsidTr="001768E2">
        <w:trPr>
          <w:trHeight w:val="277"/>
        </w:trPr>
        <w:tc>
          <w:tcPr>
            <w:tcW w:w="3168" w:type="dxa"/>
            <w:gridSpan w:val="2"/>
            <w:tcBorders>
              <w:left w:val="nil"/>
              <w:bottom w:val="nil"/>
              <w:right w:val="nil"/>
            </w:tcBorders>
          </w:tcPr>
          <w:p w:rsidR="003C1706" w:rsidRDefault="003C1706" w:rsidP="002A4838">
            <w:pPr>
              <w:spacing w:after="0" w:line="24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Comparison of variance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1706" w:rsidRDefault="003C1706" w:rsidP="002A4838">
            <w:pPr>
              <w:spacing w:after="0" w:line="240" w:lineRule="auto"/>
              <w:jc w:val="righ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1706" w:rsidRPr="00F667BD" w:rsidRDefault="003C1706" w:rsidP="002A4838">
            <w:pPr>
              <w:spacing w:after="0" w:line="240" w:lineRule="auto"/>
              <w:jc w:val="righ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1706" w:rsidRPr="00F667BD" w:rsidRDefault="003C1706" w:rsidP="002A4838">
            <w:pPr>
              <w:spacing w:after="0" w:line="240" w:lineRule="auto"/>
              <w:jc w:val="righ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1706" w:rsidRDefault="003C1706" w:rsidP="002A4838">
            <w:pPr>
              <w:spacing w:after="0" w:line="240" w:lineRule="auto"/>
              <w:jc w:val="righ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1706" w:rsidRPr="00F667BD" w:rsidRDefault="003C1706" w:rsidP="002A4838">
            <w:pPr>
              <w:spacing w:after="0" w:line="240" w:lineRule="auto"/>
              <w:ind w:left="-79" w:right="-100"/>
              <w:jc w:val="righ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1706" w:rsidRPr="00F667BD" w:rsidRDefault="003C1706" w:rsidP="002A4838">
            <w:pPr>
              <w:spacing w:after="0" w:line="240" w:lineRule="auto"/>
              <w:jc w:val="right"/>
              <w:rPr>
                <w:rFonts w:hint="eastAsia"/>
                <w:sz w:val="24"/>
                <w:szCs w:val="24"/>
              </w:rPr>
            </w:pPr>
          </w:p>
        </w:tc>
      </w:tr>
      <w:tr w:rsidR="003C1706" w:rsidRPr="00444FD2" w:rsidTr="0014097C">
        <w:trPr>
          <w:trHeight w:val="277"/>
        </w:trPr>
        <w:tc>
          <w:tcPr>
            <w:tcW w:w="75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C1706" w:rsidRDefault="003C1706" w:rsidP="002A4838">
            <w:pPr>
              <w:spacing w:after="0" w:line="240" w:lineRule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C1706" w:rsidRDefault="003C1706" w:rsidP="002A4838">
            <w:pPr>
              <w:spacing w:after="0" w:line="240" w:lineRule="auto"/>
              <w:ind w:right="-108"/>
              <w:rPr>
                <w:rFonts w:hint="eastAsia"/>
                <w:sz w:val="24"/>
                <w:szCs w:val="24"/>
              </w:rPr>
            </w:pPr>
            <w:r w:rsidRPr="00444FD2">
              <w:rPr>
                <w:sz w:val="24"/>
                <w:szCs w:val="24"/>
              </w:rPr>
              <w:t>P value</w:t>
            </w:r>
            <w:r>
              <w:rPr>
                <w:rFonts w:hint="eastAsia"/>
                <w:sz w:val="24"/>
                <w:szCs w:val="24"/>
              </w:rPr>
              <w:t xml:space="preserve"> for Fx/Fx &gt; BKO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C1706" w:rsidRPr="00D514DC" w:rsidRDefault="003C1706" w:rsidP="002A483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0.0682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C1706" w:rsidRPr="004519E1" w:rsidRDefault="003C1706" w:rsidP="002A4838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4519E1">
              <w:rPr>
                <w:rFonts w:hint="eastAsia"/>
                <w:b/>
                <w:sz w:val="24"/>
                <w:szCs w:val="24"/>
              </w:rPr>
              <w:t>0.0008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C1706" w:rsidRPr="004519E1" w:rsidRDefault="003C1706" w:rsidP="002A4838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4519E1">
              <w:rPr>
                <w:rFonts w:hint="eastAsia"/>
                <w:b/>
                <w:sz w:val="24"/>
                <w:szCs w:val="24"/>
              </w:rPr>
              <w:t>0.0003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C1706" w:rsidRPr="007421FF" w:rsidRDefault="003C1706" w:rsidP="002A483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7421FF">
              <w:rPr>
                <w:rFonts w:hint="eastAsia"/>
                <w:sz w:val="24"/>
                <w:szCs w:val="24"/>
              </w:rPr>
              <w:t>0.</w:t>
            </w:r>
            <w:r>
              <w:rPr>
                <w:rFonts w:hint="eastAsia"/>
                <w:sz w:val="24"/>
                <w:szCs w:val="24"/>
              </w:rPr>
              <w:t>0624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C1706" w:rsidRPr="00D20DAE" w:rsidRDefault="003C1706" w:rsidP="002A4838">
            <w:pPr>
              <w:spacing w:after="0" w:line="240" w:lineRule="auto"/>
              <w:ind w:left="-79" w:right="-100"/>
              <w:jc w:val="right"/>
              <w:rPr>
                <w:b/>
                <w:sz w:val="24"/>
                <w:szCs w:val="24"/>
              </w:rPr>
            </w:pPr>
            <w:r w:rsidRPr="00D20DAE">
              <w:rPr>
                <w:rFonts w:hint="eastAsia"/>
                <w:b/>
                <w:sz w:val="24"/>
                <w:szCs w:val="24"/>
              </w:rPr>
              <w:t>0.0010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C1706" w:rsidRPr="00D20DAE" w:rsidRDefault="003C1706" w:rsidP="002A4838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D20DAE">
              <w:rPr>
                <w:rFonts w:hint="eastAsia"/>
                <w:b/>
                <w:sz w:val="24"/>
                <w:szCs w:val="24"/>
              </w:rPr>
              <w:t>0.0406</w:t>
            </w:r>
          </w:p>
        </w:tc>
      </w:tr>
    </w:tbl>
    <w:p w:rsidR="00E0695B" w:rsidRPr="007E4EF1" w:rsidRDefault="00E0695B" w:rsidP="00214BFE">
      <w:pPr>
        <w:rPr>
          <w:rFonts w:ascii="Times New Roman" w:hAnsi="Times New Roman"/>
          <w:sz w:val="24"/>
          <w:szCs w:val="24"/>
        </w:rPr>
      </w:pPr>
    </w:p>
    <w:sectPr w:rsidR="00E0695B" w:rsidRPr="007E4EF1" w:rsidSect="00214BFE">
      <w:pgSz w:w="12240" w:h="15840"/>
      <w:pgMar w:top="1296" w:right="1584" w:bottom="1296" w:left="15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CB6AF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99716AD"/>
    <w:multiLevelType w:val="hybridMultilevel"/>
    <w:tmpl w:val="1F6AA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51F"/>
    <w:rsid w:val="00003544"/>
    <w:rsid w:val="000041A5"/>
    <w:rsid w:val="00006806"/>
    <w:rsid w:val="00011050"/>
    <w:rsid w:val="000118F2"/>
    <w:rsid w:val="00015032"/>
    <w:rsid w:val="00016B31"/>
    <w:rsid w:val="00022B82"/>
    <w:rsid w:val="00030F9C"/>
    <w:rsid w:val="00034EA5"/>
    <w:rsid w:val="000404C5"/>
    <w:rsid w:val="00045E0D"/>
    <w:rsid w:val="000502B7"/>
    <w:rsid w:val="00051C91"/>
    <w:rsid w:val="00051D7A"/>
    <w:rsid w:val="00060BCA"/>
    <w:rsid w:val="00063F22"/>
    <w:rsid w:val="00070382"/>
    <w:rsid w:val="000721C1"/>
    <w:rsid w:val="00074AFD"/>
    <w:rsid w:val="0008233D"/>
    <w:rsid w:val="00084631"/>
    <w:rsid w:val="000854A8"/>
    <w:rsid w:val="00085D2E"/>
    <w:rsid w:val="00087037"/>
    <w:rsid w:val="0008774D"/>
    <w:rsid w:val="00093F34"/>
    <w:rsid w:val="00094830"/>
    <w:rsid w:val="000A0E6B"/>
    <w:rsid w:val="000A3E1C"/>
    <w:rsid w:val="000A4D92"/>
    <w:rsid w:val="000A614C"/>
    <w:rsid w:val="000A6297"/>
    <w:rsid w:val="000A7D8D"/>
    <w:rsid w:val="000B0150"/>
    <w:rsid w:val="000B2B19"/>
    <w:rsid w:val="000B38E8"/>
    <w:rsid w:val="000B5377"/>
    <w:rsid w:val="000C25E0"/>
    <w:rsid w:val="000C515B"/>
    <w:rsid w:val="000C7F6F"/>
    <w:rsid w:val="000D0006"/>
    <w:rsid w:val="000D0BEC"/>
    <w:rsid w:val="000D2430"/>
    <w:rsid w:val="000D24C7"/>
    <w:rsid w:val="000D2BB7"/>
    <w:rsid w:val="000D3499"/>
    <w:rsid w:val="000E0575"/>
    <w:rsid w:val="000E69D9"/>
    <w:rsid w:val="000F07D1"/>
    <w:rsid w:val="000F6678"/>
    <w:rsid w:val="00100D6E"/>
    <w:rsid w:val="00101C09"/>
    <w:rsid w:val="00101EB3"/>
    <w:rsid w:val="0010507B"/>
    <w:rsid w:val="00110C35"/>
    <w:rsid w:val="00112518"/>
    <w:rsid w:val="00117F5F"/>
    <w:rsid w:val="00120875"/>
    <w:rsid w:val="00123A27"/>
    <w:rsid w:val="001241FF"/>
    <w:rsid w:val="00125CBE"/>
    <w:rsid w:val="00126087"/>
    <w:rsid w:val="00127FDB"/>
    <w:rsid w:val="00130477"/>
    <w:rsid w:val="00131883"/>
    <w:rsid w:val="00132536"/>
    <w:rsid w:val="001329E9"/>
    <w:rsid w:val="00136A4A"/>
    <w:rsid w:val="00137598"/>
    <w:rsid w:val="0014097C"/>
    <w:rsid w:val="00141173"/>
    <w:rsid w:val="0014124D"/>
    <w:rsid w:val="00146BF9"/>
    <w:rsid w:val="00150054"/>
    <w:rsid w:val="00154FD7"/>
    <w:rsid w:val="0016079D"/>
    <w:rsid w:val="00165691"/>
    <w:rsid w:val="00165990"/>
    <w:rsid w:val="001678E4"/>
    <w:rsid w:val="001701AB"/>
    <w:rsid w:val="00170D05"/>
    <w:rsid w:val="001768E2"/>
    <w:rsid w:val="00177EFD"/>
    <w:rsid w:val="001871D2"/>
    <w:rsid w:val="0018775E"/>
    <w:rsid w:val="00190AD1"/>
    <w:rsid w:val="00193E10"/>
    <w:rsid w:val="0019690C"/>
    <w:rsid w:val="001977F0"/>
    <w:rsid w:val="001A0751"/>
    <w:rsid w:val="001A2F21"/>
    <w:rsid w:val="001A3B4A"/>
    <w:rsid w:val="001A550D"/>
    <w:rsid w:val="001A7474"/>
    <w:rsid w:val="001A7574"/>
    <w:rsid w:val="001A767E"/>
    <w:rsid w:val="001B2B80"/>
    <w:rsid w:val="001B358E"/>
    <w:rsid w:val="001B4B02"/>
    <w:rsid w:val="001B6CBE"/>
    <w:rsid w:val="001C0272"/>
    <w:rsid w:val="001C0EB0"/>
    <w:rsid w:val="001C2119"/>
    <w:rsid w:val="001C2BEE"/>
    <w:rsid w:val="001C37B8"/>
    <w:rsid w:val="001D14F0"/>
    <w:rsid w:val="001D6A75"/>
    <w:rsid w:val="001E10D9"/>
    <w:rsid w:val="00202C7E"/>
    <w:rsid w:val="00207990"/>
    <w:rsid w:val="002106D7"/>
    <w:rsid w:val="00214BFE"/>
    <w:rsid w:val="00214BFF"/>
    <w:rsid w:val="00217DBD"/>
    <w:rsid w:val="00222B0F"/>
    <w:rsid w:val="00223F8A"/>
    <w:rsid w:val="0022419D"/>
    <w:rsid w:val="00225D5A"/>
    <w:rsid w:val="00225DCE"/>
    <w:rsid w:val="0023245F"/>
    <w:rsid w:val="00240AA6"/>
    <w:rsid w:val="00242BBB"/>
    <w:rsid w:val="00245DF8"/>
    <w:rsid w:val="0025175F"/>
    <w:rsid w:val="00261BA5"/>
    <w:rsid w:val="00262ECC"/>
    <w:rsid w:val="002663AF"/>
    <w:rsid w:val="0027665F"/>
    <w:rsid w:val="00280D0E"/>
    <w:rsid w:val="0028138E"/>
    <w:rsid w:val="00281D1A"/>
    <w:rsid w:val="002826C3"/>
    <w:rsid w:val="0028553C"/>
    <w:rsid w:val="00290006"/>
    <w:rsid w:val="00290B8C"/>
    <w:rsid w:val="00290CD0"/>
    <w:rsid w:val="00291563"/>
    <w:rsid w:val="00293120"/>
    <w:rsid w:val="002932B1"/>
    <w:rsid w:val="00294B10"/>
    <w:rsid w:val="00295182"/>
    <w:rsid w:val="002A0749"/>
    <w:rsid w:val="002A2390"/>
    <w:rsid w:val="002A3D7D"/>
    <w:rsid w:val="002A4838"/>
    <w:rsid w:val="002A77A5"/>
    <w:rsid w:val="002B0284"/>
    <w:rsid w:val="002B29FF"/>
    <w:rsid w:val="002B2D7C"/>
    <w:rsid w:val="002C4CD0"/>
    <w:rsid w:val="002C7612"/>
    <w:rsid w:val="002D30B7"/>
    <w:rsid w:val="002D3909"/>
    <w:rsid w:val="002D6A11"/>
    <w:rsid w:val="002E0404"/>
    <w:rsid w:val="002E41A8"/>
    <w:rsid w:val="002F0A55"/>
    <w:rsid w:val="002F36F3"/>
    <w:rsid w:val="002F63D8"/>
    <w:rsid w:val="002F71BA"/>
    <w:rsid w:val="003015DC"/>
    <w:rsid w:val="003017FF"/>
    <w:rsid w:val="00306755"/>
    <w:rsid w:val="003077C7"/>
    <w:rsid w:val="003103D1"/>
    <w:rsid w:val="00311061"/>
    <w:rsid w:val="00311466"/>
    <w:rsid w:val="00311BCF"/>
    <w:rsid w:val="00311F02"/>
    <w:rsid w:val="00313F08"/>
    <w:rsid w:val="00314BE8"/>
    <w:rsid w:val="00315470"/>
    <w:rsid w:val="00316BD7"/>
    <w:rsid w:val="003210A5"/>
    <w:rsid w:val="00323AA7"/>
    <w:rsid w:val="00325893"/>
    <w:rsid w:val="00327EAA"/>
    <w:rsid w:val="003316EA"/>
    <w:rsid w:val="00335B6C"/>
    <w:rsid w:val="00337284"/>
    <w:rsid w:val="003405B8"/>
    <w:rsid w:val="003434BB"/>
    <w:rsid w:val="00343E91"/>
    <w:rsid w:val="00351BFF"/>
    <w:rsid w:val="00355AFD"/>
    <w:rsid w:val="00356B8C"/>
    <w:rsid w:val="0036274D"/>
    <w:rsid w:val="00362AE1"/>
    <w:rsid w:val="00363237"/>
    <w:rsid w:val="0036432D"/>
    <w:rsid w:val="00365BFD"/>
    <w:rsid w:val="00365C1E"/>
    <w:rsid w:val="00366A3F"/>
    <w:rsid w:val="0037438C"/>
    <w:rsid w:val="003747B9"/>
    <w:rsid w:val="0038217D"/>
    <w:rsid w:val="0038374B"/>
    <w:rsid w:val="00384DDE"/>
    <w:rsid w:val="00392C94"/>
    <w:rsid w:val="00396312"/>
    <w:rsid w:val="00396FF4"/>
    <w:rsid w:val="003A09AC"/>
    <w:rsid w:val="003A1041"/>
    <w:rsid w:val="003A1E3B"/>
    <w:rsid w:val="003A727C"/>
    <w:rsid w:val="003B22A7"/>
    <w:rsid w:val="003C03A2"/>
    <w:rsid w:val="003C0FA5"/>
    <w:rsid w:val="003C1706"/>
    <w:rsid w:val="003C2491"/>
    <w:rsid w:val="003C369F"/>
    <w:rsid w:val="003C389B"/>
    <w:rsid w:val="003C6D0E"/>
    <w:rsid w:val="003C78C4"/>
    <w:rsid w:val="003D10A2"/>
    <w:rsid w:val="003D3F4F"/>
    <w:rsid w:val="003D4A21"/>
    <w:rsid w:val="003D5271"/>
    <w:rsid w:val="003D5D1F"/>
    <w:rsid w:val="003E0FBC"/>
    <w:rsid w:val="003E2D9B"/>
    <w:rsid w:val="003E32AA"/>
    <w:rsid w:val="003E4442"/>
    <w:rsid w:val="003E716F"/>
    <w:rsid w:val="003F1CFC"/>
    <w:rsid w:val="0040497B"/>
    <w:rsid w:val="00414D16"/>
    <w:rsid w:val="00415DD9"/>
    <w:rsid w:val="00416B6F"/>
    <w:rsid w:val="00416DD1"/>
    <w:rsid w:val="0042295D"/>
    <w:rsid w:val="004268D2"/>
    <w:rsid w:val="00426F45"/>
    <w:rsid w:val="00431BEC"/>
    <w:rsid w:val="00432EE8"/>
    <w:rsid w:val="00433424"/>
    <w:rsid w:val="0043730C"/>
    <w:rsid w:val="0044002F"/>
    <w:rsid w:val="0044084F"/>
    <w:rsid w:val="00440F03"/>
    <w:rsid w:val="00444E55"/>
    <w:rsid w:val="00444FD2"/>
    <w:rsid w:val="00450EC7"/>
    <w:rsid w:val="004519E1"/>
    <w:rsid w:val="0045226A"/>
    <w:rsid w:val="00456953"/>
    <w:rsid w:val="00460493"/>
    <w:rsid w:val="0046266F"/>
    <w:rsid w:val="004658CD"/>
    <w:rsid w:val="00466B30"/>
    <w:rsid w:val="00477F45"/>
    <w:rsid w:val="00480DF4"/>
    <w:rsid w:val="004817EA"/>
    <w:rsid w:val="00481D75"/>
    <w:rsid w:val="00482134"/>
    <w:rsid w:val="004868A2"/>
    <w:rsid w:val="004944F6"/>
    <w:rsid w:val="00495915"/>
    <w:rsid w:val="00496791"/>
    <w:rsid w:val="004974E1"/>
    <w:rsid w:val="004A08C0"/>
    <w:rsid w:val="004A1E6D"/>
    <w:rsid w:val="004B0B7D"/>
    <w:rsid w:val="004B791C"/>
    <w:rsid w:val="004C0150"/>
    <w:rsid w:val="004C0D93"/>
    <w:rsid w:val="004C3A29"/>
    <w:rsid w:val="004D121C"/>
    <w:rsid w:val="004D1F5E"/>
    <w:rsid w:val="004D2DA3"/>
    <w:rsid w:val="004D62BA"/>
    <w:rsid w:val="004E231E"/>
    <w:rsid w:val="004E5447"/>
    <w:rsid w:val="004E7220"/>
    <w:rsid w:val="004E7E69"/>
    <w:rsid w:val="004F0A6C"/>
    <w:rsid w:val="004F3D44"/>
    <w:rsid w:val="004F4271"/>
    <w:rsid w:val="004F4BDE"/>
    <w:rsid w:val="004F506C"/>
    <w:rsid w:val="00501F1F"/>
    <w:rsid w:val="00506C14"/>
    <w:rsid w:val="005073C3"/>
    <w:rsid w:val="005118F3"/>
    <w:rsid w:val="00515390"/>
    <w:rsid w:val="0052147A"/>
    <w:rsid w:val="00525A68"/>
    <w:rsid w:val="00526E08"/>
    <w:rsid w:val="0053096B"/>
    <w:rsid w:val="005334DB"/>
    <w:rsid w:val="005335BF"/>
    <w:rsid w:val="00534BD3"/>
    <w:rsid w:val="005353A7"/>
    <w:rsid w:val="005356A8"/>
    <w:rsid w:val="0053581D"/>
    <w:rsid w:val="00540BA3"/>
    <w:rsid w:val="00540FE8"/>
    <w:rsid w:val="00542068"/>
    <w:rsid w:val="00543CCD"/>
    <w:rsid w:val="0054429F"/>
    <w:rsid w:val="0054583D"/>
    <w:rsid w:val="00550422"/>
    <w:rsid w:val="00550CDF"/>
    <w:rsid w:val="00551B3F"/>
    <w:rsid w:val="00551D37"/>
    <w:rsid w:val="00554249"/>
    <w:rsid w:val="00557AD5"/>
    <w:rsid w:val="00560E75"/>
    <w:rsid w:val="005625EE"/>
    <w:rsid w:val="00565BF6"/>
    <w:rsid w:val="005662EE"/>
    <w:rsid w:val="00574B5A"/>
    <w:rsid w:val="00575377"/>
    <w:rsid w:val="0057594D"/>
    <w:rsid w:val="00583ACE"/>
    <w:rsid w:val="00591B9D"/>
    <w:rsid w:val="00591E07"/>
    <w:rsid w:val="00596350"/>
    <w:rsid w:val="005A4F34"/>
    <w:rsid w:val="005A5C51"/>
    <w:rsid w:val="005A783C"/>
    <w:rsid w:val="005B2093"/>
    <w:rsid w:val="005B2ECD"/>
    <w:rsid w:val="005B6240"/>
    <w:rsid w:val="005B68F2"/>
    <w:rsid w:val="005D3389"/>
    <w:rsid w:val="005D791E"/>
    <w:rsid w:val="005F135A"/>
    <w:rsid w:val="005F3456"/>
    <w:rsid w:val="006002C3"/>
    <w:rsid w:val="00600760"/>
    <w:rsid w:val="0060091E"/>
    <w:rsid w:val="0060243D"/>
    <w:rsid w:val="0060276B"/>
    <w:rsid w:val="00621E58"/>
    <w:rsid w:val="00623783"/>
    <w:rsid w:val="00623DB1"/>
    <w:rsid w:val="00626D77"/>
    <w:rsid w:val="00630F37"/>
    <w:rsid w:val="00634028"/>
    <w:rsid w:val="00635BA6"/>
    <w:rsid w:val="006378B9"/>
    <w:rsid w:val="00643B6D"/>
    <w:rsid w:val="00645B4B"/>
    <w:rsid w:val="00650151"/>
    <w:rsid w:val="00651997"/>
    <w:rsid w:val="006551A1"/>
    <w:rsid w:val="00656CF0"/>
    <w:rsid w:val="006638A9"/>
    <w:rsid w:val="00666E01"/>
    <w:rsid w:val="00671AAA"/>
    <w:rsid w:val="006757AC"/>
    <w:rsid w:val="00675BB7"/>
    <w:rsid w:val="00677B69"/>
    <w:rsid w:val="00680083"/>
    <w:rsid w:val="006809C2"/>
    <w:rsid w:val="006812CE"/>
    <w:rsid w:val="0069188F"/>
    <w:rsid w:val="00691E8A"/>
    <w:rsid w:val="006945F1"/>
    <w:rsid w:val="006962EB"/>
    <w:rsid w:val="006972D5"/>
    <w:rsid w:val="006A150D"/>
    <w:rsid w:val="006A25A5"/>
    <w:rsid w:val="006A5FC6"/>
    <w:rsid w:val="006A61C9"/>
    <w:rsid w:val="006A681A"/>
    <w:rsid w:val="006B297F"/>
    <w:rsid w:val="006B52B5"/>
    <w:rsid w:val="006B7E38"/>
    <w:rsid w:val="006C0BC1"/>
    <w:rsid w:val="006C32E8"/>
    <w:rsid w:val="006C3AF0"/>
    <w:rsid w:val="006C568E"/>
    <w:rsid w:val="006C7436"/>
    <w:rsid w:val="006D04EE"/>
    <w:rsid w:val="006D5131"/>
    <w:rsid w:val="006D6065"/>
    <w:rsid w:val="006D6D5B"/>
    <w:rsid w:val="006F19D8"/>
    <w:rsid w:val="006F64C2"/>
    <w:rsid w:val="00707F1D"/>
    <w:rsid w:val="00710CCC"/>
    <w:rsid w:val="00714782"/>
    <w:rsid w:val="00720327"/>
    <w:rsid w:val="007221A2"/>
    <w:rsid w:val="007221A3"/>
    <w:rsid w:val="007251BF"/>
    <w:rsid w:val="00731F0E"/>
    <w:rsid w:val="00732646"/>
    <w:rsid w:val="00734A27"/>
    <w:rsid w:val="007421FF"/>
    <w:rsid w:val="00744167"/>
    <w:rsid w:val="00755767"/>
    <w:rsid w:val="00756C0C"/>
    <w:rsid w:val="00760F2D"/>
    <w:rsid w:val="00762861"/>
    <w:rsid w:val="007632A3"/>
    <w:rsid w:val="00766CC7"/>
    <w:rsid w:val="00770CA9"/>
    <w:rsid w:val="0077137B"/>
    <w:rsid w:val="00776BBA"/>
    <w:rsid w:val="00784E81"/>
    <w:rsid w:val="00790050"/>
    <w:rsid w:val="0079055A"/>
    <w:rsid w:val="00790854"/>
    <w:rsid w:val="00791556"/>
    <w:rsid w:val="007917D2"/>
    <w:rsid w:val="0079208C"/>
    <w:rsid w:val="00792141"/>
    <w:rsid w:val="00792A42"/>
    <w:rsid w:val="00793684"/>
    <w:rsid w:val="00793B39"/>
    <w:rsid w:val="00797629"/>
    <w:rsid w:val="00797C1F"/>
    <w:rsid w:val="00797F37"/>
    <w:rsid w:val="007A0194"/>
    <w:rsid w:val="007A0C71"/>
    <w:rsid w:val="007C4A40"/>
    <w:rsid w:val="007D48BD"/>
    <w:rsid w:val="007D68DC"/>
    <w:rsid w:val="007E0E5F"/>
    <w:rsid w:val="007E0FA5"/>
    <w:rsid w:val="007E19BA"/>
    <w:rsid w:val="007E19E1"/>
    <w:rsid w:val="007E4EF1"/>
    <w:rsid w:val="007E6830"/>
    <w:rsid w:val="007F1D75"/>
    <w:rsid w:val="007F2649"/>
    <w:rsid w:val="007F27B1"/>
    <w:rsid w:val="00800BAB"/>
    <w:rsid w:val="00800FAC"/>
    <w:rsid w:val="00801E3E"/>
    <w:rsid w:val="00816245"/>
    <w:rsid w:val="0081656F"/>
    <w:rsid w:val="0081785F"/>
    <w:rsid w:val="008200D0"/>
    <w:rsid w:val="00820135"/>
    <w:rsid w:val="00821F67"/>
    <w:rsid w:val="00822A92"/>
    <w:rsid w:val="00823F61"/>
    <w:rsid w:val="008246C1"/>
    <w:rsid w:val="00827F28"/>
    <w:rsid w:val="008348B0"/>
    <w:rsid w:val="00836948"/>
    <w:rsid w:val="00842428"/>
    <w:rsid w:val="00844A01"/>
    <w:rsid w:val="008474B1"/>
    <w:rsid w:val="00851537"/>
    <w:rsid w:val="0085422C"/>
    <w:rsid w:val="00854672"/>
    <w:rsid w:val="00861490"/>
    <w:rsid w:val="00861E81"/>
    <w:rsid w:val="00863605"/>
    <w:rsid w:val="008676A5"/>
    <w:rsid w:val="0087220D"/>
    <w:rsid w:val="00872A22"/>
    <w:rsid w:val="008732AD"/>
    <w:rsid w:val="00873422"/>
    <w:rsid w:val="00873DD1"/>
    <w:rsid w:val="00874343"/>
    <w:rsid w:val="00877B2E"/>
    <w:rsid w:val="00877F17"/>
    <w:rsid w:val="00890F11"/>
    <w:rsid w:val="008914A0"/>
    <w:rsid w:val="00894C4F"/>
    <w:rsid w:val="00895FB5"/>
    <w:rsid w:val="0089733F"/>
    <w:rsid w:val="008974AD"/>
    <w:rsid w:val="008A3A7E"/>
    <w:rsid w:val="008A4D95"/>
    <w:rsid w:val="008A6C05"/>
    <w:rsid w:val="008A6D5C"/>
    <w:rsid w:val="008B0803"/>
    <w:rsid w:val="008B3B66"/>
    <w:rsid w:val="008B68C4"/>
    <w:rsid w:val="008C0AFB"/>
    <w:rsid w:val="008C3ACB"/>
    <w:rsid w:val="008C3CB6"/>
    <w:rsid w:val="008D3D32"/>
    <w:rsid w:val="008D6BA3"/>
    <w:rsid w:val="008D6DBB"/>
    <w:rsid w:val="008E142F"/>
    <w:rsid w:val="008E1A22"/>
    <w:rsid w:val="008E2A32"/>
    <w:rsid w:val="008F22CE"/>
    <w:rsid w:val="008F39E7"/>
    <w:rsid w:val="008F5D3C"/>
    <w:rsid w:val="008F6254"/>
    <w:rsid w:val="00900604"/>
    <w:rsid w:val="009018DC"/>
    <w:rsid w:val="00903ADB"/>
    <w:rsid w:val="00905309"/>
    <w:rsid w:val="00910330"/>
    <w:rsid w:val="009131AB"/>
    <w:rsid w:val="00913259"/>
    <w:rsid w:val="00917628"/>
    <w:rsid w:val="0092552C"/>
    <w:rsid w:val="00925677"/>
    <w:rsid w:val="00926D29"/>
    <w:rsid w:val="00931662"/>
    <w:rsid w:val="00933563"/>
    <w:rsid w:val="00934AFD"/>
    <w:rsid w:val="0095248B"/>
    <w:rsid w:val="00952B1A"/>
    <w:rsid w:val="00955314"/>
    <w:rsid w:val="00955A30"/>
    <w:rsid w:val="00963DDD"/>
    <w:rsid w:val="00966BCF"/>
    <w:rsid w:val="0097010B"/>
    <w:rsid w:val="00973F3F"/>
    <w:rsid w:val="00974B9C"/>
    <w:rsid w:val="009754B1"/>
    <w:rsid w:val="009759DD"/>
    <w:rsid w:val="00976959"/>
    <w:rsid w:val="00984E35"/>
    <w:rsid w:val="0098648A"/>
    <w:rsid w:val="00987A3E"/>
    <w:rsid w:val="00990545"/>
    <w:rsid w:val="0099312A"/>
    <w:rsid w:val="009937BF"/>
    <w:rsid w:val="009942E8"/>
    <w:rsid w:val="00994931"/>
    <w:rsid w:val="0099536D"/>
    <w:rsid w:val="00995E9E"/>
    <w:rsid w:val="009A1AD0"/>
    <w:rsid w:val="009A3171"/>
    <w:rsid w:val="009A3662"/>
    <w:rsid w:val="009A3D71"/>
    <w:rsid w:val="009A68DE"/>
    <w:rsid w:val="009B361D"/>
    <w:rsid w:val="009B53A6"/>
    <w:rsid w:val="009B59AD"/>
    <w:rsid w:val="009C2194"/>
    <w:rsid w:val="009C71E5"/>
    <w:rsid w:val="009C7E81"/>
    <w:rsid w:val="009D085C"/>
    <w:rsid w:val="009D211E"/>
    <w:rsid w:val="009D3F88"/>
    <w:rsid w:val="009D749B"/>
    <w:rsid w:val="009E143C"/>
    <w:rsid w:val="009E2968"/>
    <w:rsid w:val="009E642C"/>
    <w:rsid w:val="009E754C"/>
    <w:rsid w:val="009F3A79"/>
    <w:rsid w:val="009F42F7"/>
    <w:rsid w:val="009F4FE6"/>
    <w:rsid w:val="009F563C"/>
    <w:rsid w:val="009F7034"/>
    <w:rsid w:val="00A01A77"/>
    <w:rsid w:val="00A03EA0"/>
    <w:rsid w:val="00A057C5"/>
    <w:rsid w:val="00A11153"/>
    <w:rsid w:val="00A12B86"/>
    <w:rsid w:val="00A20D34"/>
    <w:rsid w:val="00A2187F"/>
    <w:rsid w:val="00A220B6"/>
    <w:rsid w:val="00A22859"/>
    <w:rsid w:val="00A30F22"/>
    <w:rsid w:val="00A318B1"/>
    <w:rsid w:val="00A34E2B"/>
    <w:rsid w:val="00A3630F"/>
    <w:rsid w:val="00A37BAE"/>
    <w:rsid w:val="00A44EEE"/>
    <w:rsid w:val="00A46597"/>
    <w:rsid w:val="00A4709E"/>
    <w:rsid w:val="00A53589"/>
    <w:rsid w:val="00A53F3C"/>
    <w:rsid w:val="00A6123A"/>
    <w:rsid w:val="00A650F7"/>
    <w:rsid w:val="00A66239"/>
    <w:rsid w:val="00A705FB"/>
    <w:rsid w:val="00A70D1E"/>
    <w:rsid w:val="00A71886"/>
    <w:rsid w:val="00A71F58"/>
    <w:rsid w:val="00A81387"/>
    <w:rsid w:val="00A825B4"/>
    <w:rsid w:val="00A93A94"/>
    <w:rsid w:val="00AA1400"/>
    <w:rsid w:val="00AA2982"/>
    <w:rsid w:val="00AA70A4"/>
    <w:rsid w:val="00AB69FE"/>
    <w:rsid w:val="00AC6A75"/>
    <w:rsid w:val="00AD2903"/>
    <w:rsid w:val="00AD5336"/>
    <w:rsid w:val="00AD5A91"/>
    <w:rsid w:val="00AD5A94"/>
    <w:rsid w:val="00AD5ED7"/>
    <w:rsid w:val="00AD6AC7"/>
    <w:rsid w:val="00AE138E"/>
    <w:rsid w:val="00AF1D63"/>
    <w:rsid w:val="00B10F1F"/>
    <w:rsid w:val="00B1469C"/>
    <w:rsid w:val="00B161FA"/>
    <w:rsid w:val="00B204E1"/>
    <w:rsid w:val="00B24258"/>
    <w:rsid w:val="00B263CA"/>
    <w:rsid w:val="00B26C8A"/>
    <w:rsid w:val="00B271A9"/>
    <w:rsid w:val="00B32220"/>
    <w:rsid w:val="00B32632"/>
    <w:rsid w:val="00B32EAF"/>
    <w:rsid w:val="00B362DB"/>
    <w:rsid w:val="00B415B6"/>
    <w:rsid w:val="00B46469"/>
    <w:rsid w:val="00B55B05"/>
    <w:rsid w:val="00B56E9B"/>
    <w:rsid w:val="00B57E15"/>
    <w:rsid w:val="00B658EB"/>
    <w:rsid w:val="00B67A05"/>
    <w:rsid w:val="00B71B5A"/>
    <w:rsid w:val="00B7541B"/>
    <w:rsid w:val="00B76890"/>
    <w:rsid w:val="00B76FBB"/>
    <w:rsid w:val="00B81C13"/>
    <w:rsid w:val="00B8319C"/>
    <w:rsid w:val="00B83226"/>
    <w:rsid w:val="00B86FBB"/>
    <w:rsid w:val="00B90D03"/>
    <w:rsid w:val="00B94B78"/>
    <w:rsid w:val="00BA5AD4"/>
    <w:rsid w:val="00BB1401"/>
    <w:rsid w:val="00BB2ED6"/>
    <w:rsid w:val="00BB302A"/>
    <w:rsid w:val="00BB37BF"/>
    <w:rsid w:val="00BB44DF"/>
    <w:rsid w:val="00BB727A"/>
    <w:rsid w:val="00BC04C9"/>
    <w:rsid w:val="00BC5EB6"/>
    <w:rsid w:val="00BE52E6"/>
    <w:rsid w:val="00BF05A6"/>
    <w:rsid w:val="00BF10F3"/>
    <w:rsid w:val="00BF1DCE"/>
    <w:rsid w:val="00BF2897"/>
    <w:rsid w:val="00BF335F"/>
    <w:rsid w:val="00BF6299"/>
    <w:rsid w:val="00BF65DD"/>
    <w:rsid w:val="00BF663B"/>
    <w:rsid w:val="00BF686A"/>
    <w:rsid w:val="00C00EFD"/>
    <w:rsid w:val="00C0241A"/>
    <w:rsid w:val="00C03555"/>
    <w:rsid w:val="00C055EF"/>
    <w:rsid w:val="00C10134"/>
    <w:rsid w:val="00C1286A"/>
    <w:rsid w:val="00C13928"/>
    <w:rsid w:val="00C14BBC"/>
    <w:rsid w:val="00C179FC"/>
    <w:rsid w:val="00C21145"/>
    <w:rsid w:val="00C22D86"/>
    <w:rsid w:val="00C243B0"/>
    <w:rsid w:val="00C419C6"/>
    <w:rsid w:val="00C43278"/>
    <w:rsid w:val="00C5177D"/>
    <w:rsid w:val="00C535D8"/>
    <w:rsid w:val="00C54C09"/>
    <w:rsid w:val="00C56DCD"/>
    <w:rsid w:val="00C604E3"/>
    <w:rsid w:val="00C627E5"/>
    <w:rsid w:val="00C62CFC"/>
    <w:rsid w:val="00C632E7"/>
    <w:rsid w:val="00C6345F"/>
    <w:rsid w:val="00C647D8"/>
    <w:rsid w:val="00C6558F"/>
    <w:rsid w:val="00C65C78"/>
    <w:rsid w:val="00C66896"/>
    <w:rsid w:val="00C668DA"/>
    <w:rsid w:val="00C66D5C"/>
    <w:rsid w:val="00C6718D"/>
    <w:rsid w:val="00C71355"/>
    <w:rsid w:val="00C71792"/>
    <w:rsid w:val="00C72B3A"/>
    <w:rsid w:val="00C7547B"/>
    <w:rsid w:val="00C91DCF"/>
    <w:rsid w:val="00C9264D"/>
    <w:rsid w:val="00CA148A"/>
    <w:rsid w:val="00CA4933"/>
    <w:rsid w:val="00CA785F"/>
    <w:rsid w:val="00CB2329"/>
    <w:rsid w:val="00CC0B9C"/>
    <w:rsid w:val="00CC0D69"/>
    <w:rsid w:val="00CC290C"/>
    <w:rsid w:val="00CC3443"/>
    <w:rsid w:val="00CC60E8"/>
    <w:rsid w:val="00CD06FC"/>
    <w:rsid w:val="00CD2B53"/>
    <w:rsid w:val="00CD2CA5"/>
    <w:rsid w:val="00CD5046"/>
    <w:rsid w:val="00CE00DB"/>
    <w:rsid w:val="00CE1A55"/>
    <w:rsid w:val="00CE2565"/>
    <w:rsid w:val="00CE2FA5"/>
    <w:rsid w:val="00CE6F7C"/>
    <w:rsid w:val="00CE777A"/>
    <w:rsid w:val="00CF45B1"/>
    <w:rsid w:val="00CF6085"/>
    <w:rsid w:val="00CF7DC8"/>
    <w:rsid w:val="00D01258"/>
    <w:rsid w:val="00D04C80"/>
    <w:rsid w:val="00D04FBB"/>
    <w:rsid w:val="00D054B4"/>
    <w:rsid w:val="00D05F5D"/>
    <w:rsid w:val="00D066E5"/>
    <w:rsid w:val="00D12034"/>
    <w:rsid w:val="00D1367A"/>
    <w:rsid w:val="00D16A02"/>
    <w:rsid w:val="00D20DAE"/>
    <w:rsid w:val="00D222B6"/>
    <w:rsid w:val="00D22FF8"/>
    <w:rsid w:val="00D2471A"/>
    <w:rsid w:val="00D26D38"/>
    <w:rsid w:val="00D31129"/>
    <w:rsid w:val="00D36B3E"/>
    <w:rsid w:val="00D37A23"/>
    <w:rsid w:val="00D43E73"/>
    <w:rsid w:val="00D451C3"/>
    <w:rsid w:val="00D50255"/>
    <w:rsid w:val="00D50515"/>
    <w:rsid w:val="00D514DC"/>
    <w:rsid w:val="00D5270A"/>
    <w:rsid w:val="00D53EC0"/>
    <w:rsid w:val="00D5496A"/>
    <w:rsid w:val="00D62EE1"/>
    <w:rsid w:val="00D6334F"/>
    <w:rsid w:val="00D66D6B"/>
    <w:rsid w:val="00D672D2"/>
    <w:rsid w:val="00D674B2"/>
    <w:rsid w:val="00D70E13"/>
    <w:rsid w:val="00D77CDF"/>
    <w:rsid w:val="00D8073D"/>
    <w:rsid w:val="00D81EAF"/>
    <w:rsid w:val="00D8240F"/>
    <w:rsid w:val="00D86255"/>
    <w:rsid w:val="00D87FE3"/>
    <w:rsid w:val="00D90517"/>
    <w:rsid w:val="00D91E29"/>
    <w:rsid w:val="00D93431"/>
    <w:rsid w:val="00D9351F"/>
    <w:rsid w:val="00D94E35"/>
    <w:rsid w:val="00D96ACC"/>
    <w:rsid w:val="00D96F5F"/>
    <w:rsid w:val="00DB092C"/>
    <w:rsid w:val="00DB3A50"/>
    <w:rsid w:val="00DB4192"/>
    <w:rsid w:val="00DC048D"/>
    <w:rsid w:val="00DC2D27"/>
    <w:rsid w:val="00DC431A"/>
    <w:rsid w:val="00DD3381"/>
    <w:rsid w:val="00DD425E"/>
    <w:rsid w:val="00DD5419"/>
    <w:rsid w:val="00DD5AC5"/>
    <w:rsid w:val="00DD5E4A"/>
    <w:rsid w:val="00DD7E61"/>
    <w:rsid w:val="00DE0738"/>
    <w:rsid w:val="00DE10FE"/>
    <w:rsid w:val="00DE167A"/>
    <w:rsid w:val="00DE40D6"/>
    <w:rsid w:val="00DF2DFC"/>
    <w:rsid w:val="00DF4C43"/>
    <w:rsid w:val="00DF55BD"/>
    <w:rsid w:val="00DF661B"/>
    <w:rsid w:val="00E05624"/>
    <w:rsid w:val="00E0695B"/>
    <w:rsid w:val="00E12625"/>
    <w:rsid w:val="00E17264"/>
    <w:rsid w:val="00E20C1A"/>
    <w:rsid w:val="00E21F2E"/>
    <w:rsid w:val="00E23690"/>
    <w:rsid w:val="00E252A3"/>
    <w:rsid w:val="00E30300"/>
    <w:rsid w:val="00E314C8"/>
    <w:rsid w:val="00E3298A"/>
    <w:rsid w:val="00E339B1"/>
    <w:rsid w:val="00E40946"/>
    <w:rsid w:val="00E41051"/>
    <w:rsid w:val="00E4198A"/>
    <w:rsid w:val="00E4291C"/>
    <w:rsid w:val="00E45D04"/>
    <w:rsid w:val="00E53C5B"/>
    <w:rsid w:val="00E5407C"/>
    <w:rsid w:val="00E652A4"/>
    <w:rsid w:val="00E65EA9"/>
    <w:rsid w:val="00E66160"/>
    <w:rsid w:val="00E708B0"/>
    <w:rsid w:val="00E7187A"/>
    <w:rsid w:val="00E73CD9"/>
    <w:rsid w:val="00E750D5"/>
    <w:rsid w:val="00E76E23"/>
    <w:rsid w:val="00E9375E"/>
    <w:rsid w:val="00E95811"/>
    <w:rsid w:val="00EA28C7"/>
    <w:rsid w:val="00EA522F"/>
    <w:rsid w:val="00EA5CE9"/>
    <w:rsid w:val="00EB236F"/>
    <w:rsid w:val="00EB47B6"/>
    <w:rsid w:val="00EB5A74"/>
    <w:rsid w:val="00EB6BCB"/>
    <w:rsid w:val="00EC2391"/>
    <w:rsid w:val="00EC4E20"/>
    <w:rsid w:val="00EC7746"/>
    <w:rsid w:val="00EC783D"/>
    <w:rsid w:val="00EC78E0"/>
    <w:rsid w:val="00ED2543"/>
    <w:rsid w:val="00ED5F61"/>
    <w:rsid w:val="00ED69AD"/>
    <w:rsid w:val="00ED6C43"/>
    <w:rsid w:val="00EF2D3F"/>
    <w:rsid w:val="00EF5B42"/>
    <w:rsid w:val="00EF5EA0"/>
    <w:rsid w:val="00EF6947"/>
    <w:rsid w:val="00F000A6"/>
    <w:rsid w:val="00F040FF"/>
    <w:rsid w:val="00F05CCC"/>
    <w:rsid w:val="00F068C6"/>
    <w:rsid w:val="00F07142"/>
    <w:rsid w:val="00F0757E"/>
    <w:rsid w:val="00F12B29"/>
    <w:rsid w:val="00F12CA7"/>
    <w:rsid w:val="00F15722"/>
    <w:rsid w:val="00F16C5C"/>
    <w:rsid w:val="00F23AC7"/>
    <w:rsid w:val="00F2618D"/>
    <w:rsid w:val="00F27899"/>
    <w:rsid w:val="00F314ED"/>
    <w:rsid w:val="00F344F2"/>
    <w:rsid w:val="00F34D55"/>
    <w:rsid w:val="00F411A5"/>
    <w:rsid w:val="00F5677D"/>
    <w:rsid w:val="00F60EBB"/>
    <w:rsid w:val="00F62000"/>
    <w:rsid w:val="00F667BD"/>
    <w:rsid w:val="00F66AED"/>
    <w:rsid w:val="00F70558"/>
    <w:rsid w:val="00F75D8C"/>
    <w:rsid w:val="00F76613"/>
    <w:rsid w:val="00F7700C"/>
    <w:rsid w:val="00F822F9"/>
    <w:rsid w:val="00F82FC4"/>
    <w:rsid w:val="00F83D77"/>
    <w:rsid w:val="00F851DA"/>
    <w:rsid w:val="00F92688"/>
    <w:rsid w:val="00F955E8"/>
    <w:rsid w:val="00FA201E"/>
    <w:rsid w:val="00FB0B43"/>
    <w:rsid w:val="00FB1ED6"/>
    <w:rsid w:val="00FB389B"/>
    <w:rsid w:val="00FB5359"/>
    <w:rsid w:val="00FC057F"/>
    <w:rsid w:val="00FC396A"/>
    <w:rsid w:val="00FC62DB"/>
    <w:rsid w:val="00FC7B58"/>
    <w:rsid w:val="00FD0B7B"/>
    <w:rsid w:val="00FD0FBD"/>
    <w:rsid w:val="00FD1969"/>
    <w:rsid w:val="00FD4CC9"/>
    <w:rsid w:val="00FD4F02"/>
    <w:rsid w:val="00FD78D4"/>
    <w:rsid w:val="00FE3577"/>
    <w:rsid w:val="00FE6A28"/>
    <w:rsid w:val="00F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0B7"/>
    <w:pPr>
      <w:spacing w:after="200" w:line="276" w:lineRule="auto"/>
    </w:pPr>
    <w:rPr>
      <w:sz w:val="22"/>
      <w:szCs w:val="22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351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0B7"/>
    <w:pPr>
      <w:spacing w:after="200" w:line="276" w:lineRule="auto"/>
    </w:pPr>
    <w:rPr>
      <w:sz w:val="22"/>
      <w:szCs w:val="22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351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3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1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ACE00-5A64-9B4D-B3F1-289443D75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1863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End User</cp:lastModifiedBy>
  <cp:revision>2</cp:revision>
  <cp:lastPrinted>2014-11-12T21:34:00Z</cp:lastPrinted>
  <dcterms:created xsi:type="dcterms:W3CDTF">2014-12-10T14:10:00Z</dcterms:created>
  <dcterms:modified xsi:type="dcterms:W3CDTF">2014-12-10T14:10:00Z</dcterms:modified>
</cp:coreProperties>
</file>