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A0" w:rsidRDefault="00080828" w:rsidP="00CA704F">
      <w:pPr>
        <w:spacing w:line="480" w:lineRule="auto"/>
        <w:jc w:val="center"/>
        <w:rPr>
          <w:b/>
        </w:rPr>
      </w:pPr>
      <w:r>
        <w:rPr>
          <w:b/>
          <w:sz w:val="32"/>
        </w:rPr>
        <w:fldChar w:fldCharType="begin"/>
      </w:r>
      <w:r w:rsidR="004F4CCB">
        <w:rPr>
          <w:b/>
          <w:sz w:val="32"/>
        </w:rPr>
        <w:instrText xml:space="preserve"> MACROBUTTON MTEditEquationSection2 </w:instrText>
      </w:r>
      <w:r w:rsidR="004F4CCB" w:rsidRPr="004F4CCB">
        <w:rPr>
          <w:rStyle w:val="MTEquationSection"/>
        </w:rPr>
        <w:instrText>Equation Chapter 1 Section 1</w:instrText>
      </w:r>
      <w:r>
        <w:rPr>
          <w:b/>
          <w:sz w:val="32"/>
        </w:rPr>
        <w:fldChar w:fldCharType="end"/>
      </w:r>
      <w:r w:rsidR="00CA704F">
        <w:rPr>
          <w:b/>
        </w:rPr>
        <w:t xml:space="preserve"> </w:t>
      </w:r>
    </w:p>
    <w:p w:rsidR="0075273A" w:rsidRPr="00CA704F" w:rsidRDefault="00CA704F" w:rsidP="0075273A">
      <w:pPr>
        <w:spacing w:line="480" w:lineRule="auto"/>
        <w:rPr>
          <w:b/>
          <w:sz w:val="28"/>
        </w:rPr>
      </w:pPr>
      <w:r w:rsidRPr="00CA704F">
        <w:rPr>
          <w:b/>
          <w:sz w:val="28"/>
        </w:rPr>
        <w:t>Supplementary file 1</w:t>
      </w:r>
    </w:p>
    <w:p w:rsidR="00CA704F" w:rsidRPr="00152FD4" w:rsidRDefault="00080828" w:rsidP="00CA704F">
      <w:pPr>
        <w:spacing w:line="480" w:lineRule="auto"/>
        <w:rPr>
          <w:b/>
        </w:rPr>
      </w:pPr>
      <w:r w:rsidRPr="00CA704F">
        <w:rPr>
          <w:b/>
          <w:sz w:val="36"/>
          <w:szCs w:val="28"/>
        </w:rPr>
        <w:fldChar w:fldCharType="begin"/>
      </w:r>
      <w:r w:rsidR="0075273A" w:rsidRPr="00CA704F">
        <w:rPr>
          <w:sz w:val="36"/>
          <w:szCs w:val="28"/>
        </w:rPr>
        <w:instrText xml:space="preserve"> MACROBUTTON MTEditEquationSection2 </w:instrText>
      </w:r>
      <w:r w:rsidR="0075273A" w:rsidRPr="00CA704F">
        <w:rPr>
          <w:rStyle w:val="MTEquationSection"/>
          <w:sz w:val="36"/>
          <w:szCs w:val="28"/>
        </w:rPr>
        <w:instrText>Equation Chapter 1 Section 1</w:instrText>
      </w:r>
      <w:r w:rsidRPr="00CA704F">
        <w:rPr>
          <w:b/>
          <w:sz w:val="36"/>
          <w:szCs w:val="28"/>
        </w:rPr>
        <w:fldChar w:fldCharType="end"/>
      </w:r>
      <w:proofErr w:type="gramStart"/>
      <w:r w:rsidR="00CA704F" w:rsidRPr="00152FD4">
        <w:rPr>
          <w:b/>
        </w:rPr>
        <w:t>Estimated model parameters.</w:t>
      </w:r>
      <w:proofErr w:type="gramEnd"/>
    </w:p>
    <w:p w:rsidR="00CA704F" w:rsidRPr="00152FD4" w:rsidRDefault="00CA704F" w:rsidP="00CA704F">
      <w:pPr>
        <w:pStyle w:val="Caption"/>
        <w:keepNext/>
        <w:spacing w:line="480" w:lineRule="auto"/>
        <w:rPr>
          <w:b w:val="0"/>
          <w:color w:val="auto"/>
          <w:sz w:val="22"/>
          <w:szCs w:val="22"/>
        </w:rPr>
      </w:pPr>
      <w:r w:rsidRPr="00152FD4">
        <w:rPr>
          <w:b w:val="0"/>
          <w:color w:val="auto"/>
          <w:sz w:val="22"/>
          <w:szCs w:val="22"/>
        </w:rPr>
        <w:t>Prior and p</w:t>
      </w:r>
      <w:bookmarkStart w:id="0" w:name="_GoBack"/>
      <w:bookmarkEnd w:id="0"/>
      <w:r w:rsidRPr="00152FD4">
        <w:rPr>
          <w:b w:val="0"/>
          <w:color w:val="auto"/>
          <w:sz w:val="22"/>
          <w:szCs w:val="22"/>
        </w:rPr>
        <w:t xml:space="preserve">osterior medians are presented with 95% credible intervals. </w:t>
      </w:r>
    </w:p>
    <w:p w:rsidR="0075273A" w:rsidRPr="001207C9" w:rsidRDefault="0075273A" w:rsidP="0075273A">
      <w:pPr>
        <w:pStyle w:val="Caption"/>
        <w:keepNext/>
        <w:spacing w:line="480" w:lineRule="auto"/>
        <w:rPr>
          <w:b w:val="0"/>
          <w:color w:val="auto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3601"/>
        <w:gridCol w:w="2693"/>
        <w:gridCol w:w="2977"/>
      </w:tblGrid>
      <w:tr w:rsidR="0075273A" w:rsidTr="00AF3A42">
        <w:tc>
          <w:tcPr>
            <w:tcW w:w="1185" w:type="dxa"/>
            <w:tcBorders>
              <w:top w:val="single" w:sz="12" w:space="0" w:color="auto"/>
              <w:bottom w:val="single" w:sz="12" w:space="0" w:color="auto"/>
            </w:tcBorders>
          </w:tcPr>
          <w:p w:rsidR="0075273A" w:rsidRPr="00605D19" w:rsidRDefault="0075273A" w:rsidP="0075273A">
            <w:pPr>
              <w:spacing w:line="480" w:lineRule="auto"/>
              <w:rPr>
                <w:b/>
              </w:rPr>
            </w:pPr>
            <w:r w:rsidRPr="00605D19">
              <w:rPr>
                <w:b/>
              </w:rPr>
              <w:t>parameter</w:t>
            </w:r>
          </w:p>
        </w:tc>
        <w:tc>
          <w:tcPr>
            <w:tcW w:w="3601" w:type="dxa"/>
            <w:tcBorders>
              <w:top w:val="single" w:sz="12" w:space="0" w:color="auto"/>
              <w:bottom w:val="single" w:sz="12" w:space="0" w:color="auto"/>
            </w:tcBorders>
          </w:tcPr>
          <w:p w:rsidR="0075273A" w:rsidRPr="00605D19" w:rsidRDefault="0075273A" w:rsidP="0075273A">
            <w:pPr>
              <w:spacing w:line="480" w:lineRule="auto"/>
              <w:rPr>
                <w:b/>
              </w:rPr>
            </w:pPr>
            <w:r>
              <w:rPr>
                <w:b/>
              </w:rPr>
              <w:t>d</w:t>
            </w:r>
            <w:r w:rsidRPr="00605D19">
              <w:rPr>
                <w:b/>
              </w:rPr>
              <w:t>escription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75273A" w:rsidRPr="00605D19" w:rsidRDefault="0075273A" w:rsidP="0075273A">
            <w:pPr>
              <w:spacing w:line="480" w:lineRule="auto"/>
              <w:rPr>
                <w:b/>
              </w:rPr>
            </w:pPr>
            <w:r>
              <w:rPr>
                <w:b/>
              </w:rPr>
              <w:t>prior median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75273A" w:rsidRPr="00605D19" w:rsidRDefault="0075273A" w:rsidP="0075273A">
            <w:pPr>
              <w:spacing w:line="480" w:lineRule="auto"/>
              <w:rPr>
                <w:b/>
              </w:rPr>
            </w:pPr>
            <w:r>
              <w:rPr>
                <w:b/>
              </w:rPr>
              <w:t>posterior median</w:t>
            </w:r>
          </w:p>
        </w:tc>
      </w:tr>
      <w:tr w:rsidR="0075273A" w:rsidRPr="005E5C1E" w:rsidTr="00AF3A42">
        <w:tc>
          <w:tcPr>
            <w:tcW w:w="4786" w:type="dxa"/>
            <w:gridSpan w:val="2"/>
            <w:shd w:val="clear" w:color="auto" w:fill="D9D9D9" w:themeFill="background1" w:themeFillShade="D9"/>
          </w:tcPr>
          <w:p w:rsidR="0075273A" w:rsidRPr="006D41E6" w:rsidRDefault="0075273A" w:rsidP="0075273A">
            <w:pPr>
              <w:spacing w:line="480" w:lineRule="auto"/>
              <w:rPr>
                <w:i/>
              </w:rPr>
            </w:pPr>
            <w:r w:rsidRPr="006D41E6">
              <w:rPr>
                <w:i/>
              </w:rPr>
              <w:t>Joint parameters (across all regions)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</w:p>
        </w:tc>
      </w:tr>
      <w:tr w:rsidR="0075273A" w:rsidRPr="005E5C1E" w:rsidTr="00AF3A42">
        <w:tc>
          <w:tcPr>
            <w:tcW w:w="1185" w:type="dxa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µ</w:t>
            </w:r>
          </w:p>
        </w:tc>
        <w:tc>
          <w:tcPr>
            <w:tcW w:w="3601" w:type="dxa"/>
          </w:tcPr>
          <w:p w:rsidR="0075273A" w:rsidRDefault="0075273A" w:rsidP="0075273A">
            <w:pPr>
              <w:spacing w:line="480" w:lineRule="auto"/>
            </w:pPr>
            <w:r>
              <w:t>rate of hypnozoite/hepatocyte death</w:t>
            </w:r>
          </w:p>
        </w:tc>
        <w:tc>
          <w:tcPr>
            <w:tcW w:w="2693" w:type="dxa"/>
          </w:tcPr>
          <w:p w:rsidR="0075273A" w:rsidRPr="00E856DD" w:rsidRDefault="0075273A" w:rsidP="0075273A">
            <w:pPr>
              <w:spacing w:line="480" w:lineRule="auto"/>
              <w:rPr>
                <w:vertAlign w:val="superscript"/>
              </w:rPr>
            </w:pPr>
            <w:r>
              <w:t>1/200 (1/531, 1/104)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2977" w:type="dxa"/>
          </w:tcPr>
          <w:p w:rsidR="0075273A" w:rsidRPr="005E5C1E" w:rsidRDefault="0075273A" w:rsidP="0075273A">
            <w:pPr>
              <w:spacing w:line="480" w:lineRule="auto"/>
            </w:pPr>
            <w:r>
              <w:t>1/425 (1/537, 1/349) day</w:t>
            </w:r>
            <w:r>
              <w:rPr>
                <w:vertAlign w:val="superscript"/>
              </w:rPr>
              <w:t>-1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</w:p>
        </w:tc>
        <w:tc>
          <w:tcPr>
            <w:tcW w:w="3601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E856DD" w:rsidRDefault="0075273A" w:rsidP="0075273A">
            <w:pPr>
              <w:spacing w:line="480" w:lineRule="auto"/>
              <w:rPr>
                <w:vertAlign w:val="superscript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</w:p>
        </w:tc>
      </w:tr>
      <w:tr w:rsidR="0075273A" w:rsidRPr="005E5C1E" w:rsidTr="00AF3A42">
        <w:tc>
          <w:tcPr>
            <w:tcW w:w="10456" w:type="dxa"/>
            <w:gridSpan w:val="4"/>
          </w:tcPr>
          <w:p w:rsidR="0075273A" w:rsidRPr="005E5C1E" w:rsidRDefault="0075273A" w:rsidP="0075273A">
            <w:pPr>
              <w:spacing w:line="480" w:lineRule="auto"/>
            </w:pPr>
            <w:r>
              <w:rPr>
                <w:i/>
              </w:rPr>
              <w:t>South America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3601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</w:pPr>
            <w:r>
              <w:t>number of hypnozoites per infection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  <w:r>
              <w:t>10 (1, 28)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  <w:r>
              <w:t>9.2 (4, 23)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FFFFFF" w:themeFill="background1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α</w:t>
            </w:r>
          </w:p>
        </w:tc>
        <w:tc>
          <w:tcPr>
            <w:tcW w:w="3601" w:type="dxa"/>
            <w:shd w:val="clear" w:color="auto" w:fill="FFFFFF" w:themeFill="background1"/>
          </w:tcPr>
          <w:p w:rsidR="0075273A" w:rsidRDefault="0075273A" w:rsidP="0075273A">
            <w:pPr>
              <w:spacing w:line="480" w:lineRule="auto"/>
            </w:pPr>
            <w:r>
              <w:t>rate of hypnozoite activation</w:t>
            </w:r>
          </w:p>
        </w:tc>
        <w:tc>
          <w:tcPr>
            <w:tcW w:w="2693" w:type="dxa"/>
            <w:shd w:val="clear" w:color="auto" w:fill="FFFFFF" w:themeFill="background1"/>
          </w:tcPr>
          <w:p w:rsidR="0075273A" w:rsidRPr="006D41E6" w:rsidRDefault="0075273A" w:rsidP="0075273A">
            <w:pPr>
              <w:spacing w:line="480" w:lineRule="auto"/>
            </w:pPr>
            <w:r>
              <w:t>0.5 (0.025,0.975)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2977" w:type="dxa"/>
            <w:shd w:val="clear" w:color="auto" w:fill="FFFFFF" w:themeFill="background1"/>
          </w:tcPr>
          <w:p w:rsidR="0075273A" w:rsidRPr="005E5C1E" w:rsidRDefault="0075273A" w:rsidP="0075273A">
            <w:pPr>
              <w:spacing w:line="480" w:lineRule="auto"/>
            </w:pPr>
            <w:r>
              <w:t>1/1024 (1/537, 1/349) day</w:t>
            </w:r>
            <w:r>
              <w:rPr>
                <w:vertAlign w:val="superscript"/>
              </w:rPr>
              <w:t>-1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</w:p>
        </w:tc>
        <w:tc>
          <w:tcPr>
            <w:tcW w:w="3601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E856DD" w:rsidRDefault="0075273A" w:rsidP="0075273A">
            <w:pPr>
              <w:spacing w:line="480" w:lineRule="auto"/>
              <w:rPr>
                <w:vertAlign w:val="superscript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</w:p>
        </w:tc>
      </w:tr>
      <w:tr w:rsidR="0075273A" w:rsidRPr="005E5C1E" w:rsidTr="00AF3A42">
        <w:tc>
          <w:tcPr>
            <w:tcW w:w="10456" w:type="dxa"/>
            <w:gridSpan w:val="4"/>
            <w:shd w:val="clear" w:color="auto" w:fill="FFFFFF" w:themeFill="background1"/>
          </w:tcPr>
          <w:p w:rsidR="0075273A" w:rsidRDefault="0075273A" w:rsidP="0075273A">
            <w:pPr>
              <w:spacing w:line="480" w:lineRule="auto"/>
            </w:pPr>
            <w:r>
              <w:rPr>
                <w:i/>
              </w:rPr>
              <w:t>South East Asia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3601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</w:pPr>
            <w:r>
              <w:t>number of hypnozoites per infection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  <w:r>
              <w:t>10 (1, 28)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  <w:r>
              <w:t>8.5 (4, 32)</w:t>
            </w:r>
          </w:p>
        </w:tc>
      </w:tr>
      <w:tr w:rsidR="0075273A" w:rsidRPr="005E5C1E" w:rsidTr="00AF3A42">
        <w:tc>
          <w:tcPr>
            <w:tcW w:w="1185" w:type="dxa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α</w:t>
            </w:r>
          </w:p>
        </w:tc>
        <w:tc>
          <w:tcPr>
            <w:tcW w:w="3601" w:type="dxa"/>
          </w:tcPr>
          <w:p w:rsidR="0075273A" w:rsidRDefault="0075273A" w:rsidP="0075273A">
            <w:pPr>
              <w:spacing w:line="480" w:lineRule="auto"/>
            </w:pPr>
            <w:r>
              <w:t>rate of hypnozoite activation</w:t>
            </w:r>
          </w:p>
        </w:tc>
        <w:tc>
          <w:tcPr>
            <w:tcW w:w="2693" w:type="dxa"/>
          </w:tcPr>
          <w:p w:rsidR="0075273A" w:rsidRPr="006D41E6" w:rsidRDefault="0075273A" w:rsidP="0075273A">
            <w:pPr>
              <w:spacing w:line="480" w:lineRule="auto"/>
            </w:pPr>
            <w:r>
              <w:t>0.5 (0.025,0.975)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2977" w:type="dxa"/>
          </w:tcPr>
          <w:p w:rsidR="0075273A" w:rsidRPr="005E5C1E" w:rsidRDefault="0075273A" w:rsidP="0075273A">
            <w:pPr>
              <w:spacing w:line="480" w:lineRule="auto"/>
            </w:pPr>
            <w:r>
              <w:t>1/332 (1/942, 1/150) day</w:t>
            </w:r>
            <w:r>
              <w:rPr>
                <w:vertAlign w:val="superscript"/>
              </w:rPr>
              <w:t>-1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D9D9D9" w:themeFill="background1" w:themeFillShade="D9"/>
          </w:tcPr>
          <w:p w:rsidR="0075273A" w:rsidRPr="006B2742" w:rsidRDefault="0075273A" w:rsidP="0075273A">
            <w:pPr>
              <w:spacing w:line="480" w:lineRule="auto"/>
              <w:rPr>
                <w:i/>
              </w:rPr>
            </w:pPr>
          </w:p>
        </w:tc>
        <w:tc>
          <w:tcPr>
            <w:tcW w:w="3601" w:type="dxa"/>
            <w:shd w:val="clear" w:color="auto" w:fill="D9D9D9" w:themeFill="background1" w:themeFillShade="D9"/>
          </w:tcPr>
          <w:p w:rsidR="0075273A" w:rsidRPr="00360B8A" w:rsidRDefault="0075273A" w:rsidP="0075273A">
            <w:pPr>
              <w:spacing w:line="480" w:lineRule="auto"/>
              <w:rPr>
                <w:i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360B8A" w:rsidRDefault="0075273A" w:rsidP="0075273A">
            <w:pPr>
              <w:spacing w:line="480" w:lineRule="auto"/>
              <w:rPr>
                <w:vertAlign w:val="superscript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</w:pPr>
          </w:p>
        </w:tc>
      </w:tr>
      <w:tr w:rsidR="0075273A" w:rsidRPr="005E5C1E" w:rsidTr="00AF3A42">
        <w:tc>
          <w:tcPr>
            <w:tcW w:w="10456" w:type="dxa"/>
            <w:gridSpan w:val="4"/>
          </w:tcPr>
          <w:p w:rsidR="0075273A" w:rsidRDefault="0075273A" w:rsidP="0075273A">
            <w:pPr>
              <w:spacing w:line="480" w:lineRule="auto"/>
            </w:pPr>
            <w:r>
              <w:rPr>
                <w:i/>
              </w:rPr>
              <w:t>Melanesia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3601" w:type="dxa"/>
            <w:shd w:val="clear" w:color="auto" w:fill="D9D9D9" w:themeFill="background1" w:themeFillShade="D9"/>
          </w:tcPr>
          <w:p w:rsidR="0075273A" w:rsidRDefault="0075273A" w:rsidP="0075273A">
            <w:pPr>
              <w:spacing w:line="480" w:lineRule="auto"/>
            </w:pPr>
            <w:r>
              <w:t>number of hypnozoites per infection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  <w:r>
              <w:t>10 (1, 28)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75273A" w:rsidRPr="005E5C1E" w:rsidRDefault="0075273A" w:rsidP="0075273A">
            <w:pPr>
              <w:spacing w:line="480" w:lineRule="auto"/>
            </w:pPr>
            <w:r>
              <w:t>54 (33, 73)</w:t>
            </w:r>
          </w:p>
        </w:tc>
      </w:tr>
      <w:tr w:rsidR="0075273A" w:rsidRPr="005E5C1E" w:rsidTr="00AF3A42">
        <w:tc>
          <w:tcPr>
            <w:tcW w:w="1185" w:type="dxa"/>
            <w:shd w:val="clear" w:color="auto" w:fill="FFFFFF" w:themeFill="background1"/>
          </w:tcPr>
          <w:p w:rsidR="0075273A" w:rsidRDefault="0075273A" w:rsidP="0075273A">
            <w:pPr>
              <w:spacing w:line="480" w:lineRule="auto"/>
              <w:rPr>
                <w:i/>
              </w:rPr>
            </w:pPr>
            <w:r>
              <w:rPr>
                <w:i/>
              </w:rPr>
              <w:t>α</w:t>
            </w:r>
          </w:p>
        </w:tc>
        <w:tc>
          <w:tcPr>
            <w:tcW w:w="3601" w:type="dxa"/>
            <w:shd w:val="clear" w:color="auto" w:fill="FFFFFF" w:themeFill="background1"/>
          </w:tcPr>
          <w:p w:rsidR="0075273A" w:rsidRDefault="0075273A" w:rsidP="0075273A">
            <w:pPr>
              <w:spacing w:line="480" w:lineRule="auto"/>
            </w:pPr>
            <w:r>
              <w:t>rate of hypnozoite activation</w:t>
            </w:r>
          </w:p>
        </w:tc>
        <w:tc>
          <w:tcPr>
            <w:tcW w:w="2693" w:type="dxa"/>
            <w:shd w:val="clear" w:color="auto" w:fill="FFFFFF" w:themeFill="background1"/>
          </w:tcPr>
          <w:p w:rsidR="0075273A" w:rsidRPr="006D41E6" w:rsidRDefault="0075273A" w:rsidP="0075273A">
            <w:pPr>
              <w:spacing w:line="480" w:lineRule="auto"/>
            </w:pPr>
            <w:r>
              <w:t>0.5 (0.025,0.975)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2977" w:type="dxa"/>
            <w:shd w:val="clear" w:color="auto" w:fill="FFFFFF" w:themeFill="background1"/>
          </w:tcPr>
          <w:p w:rsidR="0075273A" w:rsidRPr="005E5C1E" w:rsidRDefault="0075273A" w:rsidP="0075273A">
            <w:pPr>
              <w:spacing w:line="480" w:lineRule="auto"/>
            </w:pPr>
            <w:r>
              <w:t>1/2440 (1/3915, 1/1501) day</w:t>
            </w:r>
            <w:r>
              <w:rPr>
                <w:vertAlign w:val="superscript"/>
              </w:rPr>
              <w:t>-1</w:t>
            </w:r>
          </w:p>
        </w:tc>
      </w:tr>
    </w:tbl>
    <w:p w:rsidR="0075273A" w:rsidRDefault="0075273A" w:rsidP="0075273A">
      <w:pPr>
        <w:spacing w:line="480" w:lineRule="auto"/>
      </w:pPr>
    </w:p>
    <w:p w:rsidR="0075273A" w:rsidRDefault="0075273A" w:rsidP="0068083E">
      <w:pPr>
        <w:spacing w:line="480" w:lineRule="auto"/>
        <w:rPr>
          <w:rFonts w:asciiTheme="majorHAnsi" w:hAnsiTheme="majorHAnsi"/>
        </w:rPr>
      </w:pPr>
    </w:p>
    <w:sectPr w:rsidR="0075273A" w:rsidSect="00CA704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87" w:rsidRDefault="00E01287" w:rsidP="009553A0">
      <w:pPr>
        <w:spacing w:after="0" w:line="240" w:lineRule="auto"/>
      </w:pPr>
      <w:r>
        <w:separator/>
      </w:r>
    </w:p>
  </w:endnote>
  <w:endnote w:type="continuationSeparator" w:id="0">
    <w:p w:rsidR="00E01287" w:rsidRDefault="00E01287" w:rsidP="0095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0091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65C2" w:rsidRDefault="009E10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0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65C2" w:rsidRDefault="00DA65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87" w:rsidRDefault="00E01287" w:rsidP="009553A0">
      <w:pPr>
        <w:spacing w:after="0" w:line="240" w:lineRule="auto"/>
      </w:pPr>
      <w:r>
        <w:separator/>
      </w:r>
    </w:p>
  </w:footnote>
  <w:footnote w:type="continuationSeparator" w:id="0">
    <w:p w:rsidR="00E01287" w:rsidRDefault="00E01287" w:rsidP="00955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B9EE6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11640"/>
    <w:multiLevelType w:val="hybridMultilevel"/>
    <w:tmpl w:val="87EE2634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28D8"/>
    <w:multiLevelType w:val="hybridMultilevel"/>
    <w:tmpl w:val="DE2001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64763"/>
    <w:multiLevelType w:val="hybridMultilevel"/>
    <w:tmpl w:val="BB206E40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F06BC"/>
    <w:multiLevelType w:val="hybridMultilevel"/>
    <w:tmpl w:val="A10243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32D5F"/>
    <w:multiLevelType w:val="hybridMultilevel"/>
    <w:tmpl w:val="B4E89820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36F0F"/>
    <w:multiLevelType w:val="hybridMultilevel"/>
    <w:tmpl w:val="CEFE77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726BD"/>
    <w:multiLevelType w:val="hybridMultilevel"/>
    <w:tmpl w:val="A67ED052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A0F7B"/>
    <w:multiLevelType w:val="hybridMultilevel"/>
    <w:tmpl w:val="D5D4AA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373DF"/>
    <w:multiLevelType w:val="hybridMultilevel"/>
    <w:tmpl w:val="0FA69734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4C37D5"/>
    <w:multiLevelType w:val="hybridMultilevel"/>
    <w:tmpl w:val="FF121DE0"/>
    <w:lvl w:ilvl="0" w:tplc="C48246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D56CD"/>
    <w:multiLevelType w:val="hybridMultilevel"/>
    <w:tmpl w:val="D5D4AA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E548C9"/>
    <w:multiLevelType w:val="hybridMultilevel"/>
    <w:tmpl w:val="0FBA9CD6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D63665"/>
    <w:multiLevelType w:val="hybridMultilevel"/>
    <w:tmpl w:val="ECA05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3"/>
  </w:num>
  <w:num w:numId="5">
    <w:abstractNumId w:val="2"/>
  </w:num>
  <w:num w:numId="6">
    <w:abstractNumId w:val="1"/>
  </w:num>
  <w:num w:numId="7">
    <w:abstractNumId w:val="12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0x0ew9xq2fpxnetpdr5v2puz90s0dxddtzd&quot;&gt;MW endnote&lt;record-ids&gt;&lt;item&gt;38&lt;/item&gt;&lt;item&gt;78&lt;/item&gt;&lt;item&gt;103&lt;/item&gt;&lt;item&gt;301&lt;/item&gt;&lt;item&gt;384&lt;/item&gt;&lt;item&gt;487&lt;/item&gt;&lt;item&gt;509&lt;/item&gt;&lt;item&gt;545&lt;/item&gt;&lt;item&gt;636&lt;/item&gt;&lt;item&gt;733&lt;/item&gt;&lt;item&gt;734&lt;/item&gt;&lt;item&gt;735&lt;/item&gt;&lt;item&gt;743&lt;/item&gt;&lt;item&gt;757&lt;/item&gt;&lt;item&gt;758&lt;/item&gt;&lt;item&gt;766&lt;/item&gt;&lt;item&gt;791&lt;/item&gt;&lt;item&gt;851&lt;/item&gt;&lt;item&gt;857&lt;/item&gt;&lt;item&gt;859&lt;/item&gt;&lt;item&gt;860&lt;/item&gt;&lt;item&gt;874&lt;/item&gt;&lt;item&gt;910&lt;/item&gt;&lt;item&gt;918&lt;/item&gt;&lt;item&gt;938&lt;/item&gt;&lt;item&gt;944&lt;/item&gt;&lt;item&gt;945&lt;/item&gt;&lt;item&gt;946&lt;/item&gt;&lt;item&gt;947&lt;/item&gt;&lt;item&gt;948&lt;/item&gt;&lt;item&gt;949&lt;/item&gt;&lt;item&gt;951&lt;/item&gt;&lt;item&gt;952&lt;/item&gt;&lt;item&gt;953&lt;/item&gt;&lt;item&gt;954&lt;/item&gt;&lt;item&gt;955&lt;/item&gt;&lt;item&gt;956&lt;/item&gt;&lt;item&gt;957&lt;/item&gt;&lt;item&gt;958&lt;/item&gt;&lt;item&gt;959&lt;/item&gt;&lt;item&gt;962&lt;/item&gt;&lt;item&gt;963&lt;/item&gt;&lt;item&gt;964&lt;/item&gt;&lt;item&gt;965&lt;/item&gt;&lt;item&gt;966&lt;/item&gt;&lt;item&gt;967&lt;/item&gt;&lt;item&gt;969&lt;/item&gt;&lt;item&gt;970&lt;/item&gt;&lt;item&gt;971&lt;/item&gt;&lt;item&gt;972&lt;/item&gt;&lt;item&gt;973&lt;/item&gt;&lt;item&gt;974&lt;/item&gt;&lt;item&gt;982&lt;/item&gt;&lt;item&gt;983&lt;/item&gt;&lt;item&gt;985&lt;/item&gt;&lt;item&gt;986&lt;/item&gt;&lt;/record-ids&gt;&lt;/item&gt;&lt;/Libraries&gt;"/>
  </w:docVars>
  <w:rsids>
    <w:rsidRoot w:val="009C56C1"/>
    <w:rsid w:val="00004A99"/>
    <w:rsid w:val="0001478B"/>
    <w:rsid w:val="0001700A"/>
    <w:rsid w:val="0002446D"/>
    <w:rsid w:val="000312B9"/>
    <w:rsid w:val="000324CE"/>
    <w:rsid w:val="0003372E"/>
    <w:rsid w:val="000441EF"/>
    <w:rsid w:val="00050DC3"/>
    <w:rsid w:val="00050E21"/>
    <w:rsid w:val="00060B7B"/>
    <w:rsid w:val="00080828"/>
    <w:rsid w:val="00084AB2"/>
    <w:rsid w:val="00085FBB"/>
    <w:rsid w:val="00092E9E"/>
    <w:rsid w:val="000C41E0"/>
    <w:rsid w:val="000C5ADA"/>
    <w:rsid w:val="000C6F5F"/>
    <w:rsid w:val="000D1E27"/>
    <w:rsid w:val="000D2510"/>
    <w:rsid w:val="000E0D7D"/>
    <w:rsid w:val="000E1E89"/>
    <w:rsid w:val="000E579E"/>
    <w:rsid w:val="000E768F"/>
    <w:rsid w:val="000F230D"/>
    <w:rsid w:val="000F2856"/>
    <w:rsid w:val="00102C19"/>
    <w:rsid w:val="00110993"/>
    <w:rsid w:val="00111EEB"/>
    <w:rsid w:val="0012315F"/>
    <w:rsid w:val="001238C3"/>
    <w:rsid w:val="00135866"/>
    <w:rsid w:val="0014215E"/>
    <w:rsid w:val="00143150"/>
    <w:rsid w:val="00151364"/>
    <w:rsid w:val="001538BA"/>
    <w:rsid w:val="00153E20"/>
    <w:rsid w:val="00154E47"/>
    <w:rsid w:val="001605FB"/>
    <w:rsid w:val="00163D4F"/>
    <w:rsid w:val="00180841"/>
    <w:rsid w:val="00182232"/>
    <w:rsid w:val="001872C3"/>
    <w:rsid w:val="001914A1"/>
    <w:rsid w:val="001A1016"/>
    <w:rsid w:val="001A383E"/>
    <w:rsid w:val="001A4E90"/>
    <w:rsid w:val="001A533C"/>
    <w:rsid w:val="001A5C59"/>
    <w:rsid w:val="001C6084"/>
    <w:rsid w:val="001C7BA0"/>
    <w:rsid w:val="001E3748"/>
    <w:rsid w:val="001E7CA2"/>
    <w:rsid w:val="0020722C"/>
    <w:rsid w:val="00212123"/>
    <w:rsid w:val="00215920"/>
    <w:rsid w:val="00215A80"/>
    <w:rsid w:val="00217E85"/>
    <w:rsid w:val="00221B29"/>
    <w:rsid w:val="0022409E"/>
    <w:rsid w:val="00234657"/>
    <w:rsid w:val="002432B1"/>
    <w:rsid w:val="00254346"/>
    <w:rsid w:val="00261148"/>
    <w:rsid w:val="00274271"/>
    <w:rsid w:val="00275E1B"/>
    <w:rsid w:val="00277744"/>
    <w:rsid w:val="0028139C"/>
    <w:rsid w:val="0029287A"/>
    <w:rsid w:val="00293C38"/>
    <w:rsid w:val="00294499"/>
    <w:rsid w:val="00294DAE"/>
    <w:rsid w:val="002A54B7"/>
    <w:rsid w:val="002A62BE"/>
    <w:rsid w:val="002B2000"/>
    <w:rsid w:val="002B73AF"/>
    <w:rsid w:val="002C6F24"/>
    <w:rsid w:val="002D53E3"/>
    <w:rsid w:val="002D67A1"/>
    <w:rsid w:val="002E3F85"/>
    <w:rsid w:val="002E5FFA"/>
    <w:rsid w:val="002F0371"/>
    <w:rsid w:val="002F24FF"/>
    <w:rsid w:val="002F4FE4"/>
    <w:rsid w:val="002F5B61"/>
    <w:rsid w:val="00303406"/>
    <w:rsid w:val="0030489C"/>
    <w:rsid w:val="00304BC6"/>
    <w:rsid w:val="003063EC"/>
    <w:rsid w:val="0032036B"/>
    <w:rsid w:val="00321080"/>
    <w:rsid w:val="00324705"/>
    <w:rsid w:val="003263D1"/>
    <w:rsid w:val="00333D79"/>
    <w:rsid w:val="00342DC0"/>
    <w:rsid w:val="0035318C"/>
    <w:rsid w:val="00357156"/>
    <w:rsid w:val="00360B8A"/>
    <w:rsid w:val="0036214E"/>
    <w:rsid w:val="00370132"/>
    <w:rsid w:val="00373B14"/>
    <w:rsid w:val="003760F9"/>
    <w:rsid w:val="00381B8C"/>
    <w:rsid w:val="003831D1"/>
    <w:rsid w:val="0038488A"/>
    <w:rsid w:val="003854D4"/>
    <w:rsid w:val="003870C5"/>
    <w:rsid w:val="003968C2"/>
    <w:rsid w:val="003A355B"/>
    <w:rsid w:val="003A3625"/>
    <w:rsid w:val="003A5DBA"/>
    <w:rsid w:val="003B1A46"/>
    <w:rsid w:val="003B331D"/>
    <w:rsid w:val="003B3CFB"/>
    <w:rsid w:val="003B44E0"/>
    <w:rsid w:val="003B4861"/>
    <w:rsid w:val="003C171B"/>
    <w:rsid w:val="003C1C06"/>
    <w:rsid w:val="003C632C"/>
    <w:rsid w:val="003E1DFA"/>
    <w:rsid w:val="003E4206"/>
    <w:rsid w:val="003E7B8C"/>
    <w:rsid w:val="003E7D62"/>
    <w:rsid w:val="003F16EA"/>
    <w:rsid w:val="00402502"/>
    <w:rsid w:val="00404632"/>
    <w:rsid w:val="00417825"/>
    <w:rsid w:val="00427939"/>
    <w:rsid w:val="00436A30"/>
    <w:rsid w:val="00440BC1"/>
    <w:rsid w:val="004430CD"/>
    <w:rsid w:val="00453098"/>
    <w:rsid w:val="00464E30"/>
    <w:rsid w:val="00471648"/>
    <w:rsid w:val="0047710B"/>
    <w:rsid w:val="004801A9"/>
    <w:rsid w:val="004820AF"/>
    <w:rsid w:val="00482D98"/>
    <w:rsid w:val="00496F81"/>
    <w:rsid w:val="004A2A63"/>
    <w:rsid w:val="004A2AF0"/>
    <w:rsid w:val="004B1587"/>
    <w:rsid w:val="004B43D0"/>
    <w:rsid w:val="004D0E77"/>
    <w:rsid w:val="004D28ED"/>
    <w:rsid w:val="004D535F"/>
    <w:rsid w:val="004E4D8E"/>
    <w:rsid w:val="004E55F8"/>
    <w:rsid w:val="004E6B9B"/>
    <w:rsid w:val="004F4CCB"/>
    <w:rsid w:val="004F5B8D"/>
    <w:rsid w:val="004F75A5"/>
    <w:rsid w:val="0051490B"/>
    <w:rsid w:val="00516291"/>
    <w:rsid w:val="00520EA5"/>
    <w:rsid w:val="005231BB"/>
    <w:rsid w:val="00540490"/>
    <w:rsid w:val="0055004E"/>
    <w:rsid w:val="005552AD"/>
    <w:rsid w:val="00555DE6"/>
    <w:rsid w:val="005569DE"/>
    <w:rsid w:val="00557515"/>
    <w:rsid w:val="00563202"/>
    <w:rsid w:val="00571464"/>
    <w:rsid w:val="005743FB"/>
    <w:rsid w:val="0057517A"/>
    <w:rsid w:val="0058149D"/>
    <w:rsid w:val="00590EED"/>
    <w:rsid w:val="005944EF"/>
    <w:rsid w:val="005A27B4"/>
    <w:rsid w:val="005A7878"/>
    <w:rsid w:val="005B0E2E"/>
    <w:rsid w:val="005B2EC7"/>
    <w:rsid w:val="005B722E"/>
    <w:rsid w:val="005C0BC6"/>
    <w:rsid w:val="005C1865"/>
    <w:rsid w:val="005D1E2E"/>
    <w:rsid w:val="005D20BF"/>
    <w:rsid w:val="005D35C1"/>
    <w:rsid w:val="005D4FCC"/>
    <w:rsid w:val="005E5B58"/>
    <w:rsid w:val="005E79E0"/>
    <w:rsid w:val="005F4666"/>
    <w:rsid w:val="005F575F"/>
    <w:rsid w:val="0060248B"/>
    <w:rsid w:val="006049FB"/>
    <w:rsid w:val="00605203"/>
    <w:rsid w:val="00606C74"/>
    <w:rsid w:val="006103BE"/>
    <w:rsid w:val="00620272"/>
    <w:rsid w:val="00622337"/>
    <w:rsid w:val="00622697"/>
    <w:rsid w:val="00626D58"/>
    <w:rsid w:val="00627C98"/>
    <w:rsid w:val="00634D9E"/>
    <w:rsid w:val="00635F5E"/>
    <w:rsid w:val="006511D1"/>
    <w:rsid w:val="00652C7B"/>
    <w:rsid w:val="006553DB"/>
    <w:rsid w:val="00665049"/>
    <w:rsid w:val="006708C9"/>
    <w:rsid w:val="00676189"/>
    <w:rsid w:val="0068083E"/>
    <w:rsid w:val="00685DE3"/>
    <w:rsid w:val="006861D3"/>
    <w:rsid w:val="00690BF7"/>
    <w:rsid w:val="006941A3"/>
    <w:rsid w:val="00696BE5"/>
    <w:rsid w:val="006A161B"/>
    <w:rsid w:val="006A256C"/>
    <w:rsid w:val="006A3800"/>
    <w:rsid w:val="006A52FF"/>
    <w:rsid w:val="006B2B24"/>
    <w:rsid w:val="006B34A7"/>
    <w:rsid w:val="006C0522"/>
    <w:rsid w:val="006C2A37"/>
    <w:rsid w:val="006D4A8A"/>
    <w:rsid w:val="006D60BA"/>
    <w:rsid w:val="006D629D"/>
    <w:rsid w:val="006F23D2"/>
    <w:rsid w:val="006F3E15"/>
    <w:rsid w:val="007156F5"/>
    <w:rsid w:val="00717725"/>
    <w:rsid w:val="00740CCB"/>
    <w:rsid w:val="00742B84"/>
    <w:rsid w:val="00751CFB"/>
    <w:rsid w:val="0075273A"/>
    <w:rsid w:val="00753F13"/>
    <w:rsid w:val="00754A18"/>
    <w:rsid w:val="00755B00"/>
    <w:rsid w:val="007569FA"/>
    <w:rsid w:val="00756ECC"/>
    <w:rsid w:val="0076006F"/>
    <w:rsid w:val="00762306"/>
    <w:rsid w:val="00766E7E"/>
    <w:rsid w:val="00772FC9"/>
    <w:rsid w:val="00790E89"/>
    <w:rsid w:val="0079476B"/>
    <w:rsid w:val="00796AB0"/>
    <w:rsid w:val="007A2ED3"/>
    <w:rsid w:val="007A3796"/>
    <w:rsid w:val="007B667D"/>
    <w:rsid w:val="007C1FC8"/>
    <w:rsid w:val="007C42AC"/>
    <w:rsid w:val="007E5CDD"/>
    <w:rsid w:val="007E6A1E"/>
    <w:rsid w:val="007F1A3B"/>
    <w:rsid w:val="007F32DB"/>
    <w:rsid w:val="007F3986"/>
    <w:rsid w:val="00805477"/>
    <w:rsid w:val="008229B4"/>
    <w:rsid w:val="00827A38"/>
    <w:rsid w:val="00840A84"/>
    <w:rsid w:val="00840D1D"/>
    <w:rsid w:val="00843BC1"/>
    <w:rsid w:val="00844F4E"/>
    <w:rsid w:val="008453D9"/>
    <w:rsid w:val="00846F0A"/>
    <w:rsid w:val="00856918"/>
    <w:rsid w:val="00857C14"/>
    <w:rsid w:val="00863350"/>
    <w:rsid w:val="008700F6"/>
    <w:rsid w:val="00871A73"/>
    <w:rsid w:val="008740A6"/>
    <w:rsid w:val="00876071"/>
    <w:rsid w:val="008815FC"/>
    <w:rsid w:val="00881602"/>
    <w:rsid w:val="00883848"/>
    <w:rsid w:val="0089092C"/>
    <w:rsid w:val="00891AD8"/>
    <w:rsid w:val="008A0DC7"/>
    <w:rsid w:val="008A1922"/>
    <w:rsid w:val="008A22D1"/>
    <w:rsid w:val="008A2C14"/>
    <w:rsid w:val="008A3480"/>
    <w:rsid w:val="008A3F65"/>
    <w:rsid w:val="008B40FC"/>
    <w:rsid w:val="008C0A4A"/>
    <w:rsid w:val="008C20A2"/>
    <w:rsid w:val="008C51F1"/>
    <w:rsid w:val="008D0DDC"/>
    <w:rsid w:val="008E1739"/>
    <w:rsid w:val="008E208B"/>
    <w:rsid w:val="008E73B1"/>
    <w:rsid w:val="008F1347"/>
    <w:rsid w:val="008F1899"/>
    <w:rsid w:val="008F386C"/>
    <w:rsid w:val="008F3CCF"/>
    <w:rsid w:val="008F64B1"/>
    <w:rsid w:val="0090083F"/>
    <w:rsid w:val="00902ED6"/>
    <w:rsid w:val="009100AF"/>
    <w:rsid w:val="00910278"/>
    <w:rsid w:val="009108BD"/>
    <w:rsid w:val="00913E8F"/>
    <w:rsid w:val="00915520"/>
    <w:rsid w:val="00916B22"/>
    <w:rsid w:val="009245A3"/>
    <w:rsid w:val="00930F7E"/>
    <w:rsid w:val="009341DE"/>
    <w:rsid w:val="00934702"/>
    <w:rsid w:val="00937DE0"/>
    <w:rsid w:val="00940EDC"/>
    <w:rsid w:val="00945D7D"/>
    <w:rsid w:val="009465C9"/>
    <w:rsid w:val="009553A0"/>
    <w:rsid w:val="009609E1"/>
    <w:rsid w:val="00961125"/>
    <w:rsid w:val="0097234D"/>
    <w:rsid w:val="009746BB"/>
    <w:rsid w:val="00981114"/>
    <w:rsid w:val="009822D4"/>
    <w:rsid w:val="0098766E"/>
    <w:rsid w:val="00991ACD"/>
    <w:rsid w:val="009928FF"/>
    <w:rsid w:val="009938C0"/>
    <w:rsid w:val="00993BCC"/>
    <w:rsid w:val="009A3C57"/>
    <w:rsid w:val="009B507D"/>
    <w:rsid w:val="009C40B3"/>
    <w:rsid w:val="009C56C1"/>
    <w:rsid w:val="009C5D42"/>
    <w:rsid w:val="009C7114"/>
    <w:rsid w:val="009D2922"/>
    <w:rsid w:val="009D6453"/>
    <w:rsid w:val="009E10F9"/>
    <w:rsid w:val="009F05DD"/>
    <w:rsid w:val="009F1B8D"/>
    <w:rsid w:val="00A05102"/>
    <w:rsid w:val="00A06719"/>
    <w:rsid w:val="00A11DE5"/>
    <w:rsid w:val="00A160A2"/>
    <w:rsid w:val="00A1689B"/>
    <w:rsid w:val="00A31117"/>
    <w:rsid w:val="00A32F41"/>
    <w:rsid w:val="00A4098C"/>
    <w:rsid w:val="00A56BD1"/>
    <w:rsid w:val="00A5729A"/>
    <w:rsid w:val="00A630D7"/>
    <w:rsid w:val="00A766BC"/>
    <w:rsid w:val="00A85E0D"/>
    <w:rsid w:val="00AA05E7"/>
    <w:rsid w:val="00AB4E89"/>
    <w:rsid w:val="00AB6EA5"/>
    <w:rsid w:val="00AC1F08"/>
    <w:rsid w:val="00AC4135"/>
    <w:rsid w:val="00AC6F54"/>
    <w:rsid w:val="00AD57AE"/>
    <w:rsid w:val="00AE6AA7"/>
    <w:rsid w:val="00AF08E4"/>
    <w:rsid w:val="00AF3A42"/>
    <w:rsid w:val="00B03628"/>
    <w:rsid w:val="00B0573E"/>
    <w:rsid w:val="00B05864"/>
    <w:rsid w:val="00B21BAF"/>
    <w:rsid w:val="00B22432"/>
    <w:rsid w:val="00B311F1"/>
    <w:rsid w:val="00B32361"/>
    <w:rsid w:val="00B354B6"/>
    <w:rsid w:val="00B52EBD"/>
    <w:rsid w:val="00B543B0"/>
    <w:rsid w:val="00B571CC"/>
    <w:rsid w:val="00B60DE8"/>
    <w:rsid w:val="00B82E9F"/>
    <w:rsid w:val="00B82FF5"/>
    <w:rsid w:val="00B9720B"/>
    <w:rsid w:val="00BA1D79"/>
    <w:rsid w:val="00BA27F1"/>
    <w:rsid w:val="00BA3A96"/>
    <w:rsid w:val="00BA7E11"/>
    <w:rsid w:val="00BB2038"/>
    <w:rsid w:val="00BB6B41"/>
    <w:rsid w:val="00BC65B4"/>
    <w:rsid w:val="00BD31E2"/>
    <w:rsid w:val="00BD4C1E"/>
    <w:rsid w:val="00BD5B5B"/>
    <w:rsid w:val="00BE382D"/>
    <w:rsid w:val="00BE677B"/>
    <w:rsid w:val="00BE749F"/>
    <w:rsid w:val="00BF166C"/>
    <w:rsid w:val="00C011FB"/>
    <w:rsid w:val="00C048FE"/>
    <w:rsid w:val="00C071A2"/>
    <w:rsid w:val="00C101C9"/>
    <w:rsid w:val="00C1379C"/>
    <w:rsid w:val="00C200BD"/>
    <w:rsid w:val="00C32690"/>
    <w:rsid w:val="00C359FC"/>
    <w:rsid w:val="00C43CFE"/>
    <w:rsid w:val="00C501B7"/>
    <w:rsid w:val="00C51994"/>
    <w:rsid w:val="00C52D7F"/>
    <w:rsid w:val="00C5463F"/>
    <w:rsid w:val="00C560AD"/>
    <w:rsid w:val="00C666CC"/>
    <w:rsid w:val="00C70311"/>
    <w:rsid w:val="00C81A60"/>
    <w:rsid w:val="00C91429"/>
    <w:rsid w:val="00CA6970"/>
    <w:rsid w:val="00CA704F"/>
    <w:rsid w:val="00CB741D"/>
    <w:rsid w:val="00CC2869"/>
    <w:rsid w:val="00CC750C"/>
    <w:rsid w:val="00CD0FE1"/>
    <w:rsid w:val="00CD413D"/>
    <w:rsid w:val="00CE070C"/>
    <w:rsid w:val="00CE2F5D"/>
    <w:rsid w:val="00CE4C83"/>
    <w:rsid w:val="00CF03E5"/>
    <w:rsid w:val="00CF3F1F"/>
    <w:rsid w:val="00CF7859"/>
    <w:rsid w:val="00D029B3"/>
    <w:rsid w:val="00D1203F"/>
    <w:rsid w:val="00D2107C"/>
    <w:rsid w:val="00D231CC"/>
    <w:rsid w:val="00D24BA8"/>
    <w:rsid w:val="00D2626E"/>
    <w:rsid w:val="00D27B58"/>
    <w:rsid w:val="00D30748"/>
    <w:rsid w:val="00D34988"/>
    <w:rsid w:val="00D415A7"/>
    <w:rsid w:val="00D424D7"/>
    <w:rsid w:val="00D53164"/>
    <w:rsid w:val="00D54089"/>
    <w:rsid w:val="00D56F5D"/>
    <w:rsid w:val="00D5730A"/>
    <w:rsid w:val="00D6364E"/>
    <w:rsid w:val="00D67132"/>
    <w:rsid w:val="00D709B7"/>
    <w:rsid w:val="00D82595"/>
    <w:rsid w:val="00D9346A"/>
    <w:rsid w:val="00D9768F"/>
    <w:rsid w:val="00DA4D86"/>
    <w:rsid w:val="00DA58C2"/>
    <w:rsid w:val="00DA65C2"/>
    <w:rsid w:val="00DB0BE1"/>
    <w:rsid w:val="00DB38E7"/>
    <w:rsid w:val="00DB6273"/>
    <w:rsid w:val="00DB6843"/>
    <w:rsid w:val="00DC5E83"/>
    <w:rsid w:val="00DD2112"/>
    <w:rsid w:val="00DD31BA"/>
    <w:rsid w:val="00DD4918"/>
    <w:rsid w:val="00DE12EB"/>
    <w:rsid w:val="00DF6F90"/>
    <w:rsid w:val="00E01287"/>
    <w:rsid w:val="00E0604B"/>
    <w:rsid w:val="00E07A52"/>
    <w:rsid w:val="00E21FE3"/>
    <w:rsid w:val="00E327D0"/>
    <w:rsid w:val="00E34C70"/>
    <w:rsid w:val="00E4196A"/>
    <w:rsid w:val="00E559BA"/>
    <w:rsid w:val="00E61A6C"/>
    <w:rsid w:val="00E71638"/>
    <w:rsid w:val="00E741B5"/>
    <w:rsid w:val="00E77E02"/>
    <w:rsid w:val="00E854FC"/>
    <w:rsid w:val="00E856DD"/>
    <w:rsid w:val="00E928FD"/>
    <w:rsid w:val="00EA0FD9"/>
    <w:rsid w:val="00EA403C"/>
    <w:rsid w:val="00EA5CD3"/>
    <w:rsid w:val="00EB074A"/>
    <w:rsid w:val="00EC0723"/>
    <w:rsid w:val="00EC14C4"/>
    <w:rsid w:val="00ED341B"/>
    <w:rsid w:val="00ED4BDA"/>
    <w:rsid w:val="00EE48A0"/>
    <w:rsid w:val="00F0266C"/>
    <w:rsid w:val="00F036E5"/>
    <w:rsid w:val="00F03C2A"/>
    <w:rsid w:val="00F04973"/>
    <w:rsid w:val="00F0651C"/>
    <w:rsid w:val="00F0699E"/>
    <w:rsid w:val="00F132DE"/>
    <w:rsid w:val="00F35388"/>
    <w:rsid w:val="00F42A6C"/>
    <w:rsid w:val="00F443E5"/>
    <w:rsid w:val="00F45BFA"/>
    <w:rsid w:val="00F609E0"/>
    <w:rsid w:val="00F6180F"/>
    <w:rsid w:val="00F72B77"/>
    <w:rsid w:val="00F773C3"/>
    <w:rsid w:val="00F92557"/>
    <w:rsid w:val="00F925AF"/>
    <w:rsid w:val="00F95296"/>
    <w:rsid w:val="00FA252C"/>
    <w:rsid w:val="00FA3E9D"/>
    <w:rsid w:val="00FB0840"/>
    <w:rsid w:val="00FB0991"/>
    <w:rsid w:val="00FB3E84"/>
    <w:rsid w:val="00FB507C"/>
    <w:rsid w:val="00FB7FA5"/>
    <w:rsid w:val="00FC042C"/>
    <w:rsid w:val="00FC165E"/>
    <w:rsid w:val="00FC2112"/>
    <w:rsid w:val="00FC7D93"/>
    <w:rsid w:val="00FD6C42"/>
    <w:rsid w:val="00FD78B6"/>
    <w:rsid w:val="00FE5138"/>
    <w:rsid w:val="00FF206A"/>
    <w:rsid w:val="00FF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6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7114"/>
    <w:pPr>
      <w:ind w:left="720"/>
      <w:contextualSpacing/>
    </w:pPr>
  </w:style>
  <w:style w:type="table" w:styleId="TableGrid">
    <w:name w:val="Table Grid"/>
    <w:basedOn w:val="TableNormal"/>
    <w:uiPriority w:val="59"/>
    <w:rsid w:val="0089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91AD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TDisplayEquation">
    <w:name w:val="MTDisplayEquation"/>
    <w:basedOn w:val="Normal"/>
    <w:next w:val="Normal"/>
    <w:link w:val="MTDisplayEquationChar"/>
    <w:rsid w:val="00B32361"/>
    <w:pPr>
      <w:tabs>
        <w:tab w:val="center" w:pos="5240"/>
        <w:tab w:val="right" w:pos="104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B32361"/>
  </w:style>
  <w:style w:type="character" w:styleId="Hyperlink">
    <w:name w:val="Hyperlink"/>
    <w:basedOn w:val="DefaultParagraphFont"/>
    <w:uiPriority w:val="99"/>
    <w:unhideWhenUsed/>
    <w:rsid w:val="00E0604B"/>
    <w:rPr>
      <w:color w:val="0000FF" w:themeColor="hyperlink"/>
      <w:u w:val="single"/>
    </w:rPr>
  </w:style>
  <w:style w:type="character" w:customStyle="1" w:styleId="MTEquationSection">
    <w:name w:val="MTEquationSection"/>
    <w:basedOn w:val="DefaultParagraphFont"/>
    <w:rsid w:val="004F4CCB"/>
    <w:rPr>
      <w:b/>
      <w:vanish/>
      <w:color w:val="FF0000"/>
      <w:sz w:val="32"/>
    </w:rPr>
  </w:style>
  <w:style w:type="paragraph" w:styleId="Header">
    <w:name w:val="header"/>
    <w:basedOn w:val="Normal"/>
    <w:link w:val="HeaderChar"/>
    <w:uiPriority w:val="99"/>
    <w:unhideWhenUsed/>
    <w:rsid w:val="00955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3A0"/>
  </w:style>
  <w:style w:type="paragraph" w:styleId="Footer">
    <w:name w:val="footer"/>
    <w:basedOn w:val="Normal"/>
    <w:link w:val="FooterChar"/>
    <w:uiPriority w:val="99"/>
    <w:unhideWhenUsed/>
    <w:rsid w:val="00955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3A0"/>
  </w:style>
  <w:style w:type="paragraph" w:customStyle="1" w:styleId="EndNoteBibliographyTitle">
    <w:name w:val="EndNote Bibliography Title"/>
    <w:basedOn w:val="Normal"/>
    <w:link w:val="EndNoteBibliographyTitleChar"/>
    <w:rsid w:val="0091027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027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027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0278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10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2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2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27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B38E7"/>
  </w:style>
  <w:style w:type="character" w:customStyle="1" w:styleId="highlight">
    <w:name w:val="highlight"/>
    <w:basedOn w:val="DefaultParagraphFont"/>
    <w:rsid w:val="00DB38E7"/>
  </w:style>
  <w:style w:type="paragraph" w:styleId="ListBullet">
    <w:name w:val="List Bullet"/>
    <w:basedOn w:val="Normal"/>
    <w:uiPriority w:val="99"/>
    <w:unhideWhenUsed/>
    <w:rsid w:val="00C501B7"/>
    <w:pPr>
      <w:numPr>
        <w:numId w:val="14"/>
      </w:numPr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680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6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7114"/>
    <w:pPr>
      <w:ind w:left="720"/>
      <w:contextualSpacing/>
    </w:pPr>
  </w:style>
  <w:style w:type="table" w:styleId="TableGrid">
    <w:name w:val="Table Grid"/>
    <w:basedOn w:val="TableNormal"/>
    <w:uiPriority w:val="59"/>
    <w:rsid w:val="0089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91AD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TDisplayEquation">
    <w:name w:val="MTDisplayEquation"/>
    <w:basedOn w:val="Normal"/>
    <w:next w:val="Normal"/>
    <w:link w:val="MTDisplayEquationChar"/>
    <w:rsid w:val="00B32361"/>
    <w:pPr>
      <w:tabs>
        <w:tab w:val="center" w:pos="5240"/>
        <w:tab w:val="right" w:pos="104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B32361"/>
  </w:style>
  <w:style w:type="character" w:styleId="Hyperlink">
    <w:name w:val="Hyperlink"/>
    <w:basedOn w:val="DefaultParagraphFont"/>
    <w:uiPriority w:val="99"/>
    <w:unhideWhenUsed/>
    <w:rsid w:val="00E0604B"/>
    <w:rPr>
      <w:color w:val="0000FF" w:themeColor="hyperlink"/>
      <w:u w:val="single"/>
    </w:rPr>
  </w:style>
  <w:style w:type="character" w:customStyle="1" w:styleId="MTEquationSection">
    <w:name w:val="MTEquationSection"/>
    <w:basedOn w:val="DefaultParagraphFont"/>
    <w:rsid w:val="004F4CCB"/>
    <w:rPr>
      <w:b/>
      <w:vanish/>
      <w:color w:val="FF0000"/>
      <w:sz w:val="32"/>
    </w:rPr>
  </w:style>
  <w:style w:type="paragraph" w:styleId="Header">
    <w:name w:val="header"/>
    <w:basedOn w:val="Normal"/>
    <w:link w:val="HeaderChar"/>
    <w:uiPriority w:val="99"/>
    <w:unhideWhenUsed/>
    <w:rsid w:val="00955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3A0"/>
  </w:style>
  <w:style w:type="paragraph" w:styleId="Footer">
    <w:name w:val="footer"/>
    <w:basedOn w:val="Normal"/>
    <w:link w:val="FooterChar"/>
    <w:uiPriority w:val="99"/>
    <w:unhideWhenUsed/>
    <w:rsid w:val="00955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3A0"/>
  </w:style>
  <w:style w:type="paragraph" w:customStyle="1" w:styleId="EndNoteBibliographyTitle">
    <w:name w:val="EndNote Bibliography Title"/>
    <w:basedOn w:val="Normal"/>
    <w:link w:val="EndNoteBibliographyTitleChar"/>
    <w:rsid w:val="0091027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027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027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0278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10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2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2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27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B38E7"/>
  </w:style>
  <w:style w:type="character" w:customStyle="1" w:styleId="highlight">
    <w:name w:val="highlight"/>
    <w:basedOn w:val="DefaultParagraphFont"/>
    <w:rsid w:val="00DB38E7"/>
  </w:style>
  <w:style w:type="paragraph" w:styleId="ListBullet">
    <w:name w:val="List Bullet"/>
    <w:basedOn w:val="Normal"/>
    <w:uiPriority w:val="99"/>
    <w:unhideWhenUsed/>
    <w:rsid w:val="00C501B7"/>
    <w:pPr>
      <w:numPr>
        <w:numId w:val="14"/>
      </w:numPr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680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F9498-3E65-485E-83A8-6D9ED5FA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Zoology, University of Oxford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White</cp:lastModifiedBy>
  <cp:revision>7</cp:revision>
  <cp:lastPrinted>2014-10-13T13:49:00Z</cp:lastPrinted>
  <dcterms:created xsi:type="dcterms:W3CDTF">2014-10-13T15:42:00Z</dcterms:created>
  <dcterms:modified xsi:type="dcterms:W3CDTF">2014-10-21T13:39:00Z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Section">
    <vt:lpwstr>1</vt:lpwstr>
  </property>
  <property fmtid="{D5CDD505-2E9C-101B-9397-08002B2CF9AE}" pid="4" name="MTEquationNumber2">
    <vt:lpwstr>(#E1)</vt:lpwstr>
  </property>
  <property fmtid="{D5CDD505-2E9C-101B-9397-08002B2CF9AE}" pid="5" name="MTCustomEquationNumber">
    <vt:lpwstr>1</vt:lpwstr>
  </property>
</Properties>
</file>