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E97" w:rsidRPr="00680E97" w:rsidRDefault="00680E97" w:rsidP="00680E97">
      <w:pPr>
        <w:tabs>
          <w:tab w:val="left" w:pos="1440"/>
          <w:tab w:val="decimal" w:pos="6768"/>
        </w:tabs>
        <w:jc w:val="both"/>
        <w:rPr>
          <w:rFonts w:ascii="Arial" w:hAnsi="Arial"/>
          <w:b/>
          <w:sz w:val="24"/>
        </w:rPr>
      </w:pPr>
      <w:proofErr w:type="gramStart"/>
      <w:r w:rsidRPr="00680E97">
        <w:rPr>
          <w:rFonts w:ascii="Arial" w:hAnsi="Arial"/>
          <w:b/>
          <w:sz w:val="24"/>
        </w:rPr>
        <w:t>Supplementary File 1.</w:t>
      </w:r>
      <w:proofErr w:type="gramEnd"/>
      <w:r w:rsidRPr="00680E97">
        <w:rPr>
          <w:rFonts w:ascii="Arial" w:hAnsi="Arial"/>
          <w:b/>
          <w:sz w:val="24"/>
        </w:rPr>
        <w:t xml:space="preserve"> Composition of high-fat diet (Harlan </w:t>
      </w:r>
      <w:proofErr w:type="spellStart"/>
      <w:r w:rsidRPr="00680E97">
        <w:rPr>
          <w:rFonts w:ascii="Arial" w:hAnsi="Arial"/>
          <w:b/>
          <w:sz w:val="24"/>
        </w:rPr>
        <w:t>Tekld</w:t>
      </w:r>
      <w:proofErr w:type="spellEnd"/>
      <w:r w:rsidRPr="00680E97">
        <w:rPr>
          <w:rFonts w:ascii="Arial" w:hAnsi="Arial"/>
          <w:b/>
          <w:sz w:val="24"/>
        </w:rPr>
        <w:t xml:space="preserve"> TD-01435) </w:t>
      </w:r>
    </w:p>
    <w:p w:rsidR="00680E97" w:rsidRPr="00680E97" w:rsidRDefault="00680E97" w:rsidP="00680E97">
      <w:pPr>
        <w:tabs>
          <w:tab w:val="left" w:pos="1440"/>
          <w:tab w:val="decimal" w:pos="6768"/>
        </w:tabs>
        <w:jc w:val="both"/>
        <w:rPr>
          <w:rFonts w:ascii="Arial" w:hAnsi="Aria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297"/>
        <w:gridCol w:w="2271"/>
      </w:tblGrid>
      <w:tr w:rsidR="00680E97" w:rsidRPr="00680E97" w:rsidTr="00680E97">
        <w:trPr>
          <w:trHeight w:val="490"/>
        </w:trPr>
        <w:tc>
          <w:tcPr>
            <w:tcW w:w="0" w:type="auto"/>
          </w:tcPr>
          <w:p w:rsidR="00680E97" w:rsidRPr="0059178A" w:rsidRDefault="00680E97" w:rsidP="0059178A">
            <w:pPr>
              <w:pStyle w:val="Heading3"/>
              <w:spacing w:after="6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9178A">
              <w:rPr>
                <w:rFonts w:ascii="Arial" w:hAnsi="Arial" w:cs="Arial"/>
                <w:color w:val="auto"/>
                <w:sz w:val="16"/>
                <w:szCs w:val="16"/>
              </w:rPr>
              <w:t>Formula</w:t>
            </w:r>
          </w:p>
        </w:tc>
        <w:tc>
          <w:tcPr>
            <w:tcW w:w="0" w:type="auto"/>
          </w:tcPr>
          <w:p w:rsidR="00680E97" w:rsidRPr="00680E97" w:rsidRDefault="00680E97" w:rsidP="0059178A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680E97">
              <w:rPr>
                <w:rFonts w:ascii="Arial" w:hAnsi="Arial" w:cs="Arial"/>
                <w:b/>
                <w:bCs/>
                <w:sz w:val="16"/>
                <w:szCs w:val="16"/>
              </w:rPr>
              <w:t>g</w:t>
            </w:r>
            <w:proofErr w:type="gramEnd"/>
            <w:r w:rsidRPr="00680E97">
              <w:rPr>
                <w:rFonts w:ascii="Arial" w:hAnsi="Arial" w:cs="Arial"/>
                <w:b/>
                <w:bCs/>
                <w:sz w:val="16"/>
                <w:szCs w:val="16"/>
              </w:rPr>
              <w:t>/Kg</w:t>
            </w:r>
          </w:p>
          <w:p w:rsidR="00680E97" w:rsidRPr="00680E97" w:rsidRDefault="00680E97" w:rsidP="00680E9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</w:tcPr>
          <w:p w:rsidR="00680E97" w:rsidRPr="00680E97" w:rsidRDefault="00680E97" w:rsidP="0059178A">
            <w:pPr>
              <w:keepNext/>
              <w:spacing w:before="240" w:after="6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80E97">
              <w:rPr>
                <w:rFonts w:ascii="Arial" w:hAnsi="Arial" w:cs="Arial"/>
                <w:b/>
                <w:bCs/>
                <w:sz w:val="16"/>
                <w:szCs w:val="16"/>
              </w:rPr>
              <w:t>Representative Ingredients</w:t>
            </w:r>
          </w:p>
        </w:tc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 xml:space="preserve">Casein 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240.0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Ground corn</w:t>
            </w:r>
          </w:p>
        </w:tc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DL-Methionine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3.6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80E97">
              <w:rPr>
                <w:rFonts w:ascii="Arial" w:hAnsi="Arial" w:cs="Arial"/>
                <w:sz w:val="16"/>
                <w:szCs w:val="16"/>
              </w:rPr>
              <w:t>Dehulled</w:t>
            </w:r>
            <w:proofErr w:type="spellEnd"/>
            <w:r w:rsidRPr="00680E97">
              <w:rPr>
                <w:rFonts w:ascii="Arial" w:hAnsi="Arial" w:cs="Arial"/>
                <w:sz w:val="16"/>
                <w:szCs w:val="16"/>
              </w:rPr>
              <w:t xml:space="preserve"> soybean meal</w:t>
            </w:r>
          </w:p>
        </w:tc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80E97">
              <w:rPr>
                <w:rFonts w:ascii="Arial" w:hAnsi="Arial" w:cs="Arial"/>
                <w:sz w:val="16"/>
                <w:szCs w:val="16"/>
              </w:rPr>
              <w:t>Maltodextrin</w:t>
            </w:r>
            <w:proofErr w:type="spellEnd"/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150.0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Corn Starch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123.9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Ground oats</w:t>
            </w:r>
          </w:p>
        </w:tc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Sucrose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130.0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 xml:space="preserve">Wheat </w:t>
            </w:r>
            <w:proofErr w:type="spellStart"/>
            <w:r w:rsidRPr="00680E97">
              <w:rPr>
                <w:rFonts w:ascii="Arial" w:hAnsi="Arial" w:cs="Arial"/>
                <w:sz w:val="16"/>
                <w:szCs w:val="16"/>
              </w:rPr>
              <w:t>middlings</w:t>
            </w:r>
            <w:proofErr w:type="spellEnd"/>
          </w:p>
        </w:tc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Soybean Oil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142.5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bookmarkStart w:id="0" w:name="_GoBack"/>
        <w:bookmarkEnd w:id="0"/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Coconut Oil, hydrogenated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80.0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Cellulose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61.153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Corn gluten meal</w:t>
            </w:r>
          </w:p>
        </w:tc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Mineral Mix, AIN-93G-MX (TD 94046)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 xml:space="preserve">Calcium Phosphate, </w:t>
            </w:r>
            <w:proofErr w:type="gramStart"/>
            <w:r w:rsidRPr="00680E97">
              <w:rPr>
                <w:rFonts w:ascii="Arial" w:hAnsi="Arial" w:cs="Arial"/>
                <w:sz w:val="16"/>
                <w:szCs w:val="16"/>
              </w:rPr>
              <w:t>dibasic  CaHPO</w:t>
            </w:r>
            <w:r w:rsidRPr="00680E97">
              <w:rPr>
                <w:rFonts w:ascii="Arial" w:hAnsi="Arial" w:cs="Arial"/>
                <w:sz w:val="16"/>
                <w:szCs w:val="16"/>
                <w:vertAlign w:val="subscript"/>
              </w:rPr>
              <w:t>4</w:t>
            </w:r>
            <w:proofErr w:type="gramEnd"/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4.2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Vitamin Mix, AIN-93-VX (TD 94047)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16.8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Iodized salt</w:t>
            </w:r>
          </w:p>
        </w:tc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 xml:space="preserve">Choline </w:t>
            </w:r>
            <w:proofErr w:type="spellStart"/>
            <w:r w:rsidRPr="00680E97">
              <w:rPr>
                <w:rFonts w:ascii="Arial" w:hAnsi="Arial" w:cs="Arial"/>
                <w:sz w:val="16"/>
                <w:szCs w:val="16"/>
              </w:rPr>
              <w:t>Bitartrate</w:t>
            </w:r>
            <w:proofErr w:type="spellEnd"/>
          </w:p>
        </w:tc>
        <w:tc>
          <w:tcPr>
            <w:tcW w:w="0" w:type="auto"/>
          </w:tcPr>
          <w:p w:rsidR="00680E97" w:rsidRDefault="00680E97" w:rsidP="00680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80E97" w:rsidRPr="00680E97" w:rsidRDefault="00680E97" w:rsidP="00680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5.8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 xml:space="preserve">Vitamin K, </w:t>
            </w:r>
            <w:proofErr w:type="spellStart"/>
            <w:r w:rsidRPr="00680E97">
              <w:rPr>
                <w:rFonts w:ascii="Arial" w:hAnsi="Arial" w:cs="Arial"/>
                <w:sz w:val="16"/>
                <w:szCs w:val="16"/>
              </w:rPr>
              <w:t>phylloquinone</w:t>
            </w:r>
            <w:proofErr w:type="spellEnd"/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0.002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TBHQ (antioxidant)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0.045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pStyle w:val="Heading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680E97" w:rsidRPr="00680E97" w:rsidRDefault="00680E97" w:rsidP="00680E9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</w:tcPr>
          <w:p w:rsidR="00680E97" w:rsidRPr="00680E97" w:rsidRDefault="00680E97" w:rsidP="00680E9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80E97" w:rsidRPr="00680E97" w:rsidTr="00680E97">
        <w:tc>
          <w:tcPr>
            <w:tcW w:w="0" w:type="auto"/>
          </w:tcPr>
          <w:p w:rsidR="00680E97" w:rsidRPr="0059178A" w:rsidRDefault="00680E97" w:rsidP="00680E97">
            <w:pPr>
              <w:pStyle w:val="Heading3"/>
              <w:spacing w:after="6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9178A">
              <w:rPr>
                <w:rFonts w:ascii="Arial" w:hAnsi="Arial" w:cs="Arial"/>
                <w:color w:val="auto"/>
                <w:sz w:val="16"/>
                <w:szCs w:val="16"/>
              </w:rPr>
              <w:t>Nutrient Information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80E97">
              <w:rPr>
                <w:rFonts w:ascii="Arial" w:hAnsi="Arial" w:cs="Arial"/>
                <w:b/>
                <w:bCs/>
                <w:sz w:val="16"/>
                <w:szCs w:val="16"/>
              </w:rPr>
              <w:t>High Fat Diet (2025 kcal/kg)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pStyle w:val="Heading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80E9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 </w:t>
            </w:r>
            <w:proofErr w:type="gramStart"/>
            <w:r w:rsidRPr="00680E97">
              <w:rPr>
                <w:rFonts w:ascii="Arial" w:hAnsi="Arial" w:cs="Arial"/>
                <w:b/>
                <w:bCs/>
                <w:sz w:val="16"/>
                <w:szCs w:val="16"/>
              </w:rPr>
              <w:t>of</w:t>
            </w:r>
            <w:proofErr w:type="gramEnd"/>
            <w:r w:rsidRPr="00680E9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Kcal from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Protein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19.0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0E97" w:rsidRPr="00680E97" w:rsidTr="00680E97"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Carbohydrate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36.0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0E97" w:rsidRPr="00680E97" w:rsidTr="00680E97">
        <w:trPr>
          <w:trHeight w:val="278"/>
        </w:trPr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Fat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680E97">
              <w:rPr>
                <w:rFonts w:ascii="Arial" w:hAnsi="Arial" w:cs="Arial"/>
                <w:sz w:val="16"/>
                <w:szCs w:val="16"/>
              </w:rPr>
              <w:t>45.0</w:t>
            </w:r>
          </w:p>
        </w:tc>
        <w:tc>
          <w:tcPr>
            <w:tcW w:w="0" w:type="auto"/>
          </w:tcPr>
          <w:p w:rsidR="00680E97" w:rsidRPr="00680E97" w:rsidRDefault="00680E97" w:rsidP="00680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4204D" w:rsidRPr="00680E97" w:rsidRDefault="0034204D" w:rsidP="00680E97">
      <w:pPr>
        <w:rPr>
          <w:sz w:val="16"/>
          <w:szCs w:val="16"/>
        </w:rPr>
      </w:pPr>
    </w:p>
    <w:sectPr w:rsidR="0034204D" w:rsidRPr="00680E97" w:rsidSect="00F0282D">
      <w:pgSz w:w="12240" w:h="15840"/>
      <w:pgMar w:top="1440" w:right="1800" w:bottom="1440" w:left="180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E97"/>
    <w:rsid w:val="0034204D"/>
    <w:rsid w:val="0059178A"/>
    <w:rsid w:val="00680E97"/>
    <w:rsid w:val="00B67C11"/>
    <w:rsid w:val="00F028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BE38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E97"/>
    <w:pPr>
      <w:widowControl w:val="0"/>
    </w:pPr>
    <w:rPr>
      <w:rFonts w:ascii="Times New Roman" w:eastAsia="PMingLiU" w:hAnsi="Times New Roman" w:cs="Times New Roman"/>
      <w:kern w:val="2"/>
      <w:sz w:val="15"/>
      <w:lang w:eastAsia="zh-TW"/>
    </w:rPr>
  </w:style>
  <w:style w:type="paragraph" w:styleId="Heading3">
    <w:name w:val="heading 3"/>
    <w:basedOn w:val="Normal"/>
    <w:next w:val="Normal"/>
    <w:link w:val="Heading3Char"/>
    <w:rsid w:val="00680E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80E97"/>
    <w:rPr>
      <w:rFonts w:asciiTheme="majorHAnsi" w:eastAsiaTheme="majorEastAsia" w:hAnsiTheme="majorHAnsi" w:cstheme="majorBidi"/>
      <w:b/>
      <w:bCs/>
      <w:color w:val="4F81BD" w:themeColor="accent1"/>
      <w:kern w:val="2"/>
      <w:sz w:val="15"/>
      <w:lang w:eastAsia="zh-TW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E97"/>
    <w:pPr>
      <w:widowControl w:val="0"/>
    </w:pPr>
    <w:rPr>
      <w:rFonts w:ascii="Times New Roman" w:eastAsia="PMingLiU" w:hAnsi="Times New Roman" w:cs="Times New Roman"/>
      <w:kern w:val="2"/>
      <w:sz w:val="15"/>
      <w:lang w:eastAsia="zh-TW"/>
    </w:rPr>
  </w:style>
  <w:style w:type="paragraph" w:styleId="Heading3">
    <w:name w:val="heading 3"/>
    <w:basedOn w:val="Normal"/>
    <w:next w:val="Normal"/>
    <w:link w:val="Heading3Char"/>
    <w:rsid w:val="00680E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80E97"/>
    <w:rPr>
      <w:rFonts w:asciiTheme="majorHAnsi" w:eastAsiaTheme="majorEastAsia" w:hAnsiTheme="majorHAnsi" w:cstheme="majorBidi"/>
      <w:b/>
      <w:bCs/>
      <w:color w:val="4F81BD" w:themeColor="accent1"/>
      <w:kern w:val="2"/>
      <w:sz w:val="15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924437-50C3-C647-99C5-AB092EECB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598</Characters>
  <Application>Microsoft Macintosh Word</Application>
  <DocSecurity>0</DocSecurity>
  <Lines>10</Lines>
  <Paragraphs>1</Paragraphs>
  <ScaleCrop>false</ScaleCrop>
  <Company>UHN Research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Vuk Stambolic</dc:creator>
  <cp:keywords/>
  <dc:description/>
  <cp:lastModifiedBy>Vuk Stambolic</cp:lastModifiedBy>
  <cp:revision>1</cp:revision>
  <dcterms:created xsi:type="dcterms:W3CDTF">2015-10-15T16:09:00Z</dcterms:created>
  <dcterms:modified xsi:type="dcterms:W3CDTF">2015-10-15T16:28:00Z</dcterms:modified>
</cp:coreProperties>
</file>