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16" w:rsidRDefault="00375F16" w:rsidP="00375F16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Supplementary File </w:t>
      </w:r>
      <w:r w:rsidR="00D56475">
        <w:rPr>
          <w:sz w:val="22"/>
          <w:szCs w:val="22"/>
        </w:rPr>
        <w:t>2</w:t>
      </w:r>
      <w:bookmarkStart w:id="0" w:name="_GoBack"/>
      <w:bookmarkEnd w:id="0"/>
    </w:p>
    <w:p w:rsidR="00375F16" w:rsidRDefault="00375F16" w:rsidP="00375F16">
      <w:pPr>
        <w:pStyle w:val="Heading3"/>
        <w:rPr>
          <w:sz w:val="22"/>
          <w:szCs w:val="22"/>
        </w:rPr>
      </w:pPr>
    </w:p>
    <w:p w:rsidR="00375F16" w:rsidRDefault="00375F16" w:rsidP="00375F16">
      <w:pPr>
        <w:pStyle w:val="Heading3"/>
        <w:rPr>
          <w:sz w:val="22"/>
          <w:szCs w:val="22"/>
        </w:rPr>
      </w:pPr>
      <w:r>
        <w:rPr>
          <w:sz w:val="22"/>
          <w:szCs w:val="22"/>
        </w:rPr>
        <w:t>A: List of antibodies used in this study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11"/>
        <w:gridCol w:w="2679"/>
        <w:gridCol w:w="1500"/>
      </w:tblGrid>
      <w:tr w:rsidR="00375F16" w:rsidRPr="004905D3">
        <w:trPr>
          <w:jc w:val="center"/>
        </w:trPr>
        <w:tc>
          <w:tcPr>
            <w:tcW w:w="2811" w:type="dxa"/>
            <w:tcBorders>
              <w:bottom w:val="single" w:sz="12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Antigen</w:t>
            </w:r>
          </w:p>
        </w:tc>
        <w:tc>
          <w:tcPr>
            <w:tcW w:w="2679" w:type="dxa"/>
            <w:tcBorders>
              <w:bottom w:val="single" w:sz="12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Supplier</w:t>
            </w:r>
          </w:p>
        </w:tc>
        <w:tc>
          <w:tcPr>
            <w:tcW w:w="1500" w:type="dxa"/>
            <w:tcBorders>
              <w:bottom w:val="single" w:sz="12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Catalogue #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IgG control (</w:t>
            </w:r>
            <w:proofErr w:type="spellStart"/>
            <w:r w:rsidRPr="004905D3">
              <w:rPr>
                <w:rFonts w:ascii="Arial" w:hAnsi="Arial" w:cs="Arial"/>
                <w:b/>
                <w:sz w:val="20"/>
              </w:rPr>
              <w:t>ChIP</w:t>
            </w:r>
            <w:proofErr w:type="spellEnd"/>
            <w:r w:rsidRPr="004905D3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67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Santa Cruz Biotechnology</w:t>
            </w:r>
          </w:p>
        </w:tc>
        <w:tc>
          <w:tcPr>
            <w:tcW w:w="150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Sc-2025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NKX2-5 (ChIP)</w:t>
            </w:r>
          </w:p>
        </w:tc>
        <w:tc>
          <w:tcPr>
            <w:tcW w:w="26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Santa Cruz Biotechnology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Sc-365207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NKX2-5 (western blotting)</w:t>
            </w:r>
          </w:p>
        </w:tc>
        <w:tc>
          <w:tcPr>
            <w:tcW w:w="26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Santa Cruz Biotechnology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Sc-8697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tElk1</w:t>
            </w:r>
          </w:p>
        </w:tc>
        <w:tc>
          <w:tcPr>
            <w:tcW w:w="26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Cell Signaling Technology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9182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pElk1</w:t>
            </w:r>
          </w:p>
        </w:tc>
        <w:tc>
          <w:tcPr>
            <w:tcW w:w="26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Cell Signaling Technology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9181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V5-tag</w:t>
            </w:r>
          </w:p>
        </w:tc>
        <w:tc>
          <w:tcPr>
            <w:tcW w:w="26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Invitrogen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R960-25</w:t>
            </w:r>
          </w:p>
        </w:tc>
      </w:tr>
      <w:tr w:rsidR="00375F16" w:rsidRPr="004905D3">
        <w:trPr>
          <w:trHeight w:hRule="exact" w:val="340"/>
          <w:jc w:val="center"/>
        </w:trPr>
        <w:tc>
          <w:tcPr>
            <w:tcW w:w="2811" w:type="dxa"/>
            <w:tcBorders>
              <w:top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905D3">
              <w:rPr>
                <w:rFonts w:ascii="Arial" w:hAnsi="Arial" w:cs="Arial"/>
                <w:b/>
                <w:sz w:val="20"/>
              </w:rPr>
              <w:t>HA-tag</w:t>
            </w:r>
          </w:p>
        </w:tc>
        <w:tc>
          <w:tcPr>
            <w:tcW w:w="2679" w:type="dxa"/>
            <w:tcBorders>
              <w:top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Cell Signaling Technology</w:t>
            </w:r>
          </w:p>
        </w:tc>
        <w:tc>
          <w:tcPr>
            <w:tcW w:w="1500" w:type="dxa"/>
            <w:tcBorders>
              <w:top w:val="single" w:sz="6" w:space="0" w:color="000000"/>
            </w:tcBorders>
            <w:shd w:val="clear" w:color="auto" w:fill="auto"/>
          </w:tcPr>
          <w:p w:rsidR="00375F16" w:rsidRPr="004905D3" w:rsidRDefault="00375F16" w:rsidP="006A01BE">
            <w:pPr>
              <w:spacing w:line="480" w:lineRule="auto"/>
              <w:jc w:val="both"/>
              <w:rPr>
                <w:rFonts w:ascii="Arial" w:hAnsi="Arial" w:cs="Arial"/>
                <w:sz w:val="20"/>
              </w:rPr>
            </w:pPr>
            <w:r w:rsidRPr="004905D3">
              <w:rPr>
                <w:rFonts w:ascii="Arial" w:hAnsi="Arial" w:cs="Arial"/>
                <w:sz w:val="20"/>
              </w:rPr>
              <w:t>3724</w:t>
            </w:r>
          </w:p>
        </w:tc>
      </w:tr>
    </w:tbl>
    <w:p w:rsidR="00D84056" w:rsidRDefault="00D84056" w:rsidP="00375F16">
      <w:pPr>
        <w:spacing w:line="480" w:lineRule="auto"/>
        <w:rPr>
          <w:rFonts w:ascii="Arial" w:hAnsi="Arial"/>
          <w:sz w:val="22"/>
          <w:szCs w:val="22"/>
        </w:rPr>
      </w:pPr>
    </w:p>
    <w:p w:rsidR="00375F16" w:rsidRDefault="00D84056" w:rsidP="00375F16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:rsidR="00375F16" w:rsidRPr="00DF39D2" w:rsidRDefault="00375F16" w:rsidP="00375F16">
      <w:pPr>
        <w:pStyle w:val="Heading3"/>
        <w:rPr>
          <w:sz w:val="22"/>
          <w:szCs w:val="22"/>
        </w:rPr>
      </w:pPr>
      <w:r>
        <w:rPr>
          <w:sz w:val="22"/>
          <w:szCs w:val="22"/>
        </w:rPr>
        <w:t xml:space="preserve">B: List of primers used in this study for qPCR and </w:t>
      </w:r>
      <w:proofErr w:type="spellStart"/>
      <w:r>
        <w:rPr>
          <w:sz w:val="22"/>
          <w:szCs w:val="22"/>
        </w:rPr>
        <w:t>ChIP</w:t>
      </w:r>
      <w:proofErr w:type="spellEnd"/>
      <w:r>
        <w:rPr>
          <w:sz w:val="22"/>
          <w:szCs w:val="22"/>
        </w:rPr>
        <w:t xml:space="preserve"> (*)</w:t>
      </w:r>
    </w:p>
    <w:tbl>
      <w:tblPr>
        <w:tblStyle w:val="TableGrid"/>
        <w:tblW w:w="9498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702"/>
        <w:gridCol w:w="3969"/>
        <w:gridCol w:w="3827"/>
      </w:tblGrid>
      <w:tr w:rsidR="00375F16" w:rsidRPr="00DC1651">
        <w:tc>
          <w:tcPr>
            <w:tcW w:w="1702" w:type="dxa"/>
          </w:tcPr>
          <w:p w:rsidR="00375F16" w:rsidRPr="00DC1651" w:rsidRDefault="00375F16" w:rsidP="006A01BE">
            <w:pPr>
              <w:jc w:val="both"/>
              <w:rPr>
                <w:rFonts w:ascii="Arial" w:hAnsi="Arial"/>
                <w:b/>
                <w:sz w:val="22"/>
              </w:rPr>
            </w:pPr>
            <w:r w:rsidRPr="00DC1651">
              <w:rPr>
                <w:rFonts w:ascii="Arial" w:hAnsi="Arial"/>
                <w:b/>
                <w:sz w:val="22"/>
              </w:rPr>
              <w:t>Gene</w:t>
            </w:r>
          </w:p>
        </w:tc>
        <w:tc>
          <w:tcPr>
            <w:tcW w:w="3969" w:type="dxa"/>
          </w:tcPr>
          <w:p w:rsidR="00375F16" w:rsidRPr="00DC1651" w:rsidRDefault="00375F16" w:rsidP="006A01BE">
            <w:pPr>
              <w:jc w:val="both"/>
              <w:rPr>
                <w:rFonts w:ascii="Arial" w:hAnsi="Arial"/>
                <w:b/>
                <w:sz w:val="22"/>
              </w:rPr>
            </w:pPr>
            <w:r w:rsidRPr="00DC1651">
              <w:rPr>
                <w:rFonts w:ascii="Arial" w:hAnsi="Arial"/>
                <w:b/>
                <w:sz w:val="22"/>
              </w:rPr>
              <w:t>Forward primer</w:t>
            </w:r>
          </w:p>
        </w:tc>
        <w:tc>
          <w:tcPr>
            <w:tcW w:w="3827" w:type="dxa"/>
          </w:tcPr>
          <w:p w:rsidR="00375F16" w:rsidRPr="00DC1651" w:rsidRDefault="00375F16" w:rsidP="006A01BE">
            <w:pPr>
              <w:jc w:val="both"/>
              <w:rPr>
                <w:rFonts w:ascii="Arial" w:hAnsi="Arial"/>
                <w:b/>
                <w:sz w:val="22"/>
              </w:rPr>
            </w:pPr>
            <w:r w:rsidRPr="00DC1651">
              <w:rPr>
                <w:rFonts w:ascii="Arial" w:hAnsi="Arial"/>
                <w:b/>
                <w:sz w:val="22"/>
              </w:rPr>
              <w:t>Reverse Primer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Abcb8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TCCGGGGCCSGGTCSTSGGTTTC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TCGTGGGCSTTGGCTTCTCGTG</w:t>
            </w:r>
          </w:p>
        </w:tc>
      </w:tr>
      <w:tr w:rsidR="00375F16" w:rsidRPr="00DC1651">
        <w:tc>
          <w:tcPr>
            <w:tcW w:w="1702" w:type="dxa"/>
            <w:vAlign w:val="bottom"/>
          </w:tcPr>
          <w:p w:rsidR="00375F16" w:rsidRPr="00DC1651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DC1651">
              <w:rPr>
                <w:rFonts w:ascii="Arial" w:hAnsi="Arial"/>
                <w:i/>
                <w:sz w:val="22"/>
              </w:rPr>
              <w:t>Actb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8C6820" w:rsidRDefault="00375F16" w:rsidP="006A01BE">
            <w:pPr>
              <w:jc w:val="both"/>
              <w:rPr>
                <w:rFonts w:ascii="Courier New" w:hAnsi="Courier New"/>
              </w:rPr>
            </w:pPr>
            <w:r w:rsidRPr="008C6820">
              <w:rPr>
                <w:rFonts w:ascii="Courier New" w:hAnsi="Courier New"/>
              </w:rPr>
              <w:t>ACCAACTGGGACGATATGGAGAAGA</w:t>
            </w:r>
          </w:p>
        </w:tc>
        <w:tc>
          <w:tcPr>
            <w:tcW w:w="3827" w:type="dxa"/>
            <w:vAlign w:val="bottom"/>
          </w:tcPr>
          <w:p w:rsidR="00375F16" w:rsidRPr="008C6820" w:rsidRDefault="00375F16" w:rsidP="006A01BE">
            <w:pPr>
              <w:jc w:val="both"/>
              <w:rPr>
                <w:rFonts w:ascii="Courier New" w:hAnsi="Courier New"/>
              </w:rPr>
            </w:pPr>
            <w:r w:rsidRPr="008C6820">
              <w:rPr>
                <w:rFonts w:ascii="Courier New" w:hAnsi="Courier New"/>
              </w:rPr>
              <w:t>TACGACCAGAGGCATACAGGGACAA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Actc1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AGAGTATGATGAGGCAGGCC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ATGACTGATGAGAGATGGGG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Adrb1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CTCGGCCTTCAACCCCATCATCTA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CGCCCCGGCTCGTCCAG</w:t>
            </w:r>
          </w:p>
        </w:tc>
      </w:tr>
      <w:tr w:rsidR="00375F16" w:rsidRPr="009E47A4">
        <w:tc>
          <w:tcPr>
            <w:tcW w:w="1702" w:type="dxa"/>
            <w:vAlign w:val="center"/>
          </w:tcPr>
          <w:p w:rsidR="00375F16" w:rsidRPr="009E47A4" w:rsidRDefault="00375F16" w:rsidP="006A01BE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9E47A4">
              <w:rPr>
                <w:rFonts w:ascii="Arial" w:hAnsi="Arial" w:cs="Arial"/>
                <w:i/>
                <w:sz w:val="22"/>
              </w:rPr>
              <w:t>ANF/</w:t>
            </w:r>
            <w:proofErr w:type="spellStart"/>
            <w:r w:rsidRPr="009E47A4">
              <w:rPr>
                <w:rFonts w:ascii="Arial" w:hAnsi="Arial" w:cs="Arial"/>
                <w:i/>
                <w:sz w:val="22"/>
              </w:rPr>
              <w:t>Nppa</w:t>
            </w:r>
            <w:proofErr w:type="spellEnd"/>
          </w:p>
        </w:tc>
        <w:tc>
          <w:tcPr>
            <w:tcW w:w="3969" w:type="dxa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 w:cs="Arial"/>
              </w:rPr>
              <w:t>TTCTTCCTCGTCTTGGCCTT</w:t>
            </w:r>
          </w:p>
        </w:tc>
        <w:tc>
          <w:tcPr>
            <w:tcW w:w="3827" w:type="dxa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 w:cs="Arial"/>
              </w:rPr>
              <w:t>GCCTACGAAGATCCAGCTGCTT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Ankrd54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CCCTGCGCAGCGGATGATAAAG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GGGCCCCTCCTCGAAGCAGTG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Atoh8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CACGGCTGGCTGACCTGGACTA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GCGGCCCTTGTGCTGGTTCTAA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Bcl2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ATGCCAACGGGGAAACACCAGAA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CCCACGGCCCCGAAAGAAA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Bmpr1a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CGAGCGCCGGAGGATGAGTT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GTCCTGTACACGGCCCTTTGAATG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Btg1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TCTGCCGCTTTCTGGTTCTCATCT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TGCCCCTCCCCCAATCCAGTTA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CCnj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CCCCCTGCCCGCCATCTC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AGCCGTCGTGAAGGTCTGTCTCG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Crim1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AGCCGGGCCACCTGTCCTGT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CGGGGGCGTGGCAAATAGAAG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Cyr61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AGAGTGCCGCCTGGTGAAAGAGAC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GTTGGGATGCGGGCAGTTGTAGTT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9E47A4">
              <w:rPr>
                <w:rFonts w:ascii="Arial" w:hAnsi="Arial"/>
                <w:i/>
                <w:sz w:val="22"/>
              </w:rPr>
              <w:t>Deptor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GTCGGAGGCGGAGGCTGATG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AGTGTGGGGCTGCTGCTGAAGTAG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Dnajc8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CCTCCCCGCTGCTCCTCCTG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6A01BE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GAAACCAAGCCCCTCCTCTCAATG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Dock4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GGACTGTCATGCGCCTGGTTGA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ATTCCGGAGATCTGGCTGGGGTAT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4A6647">
              <w:rPr>
                <w:rFonts w:ascii="Arial" w:hAnsi="Arial"/>
                <w:i/>
                <w:sz w:val="22"/>
              </w:rPr>
              <w:t>Dsp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GCCACCCCAAGTTATCTAAACA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GTTTGTCCCCTGTAGACTCCTG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Etfb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GATACCAGGGGCACAGGCAGAAAG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TGTTGGGCAGGGTGGCATAGC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Fbxo5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AAGAAAATGGGCCTGGAGCACCTA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ACGCCCCCTTATTGTTTTCCAGTA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Gata4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GATATGGGTGTTCCGGGTTGTTCA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CATGGCCAGGCTGCGATTTG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Gemin8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CATCCCCGTGGCTCTTCCCTCAT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ACCGTGCTTCATTCCCTCTTGTGG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Hand2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CCCGCCGACACCAAACTCTC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CCCCCGGCTCACTGCTCTC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Hint1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CATTTCCCCTCAAGCACCAACACA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GTCCCCCGTCTGCACCTTCATTC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Hist1h2bg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GGAGGGCACCAAGGCTGTCACTAA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ATCTGGCAGCGCGTTGGTTACACT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Hist1h2bh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CCCGCCAAGTCCGCTCCTG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CGCTTCTTGCCGTCCTTCTTCTG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Hist1h3g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ACCGGCGGCGTGAAGAAGC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TGGATGGCGCACAGGTTGGT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Hist3h2bb-ps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GGGCGTCCGCGTTTCCGTAGTA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CCGTTTGCGTTTCTTGCCATCCTT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9E47A4">
              <w:rPr>
                <w:rFonts w:ascii="Arial" w:hAnsi="Arial"/>
                <w:i/>
                <w:sz w:val="22"/>
              </w:rPr>
              <w:t>Hnrnpc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TGGCGAGGATGGCAGAATGAT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GTAGAGGGGACGGAGAAGGGTGTT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Ict1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GGCCAGCCAGGTACCCAAAGAGC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GCAGGGCGGTTAATCGAGAAAAGT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Id2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GCCGCTGACCACCCTGAACAC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AGAACGACACCTGGGCAAGACGA</w:t>
            </w:r>
          </w:p>
        </w:tc>
      </w:tr>
      <w:tr w:rsidR="00375F16" w:rsidRPr="009E47A4">
        <w:tc>
          <w:tcPr>
            <w:tcW w:w="1702" w:type="dxa"/>
            <w:vAlign w:val="center"/>
          </w:tcPr>
          <w:p w:rsidR="00375F16" w:rsidRPr="009E47A4" w:rsidRDefault="00375F16" w:rsidP="002508A9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9E47A4">
              <w:rPr>
                <w:rFonts w:ascii="Arial" w:hAnsi="Arial" w:cs="Arial"/>
                <w:i/>
                <w:sz w:val="22"/>
              </w:rPr>
              <w:t>Id3</w:t>
            </w:r>
          </w:p>
        </w:tc>
        <w:tc>
          <w:tcPr>
            <w:tcW w:w="3969" w:type="dxa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 w:cs="Arial"/>
              </w:rPr>
              <w:t>GCTGCCTGTCGGAACGTAG</w:t>
            </w:r>
          </w:p>
        </w:tc>
        <w:tc>
          <w:tcPr>
            <w:tcW w:w="3827" w:type="dxa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 w:cs="Arial"/>
              </w:rPr>
              <w:t>TCAGTGGCAAAAGCTCCTCT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Ift46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CTGCCTCCCGTTGCCATTCC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GCCCCAACCCGACCCTACTCAC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Kctd10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GGCCGCCCTACAACAGAACAAAGA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GGCCGTAAAATGACCAACAGCAGA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Myl1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CTGCGGGTCAAGCGAGTCACA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GCGGGCTTCTTCACGTCTTTCTTT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Ngdn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GGACGCTCGACACCCTCACG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ATCACCAGCGCCTCCGAAAACC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Ninl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AGCTGCCGGCACTCCTTCACATT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GCTCCGACGGCCATACCACTTAGA</w:t>
            </w:r>
          </w:p>
        </w:tc>
      </w:tr>
      <w:tr w:rsidR="00375F16" w:rsidRPr="009E47A4">
        <w:tc>
          <w:tcPr>
            <w:tcW w:w="1702" w:type="dxa"/>
            <w:vAlign w:val="center"/>
          </w:tcPr>
          <w:p w:rsidR="00375F16" w:rsidRPr="009E47A4" w:rsidRDefault="00375F16" w:rsidP="002508A9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9E47A4">
              <w:rPr>
                <w:rFonts w:ascii="Arial" w:hAnsi="Arial" w:cs="Arial"/>
                <w:i/>
                <w:sz w:val="22"/>
              </w:rPr>
              <w:t>Nkx2-5 3’UTR</w:t>
            </w:r>
          </w:p>
        </w:tc>
        <w:tc>
          <w:tcPr>
            <w:tcW w:w="3969" w:type="dxa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eastAsiaTheme="minorHAnsi" w:hAnsi="Courier New" w:cstheme="minorBidi"/>
                <w:szCs w:val="20"/>
              </w:rPr>
              <w:t>CTCCGATCCATCCCACTTTA</w:t>
            </w:r>
          </w:p>
        </w:tc>
        <w:tc>
          <w:tcPr>
            <w:tcW w:w="3827" w:type="dxa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eastAsiaTheme="minorHAnsi" w:hAnsi="Courier New" w:cstheme="minorBidi"/>
                <w:szCs w:val="20"/>
              </w:rPr>
              <w:t>AGTGTGGAATCCGTCGAAAG</w:t>
            </w:r>
          </w:p>
        </w:tc>
      </w:tr>
      <w:tr w:rsidR="00375F16" w:rsidRPr="009E47A4">
        <w:tc>
          <w:tcPr>
            <w:tcW w:w="1702" w:type="dxa"/>
            <w:vAlign w:val="center"/>
          </w:tcPr>
          <w:p w:rsidR="00375F16" w:rsidRPr="009E47A4" w:rsidRDefault="00375F16" w:rsidP="002508A9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9E47A4">
              <w:rPr>
                <w:rFonts w:ascii="Arial" w:hAnsi="Arial" w:cs="Arial"/>
                <w:i/>
                <w:sz w:val="22"/>
              </w:rPr>
              <w:t>Nkx2-5 ORF</w:t>
            </w:r>
          </w:p>
        </w:tc>
        <w:tc>
          <w:tcPr>
            <w:tcW w:w="3969" w:type="dxa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 w:cs="Arial"/>
              </w:rPr>
              <w:t>CCCAAGTGCTCTCCTGCTTTC</w:t>
            </w:r>
          </w:p>
        </w:tc>
        <w:tc>
          <w:tcPr>
            <w:tcW w:w="3827" w:type="dxa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 w:cs="Arial"/>
              </w:rPr>
              <w:t>TCCAGCTCCACTGCCTTCTG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P2Ry6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CACTGGGGCCATGGTTGAAGC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GGGGGTGGGGGTGGAGAAGA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PawR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ATGCGCCGGCTAGTTTCTCCTCAA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CCGCCCGTGCAGCTTCTACCTT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Ryr2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CGAGCGCTGCCAAAGACCTACA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TCTTTGCCCATCCTCACACTCAGC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Sema5a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ACGACCTGTGGCATTGGCTTCC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CTCCGGGCATGCATTGGTGTTAC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Smarcd3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  <w:color w:val="000000"/>
              </w:rPr>
            </w:pPr>
            <w:r w:rsidRPr="009E47A4">
              <w:rPr>
                <w:rFonts w:ascii="Courier New" w:hAnsi="Courier New"/>
                <w:color w:val="000000"/>
              </w:rPr>
              <w:t>CCGGCTGCTGGGGTTACACA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  <w:color w:val="000000"/>
              </w:rPr>
            </w:pPr>
            <w:r w:rsidRPr="009E47A4">
              <w:rPr>
                <w:rFonts w:ascii="Courier New" w:hAnsi="Courier New"/>
                <w:color w:val="000000"/>
              </w:rPr>
              <w:t>TTAGGCGGGGGCAGTCAAAAAT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Snx13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AGGATCCTGCCCCGTCTCGTT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CACACTCTGGCACTCTGGCACTG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Snx14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GGCCCTGAGAAGTCGAAGAGATGA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CAGGAATGGAACCAAAGGGGAAGC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Sparc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GCTCGCCTCTAAACCCCTCCACA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CCACCACGGTTTCCTCCTCCACTA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SSr3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CCCGGAAGGAGAAAGACGAAAGA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CACCCCGAGATACAAAGGCAGAGG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Suz12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GCGGCTTCGGGGGTTCG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GACGTGCTCCATTTTCGGCTTCTT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Tanc2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GCCCAGCATTACCACGGAGTC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CGCCTGCGCATTTCTGGAGTTC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9E47A4">
              <w:rPr>
                <w:rFonts w:ascii="Arial" w:hAnsi="Arial"/>
                <w:i/>
                <w:sz w:val="22"/>
              </w:rPr>
              <w:t>Tbp</w:t>
            </w:r>
            <w:proofErr w:type="spellEnd"/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TGTACCGCAGCTTCAAAATATTGTAT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AAATCAACGCAGTTGTCCGTG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Tbx20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ATCGCCGCGCTTATGTCCAG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CCCCGCCGCCAAACTCC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Tbx3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GACCGGCATCCCTTTCTCATCC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CCTTACCGGCCACCATCCAC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Tbx5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CTACCCCGCGCCCACTCTCAT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TGCGGTCGGGGTCCAACACT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Thbs4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ATTTGGCTCCGGGTTTCAGATGTG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GGGTTCCGGCAGCTCCTTTCA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Tnni1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CATGCCGGAAGTTGAGAGGAAATC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CCGGCGCAGGGGAGGAC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Tom1l1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AGGTCGGGAGATGCAGGAGAGGAT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ACTGGCACGATGGGGCTTAGGTC</w:t>
            </w:r>
          </w:p>
        </w:tc>
      </w:tr>
      <w:tr w:rsidR="00375F16" w:rsidRPr="009E47A4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Trim17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GTCCTCCCCGCGGCTATCAAGA</w:t>
            </w:r>
          </w:p>
        </w:tc>
        <w:tc>
          <w:tcPr>
            <w:tcW w:w="3827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CTCGGGCGGTGGGCTCAAGTA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Vcpip1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ACAGCGGCACGAGCAGCAACA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GAAGGCCCGGTCACCAAGTAACG</w:t>
            </w:r>
          </w:p>
        </w:tc>
      </w:tr>
      <w:tr w:rsidR="00375F16" w:rsidRPr="00DC1651">
        <w:tc>
          <w:tcPr>
            <w:tcW w:w="1702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9E47A4">
              <w:rPr>
                <w:rFonts w:ascii="Arial" w:hAnsi="Arial"/>
                <w:i/>
                <w:sz w:val="22"/>
              </w:rPr>
              <w:t>Wnt11</w:t>
            </w:r>
          </w:p>
        </w:tc>
        <w:tc>
          <w:tcPr>
            <w:tcW w:w="3969" w:type="dxa"/>
            <w:vAlign w:val="bottom"/>
          </w:tcPr>
          <w:p w:rsidR="00375F16" w:rsidRPr="009E47A4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CTGGCCCGTTTCCCTGTATGTGAT</w:t>
            </w:r>
          </w:p>
        </w:tc>
        <w:tc>
          <w:tcPr>
            <w:tcW w:w="3827" w:type="dxa"/>
            <w:vAlign w:val="bottom"/>
          </w:tcPr>
          <w:p w:rsidR="00375F16" w:rsidRPr="008C6820" w:rsidRDefault="00375F16" w:rsidP="002508A9">
            <w:pPr>
              <w:jc w:val="both"/>
              <w:rPr>
                <w:rFonts w:ascii="Courier New" w:hAnsi="Courier New"/>
              </w:rPr>
            </w:pPr>
            <w:r w:rsidRPr="009E47A4">
              <w:rPr>
                <w:rFonts w:ascii="Courier New" w:hAnsi="Courier New"/>
              </w:rPr>
              <w:t>CTTCCCCAACGTCCAGGCTTAGA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Zfpm2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TTCTTAACCCAGCCGCTCATTCAT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AGGGACCGCTGGGATTTTTCACAT</w:t>
            </w:r>
          </w:p>
        </w:tc>
      </w:tr>
      <w:tr w:rsidR="00375F16" w:rsidRPr="00DC1651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4A6647">
              <w:rPr>
                <w:rFonts w:ascii="Arial" w:hAnsi="Arial"/>
                <w:i/>
                <w:sz w:val="22"/>
              </w:rPr>
              <w:t>ßMaj</w:t>
            </w:r>
            <w:proofErr w:type="spellEnd"/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ACCGAAGCCTGATTCCGTAGAGC</w:t>
            </w:r>
          </w:p>
        </w:tc>
        <w:tc>
          <w:tcPr>
            <w:tcW w:w="3827" w:type="dxa"/>
            <w:vAlign w:val="bottom"/>
          </w:tcPr>
          <w:p w:rsidR="00375F16" w:rsidRPr="008C6820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GATGTCTGTTTCTGGGGTTGTGAGTC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Btg1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CAGTGTTTGCCACAGTGTCTTT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AAACAATGCTCAGGACGGTAGT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>
              <w:rPr>
                <w:rFonts w:ascii="Arial" w:hAnsi="Arial"/>
                <w:i/>
                <w:sz w:val="22"/>
              </w:rPr>
              <w:t>Dsp</w:t>
            </w:r>
            <w:proofErr w:type="spellEnd"/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GCCACCCCAAGTTATCTAAACA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GTTTGTCCCCTGTAGACTCCTG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Gata4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GCAAGTGTTGGTGAAACCATAA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TGGATCTTCAGTTCCACAAGAA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Id3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CTCTTATCCTCTTTCCCCTGGT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ACTCACTGGCGTCAGGAATTAT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4A6647">
              <w:rPr>
                <w:rFonts w:ascii="Arial" w:hAnsi="Arial"/>
                <w:i/>
                <w:sz w:val="22"/>
              </w:rPr>
              <w:t>Mtr</w:t>
            </w:r>
            <w:proofErr w:type="spellEnd"/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CAGGATTTACCAGAGGACAAGG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AGGCTGACAGATGCCTTTAATC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Nkx2-5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CCTTATACCGTGGAGCAGAGCC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2508A9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TGTTCCCCTATTAGCATCAGAGGTT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proofErr w:type="spellStart"/>
            <w:r w:rsidRPr="004A6647">
              <w:rPr>
                <w:rFonts w:ascii="Arial" w:hAnsi="Arial"/>
                <w:i/>
                <w:sz w:val="22"/>
              </w:rPr>
              <w:t>Nppa</w:t>
            </w:r>
            <w:proofErr w:type="spellEnd"/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TAGATCTGCCCTCTTGAAAAGC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TGACCTCTATCCCATTTCCATC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Ryr2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CTTTCCCTGCCTACCACACTAT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GTTCTTTAAACGCTGGCTTGTT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Tbx20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TTTCTAAGGCCAAAGCAAAGAC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CTTTAGTGCCTGCTCTCCAGAT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Tnni1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CCTGACCAACATCACACATCTT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TCTGAGAGAGCAGAACTGTGGA</w:t>
            </w:r>
          </w:p>
        </w:tc>
      </w:tr>
      <w:tr w:rsidR="00375F16" w:rsidRPr="004A6647">
        <w:tc>
          <w:tcPr>
            <w:tcW w:w="1702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Arial" w:hAnsi="Arial"/>
                <w:i/>
                <w:sz w:val="22"/>
              </w:rPr>
            </w:pPr>
            <w:r w:rsidRPr="004A6647">
              <w:rPr>
                <w:rFonts w:ascii="Arial" w:hAnsi="Arial"/>
                <w:i/>
                <w:sz w:val="22"/>
              </w:rPr>
              <w:t>Vim</w:t>
            </w:r>
            <w:r>
              <w:rPr>
                <w:rFonts w:ascii="Arial" w:hAnsi="Arial"/>
                <w:i/>
                <w:sz w:val="22"/>
              </w:rPr>
              <w:t>*</w:t>
            </w:r>
          </w:p>
        </w:tc>
        <w:tc>
          <w:tcPr>
            <w:tcW w:w="3969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CAAGACTCAGGCACGTATCAAC</w:t>
            </w:r>
          </w:p>
        </w:tc>
        <w:tc>
          <w:tcPr>
            <w:tcW w:w="3827" w:type="dxa"/>
            <w:vAlign w:val="bottom"/>
          </w:tcPr>
          <w:p w:rsidR="00375F16" w:rsidRPr="004A6647" w:rsidRDefault="00375F16" w:rsidP="006A01BE">
            <w:pPr>
              <w:jc w:val="both"/>
              <w:rPr>
                <w:rFonts w:ascii="Courier New" w:hAnsi="Courier New"/>
              </w:rPr>
            </w:pPr>
            <w:r w:rsidRPr="004A6647">
              <w:rPr>
                <w:rFonts w:ascii="Courier New" w:hAnsi="Courier New"/>
              </w:rPr>
              <w:t>GGTTTGAGAACCCAAGCATAAG</w:t>
            </w:r>
          </w:p>
        </w:tc>
      </w:tr>
    </w:tbl>
    <w:p w:rsidR="00D84056" w:rsidRDefault="00D84056" w:rsidP="00375F16">
      <w:pPr>
        <w:spacing w:line="480" w:lineRule="auto"/>
        <w:rPr>
          <w:rFonts w:ascii="Arial" w:hAnsi="Arial"/>
          <w:sz w:val="22"/>
          <w:szCs w:val="22"/>
        </w:rPr>
      </w:pPr>
    </w:p>
    <w:p w:rsidR="00375F16" w:rsidRDefault="00D84056" w:rsidP="00375F16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:rsidR="00D84056" w:rsidRPr="00DF39D2" w:rsidRDefault="00D84056" w:rsidP="00D84056">
      <w:pPr>
        <w:pStyle w:val="Heading3"/>
        <w:rPr>
          <w:sz w:val="22"/>
          <w:szCs w:val="22"/>
        </w:rPr>
      </w:pPr>
      <w:r>
        <w:rPr>
          <w:sz w:val="22"/>
          <w:szCs w:val="22"/>
        </w:rPr>
        <w:t>C: Peak calling from three independent DamID experiments</w:t>
      </w:r>
    </w:p>
    <w:p w:rsidR="00D84056" w:rsidRDefault="00D84056" w:rsidP="00D84056">
      <w:pPr>
        <w:pStyle w:val="Default"/>
        <w:rPr>
          <w:rFonts w:cs="Times New (W1)"/>
          <w:color w:val="auto"/>
        </w:rPr>
      </w:pPr>
    </w:p>
    <w:tbl>
      <w:tblPr>
        <w:tblW w:w="467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AF" w:firstRow="1" w:lastRow="0" w:firstColumn="1" w:lastColumn="0" w:noHBand="0" w:noVBand="0"/>
      </w:tblPr>
      <w:tblGrid>
        <w:gridCol w:w="2010"/>
        <w:gridCol w:w="955"/>
        <w:gridCol w:w="1833"/>
        <w:gridCol w:w="1602"/>
        <w:gridCol w:w="1568"/>
      </w:tblGrid>
      <w:tr w:rsidR="00D84056" w:rsidRPr="00F03E63">
        <w:trPr>
          <w:trHeight w:val="768"/>
          <w:jc w:val="center"/>
        </w:trPr>
        <w:tc>
          <w:tcPr>
            <w:tcW w:w="1262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03E63">
              <w:rPr>
                <w:rFonts w:ascii="Arial" w:hAnsi="Arial" w:cs="Arial"/>
                <w:b/>
                <w:sz w:val="20"/>
              </w:rPr>
              <w:t>Dam-fusion protein</w:t>
            </w:r>
          </w:p>
        </w:tc>
        <w:tc>
          <w:tcPr>
            <w:tcW w:w="599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03E63">
              <w:rPr>
                <w:rFonts w:ascii="Arial" w:hAnsi="Arial" w:cs="Arial"/>
                <w:b/>
                <w:sz w:val="20"/>
              </w:rPr>
              <w:t># Peaks</w:t>
            </w:r>
          </w:p>
        </w:tc>
        <w:tc>
          <w:tcPr>
            <w:tcW w:w="1150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03E63">
              <w:rPr>
                <w:rFonts w:ascii="Arial" w:hAnsi="Arial" w:cs="Arial"/>
                <w:b/>
                <w:sz w:val="20"/>
              </w:rPr>
              <w:t>Max. FDR (c=3.5)</w:t>
            </w:r>
          </w:p>
        </w:tc>
        <w:tc>
          <w:tcPr>
            <w:tcW w:w="10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03E63">
              <w:rPr>
                <w:rFonts w:ascii="Arial" w:hAnsi="Arial" w:cs="Arial"/>
                <w:b/>
                <w:sz w:val="20"/>
              </w:rPr>
              <w:t># Overlapping unique peaks</w:t>
            </w:r>
          </w:p>
        </w:tc>
        <w:tc>
          <w:tcPr>
            <w:tcW w:w="984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03E63">
              <w:rPr>
                <w:rFonts w:ascii="Arial" w:hAnsi="Arial" w:cs="Arial"/>
                <w:b/>
                <w:sz w:val="20"/>
              </w:rPr>
              <w:t>p-value of overlap</w:t>
            </w:r>
            <w:r w:rsidRPr="00F03E63">
              <w:rPr>
                <w:rFonts w:ascii="Arial" w:hAnsi="Arial" w:cs="Arial"/>
                <w:b/>
                <w:sz w:val="20"/>
                <w:vertAlign w:val="superscript"/>
              </w:rPr>
              <w:t>1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Dam-Nkx2-5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59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1534</w:t>
            </w:r>
          </w:p>
        </w:tc>
        <w:tc>
          <w:tcPr>
            <w:tcW w:w="1150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0.08</w:t>
            </w:r>
          </w:p>
        </w:tc>
        <w:tc>
          <w:tcPr>
            <w:tcW w:w="1989" w:type="pct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center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N/A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Dam-Nkx2-5Y191C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59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1161</w:t>
            </w:r>
          </w:p>
        </w:tc>
        <w:tc>
          <w:tcPr>
            <w:tcW w:w="1150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</w:t>
            </w: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989" w:type="pct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center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N/A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Dam-Nkx2-5</w:t>
            </w:r>
            <w:r w:rsidRPr="00EF4973">
              <w:rPr>
                <w:rFonts w:ascii="Arial" w:hAnsi="Arial" w:cs="Arial"/>
                <w:sz w:val="20"/>
              </w:rPr>
              <w:sym w:font="Symbol" w:char="F044"/>
            </w:r>
            <w:r w:rsidRPr="00EF4973">
              <w:rPr>
                <w:rFonts w:ascii="Arial" w:hAnsi="Arial" w:cs="Arial"/>
                <w:sz w:val="20"/>
              </w:rPr>
              <w:t>HD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794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0.10</w:t>
            </w:r>
          </w:p>
        </w:tc>
        <w:tc>
          <w:tcPr>
            <w:tcW w:w="1989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center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N/A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Dam-Elk1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3</w:t>
            </w:r>
          </w:p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1804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0.12</w:t>
            </w:r>
          </w:p>
        </w:tc>
        <w:tc>
          <w:tcPr>
            <w:tcW w:w="1005" w:type="pct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1219</w:t>
            </w:r>
          </w:p>
        </w:tc>
        <w:tc>
          <w:tcPr>
            <w:tcW w:w="984" w:type="pct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0.001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Elk1-Dam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2103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0.04</w:t>
            </w:r>
          </w:p>
        </w:tc>
        <w:tc>
          <w:tcPr>
            <w:tcW w:w="1005" w:type="pct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Dam_Elk4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1401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0.30</w:t>
            </w:r>
          </w:p>
        </w:tc>
        <w:tc>
          <w:tcPr>
            <w:tcW w:w="1005" w:type="pct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875</w:t>
            </w:r>
          </w:p>
        </w:tc>
        <w:tc>
          <w:tcPr>
            <w:tcW w:w="984" w:type="pct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0.001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Elk4_Dam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1366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0.18</w:t>
            </w:r>
          </w:p>
        </w:tc>
        <w:tc>
          <w:tcPr>
            <w:tcW w:w="1005" w:type="pct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Dam_SRF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1635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0.06</w:t>
            </w:r>
          </w:p>
        </w:tc>
        <w:tc>
          <w:tcPr>
            <w:tcW w:w="1005" w:type="pct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1216</w:t>
            </w:r>
          </w:p>
        </w:tc>
        <w:tc>
          <w:tcPr>
            <w:tcW w:w="984" w:type="pct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0.001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SRF_Dam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9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1822</w:t>
            </w:r>
          </w:p>
        </w:tc>
        <w:tc>
          <w:tcPr>
            <w:tcW w:w="115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0.01</w:t>
            </w:r>
          </w:p>
        </w:tc>
        <w:tc>
          <w:tcPr>
            <w:tcW w:w="1005" w:type="pct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pct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Dam-Nkx2-5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4</w:t>
            </w:r>
          </w:p>
        </w:tc>
        <w:tc>
          <w:tcPr>
            <w:tcW w:w="59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15</w:t>
            </w: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150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89" w:type="pct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center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N/A</w:t>
            </w:r>
          </w:p>
        </w:tc>
      </w:tr>
      <w:tr w:rsidR="00D84056" w:rsidRPr="00F03E63">
        <w:trPr>
          <w:trHeight w:val="340"/>
          <w:jc w:val="center"/>
        </w:trPr>
        <w:tc>
          <w:tcPr>
            <w:tcW w:w="1262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EF497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EF4973">
              <w:rPr>
                <w:rFonts w:ascii="Arial" w:hAnsi="Arial" w:cs="Arial"/>
                <w:sz w:val="20"/>
              </w:rPr>
              <w:t>Dam-Nkx2-5YRD</w:t>
            </w:r>
            <w:r w:rsidRPr="00EF4973">
              <w:rPr>
                <w:rFonts w:ascii="Arial" w:hAnsi="Arial" w:cs="Arial"/>
                <w:sz w:val="20"/>
                <w:vertAlign w:val="superscript"/>
              </w:rPr>
              <w:t>(Y-A)4,</w:t>
            </w:r>
            <w:r w:rsidRPr="00EF4973">
              <w:rPr>
                <w:rFonts w:ascii="Arial" w:hAnsi="Arial"/>
                <w:sz w:val="22"/>
                <w:szCs w:val="22"/>
              </w:rPr>
              <w:t xml:space="preserve"> ^</w:t>
            </w:r>
          </w:p>
        </w:tc>
        <w:tc>
          <w:tcPr>
            <w:tcW w:w="59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1030</w:t>
            </w:r>
          </w:p>
        </w:tc>
        <w:tc>
          <w:tcPr>
            <w:tcW w:w="1150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both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0.0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89" w:type="pct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4056" w:rsidRPr="00F03E63" w:rsidRDefault="00D84056" w:rsidP="006A01BE">
            <w:pPr>
              <w:jc w:val="center"/>
              <w:rPr>
                <w:rFonts w:ascii="Arial" w:hAnsi="Arial" w:cs="Arial"/>
                <w:sz w:val="20"/>
              </w:rPr>
            </w:pPr>
            <w:r w:rsidRPr="00F03E63">
              <w:rPr>
                <w:rFonts w:ascii="Arial" w:hAnsi="Arial" w:cs="Arial"/>
                <w:sz w:val="20"/>
              </w:rPr>
              <w:t>N/A</w:t>
            </w:r>
          </w:p>
        </w:tc>
      </w:tr>
    </w:tbl>
    <w:p w:rsidR="00D84056" w:rsidRDefault="00D84056" w:rsidP="00D84056">
      <w:pPr>
        <w:pStyle w:val="Default"/>
        <w:rPr>
          <w:rFonts w:cs="Times New (W1)"/>
          <w:color w:val="auto"/>
        </w:rPr>
      </w:pPr>
    </w:p>
    <w:p w:rsidR="00D84056" w:rsidRPr="00AE6BDF" w:rsidRDefault="00D84056" w:rsidP="00D84056">
      <w:pPr>
        <w:spacing w:line="480" w:lineRule="auto"/>
        <w:rPr>
          <w:rFonts w:ascii="Arial" w:hAnsi="Arial"/>
          <w:sz w:val="22"/>
          <w:szCs w:val="22"/>
        </w:rPr>
      </w:pPr>
      <w:r w:rsidRPr="00AE6BDF">
        <w:rPr>
          <w:rFonts w:ascii="Arial" w:hAnsi="Arial"/>
          <w:sz w:val="22"/>
          <w:szCs w:val="22"/>
          <w:vertAlign w:val="superscript"/>
        </w:rPr>
        <w:t>1</w:t>
      </w:r>
      <w:r w:rsidRPr="00AE6BDF">
        <w:rPr>
          <w:rFonts w:ascii="Arial" w:hAnsi="Arial"/>
          <w:sz w:val="22"/>
          <w:szCs w:val="22"/>
        </w:rPr>
        <w:t xml:space="preserve">determined using the </w:t>
      </w:r>
      <w:proofErr w:type="spellStart"/>
      <w:r w:rsidRPr="00AE6BDF">
        <w:rPr>
          <w:rFonts w:ascii="Arial" w:hAnsi="Arial"/>
          <w:sz w:val="22"/>
          <w:szCs w:val="22"/>
        </w:rPr>
        <w:t>Cooccur</w:t>
      </w:r>
      <w:proofErr w:type="spellEnd"/>
      <w:r w:rsidRPr="00AE6BDF">
        <w:rPr>
          <w:rFonts w:ascii="Arial" w:hAnsi="Arial"/>
          <w:sz w:val="22"/>
          <w:szCs w:val="22"/>
        </w:rPr>
        <w:t xml:space="preserve"> hybrid method implemented in R (100 permutations) </w:t>
      </w:r>
      <w:r w:rsidRPr="00AE6BDF">
        <w:rPr>
          <w:rFonts w:ascii="Arial" w:hAnsi="Arial"/>
          <w:sz w:val="22"/>
          <w:szCs w:val="22"/>
        </w:rPr>
        <w:fldChar w:fldCharType="begin"/>
      </w:r>
      <w:r>
        <w:rPr>
          <w:rFonts w:ascii="Arial" w:hAnsi="Arial"/>
          <w:sz w:val="22"/>
          <w:szCs w:val="22"/>
        </w:rPr>
        <w:instrText xml:space="preserve"> ADDIN EN.CITE &lt;EndNote&gt;&lt;Cite&gt;&lt;Author&gt;Huen&lt;/Author&gt;&lt;Year&gt;2010&lt;/Year&gt;&lt;RecNum&gt;2037&lt;/RecNum&gt;&lt;DisplayText&gt;(Huen and Russell, 2010)&lt;/DisplayText&gt;&lt;record&gt;&lt;rec-number&gt;2037&lt;/rec-number&gt;&lt;foreign-keys&gt;&lt;key app="EN" db-id="tfzdxxxw0rstx1e95pjvvp22attxprts9vaz"&gt;2037&lt;/key&gt;&lt;/foreign-keys&gt;&lt;ref-type name="Journal Article"&gt;17&lt;/ref-type&gt;&lt;contributors&gt;&lt;authors&gt;&lt;author&gt;Huen, D. S.&lt;/author&gt;&lt;author&gt;Russell, S.&lt;/author&gt;&lt;/authors&gt;&lt;/contributors&gt;&lt;auth-address&gt;Department of Genetics, University of Cambridge, UK. david.s.huen@googlemail.com&lt;/auth-address&gt;&lt;titles&gt;&lt;title&gt;On the use of resampling tests for evaluating statistical significance of binding-site co-occurrence&lt;/title&gt;&lt;secondary-title&gt;BMC Bioinformatics&lt;/secondary-title&gt;&lt;alt-title&gt;BMC Bioinformatics&lt;/alt-title&gt;&lt;/titles&gt;&lt;periodical&gt;&lt;full-title&gt;BMC Bioinformatics&lt;/full-title&gt;&lt;/periodical&gt;&lt;alt-periodical&gt;&lt;full-title&gt;BMC Bioinformatics&lt;/full-title&gt;&lt;/alt-periodical&gt;&lt;pages&gt;359&lt;/pages&gt;&lt;volume&gt;11&lt;/volume&gt;&lt;edition&gt;2010/07/02&lt;/edition&gt;&lt;keywords&gt;&lt;keyword&gt;Animals&lt;/keyword&gt;&lt;keyword&gt;Binding Sites&lt;/keyword&gt;&lt;keyword&gt;DNA-Binding Proteins/*genetics&lt;/keyword&gt;&lt;keyword&gt;Drosophila/genetics&lt;/keyword&gt;&lt;keyword&gt;Genome-Wide Association Study&lt;/keyword&gt;&lt;keyword&gt;Oligonucleotide Array Sequence Analysis&lt;/keyword&gt;&lt;/keywords&gt;&lt;dates&gt;&lt;year&gt;2010&lt;/year&gt;&lt;/dates&gt;&lt;isbn&gt;1471-2105 (Electronic)&amp;#xD;1471-2105 (Linking)&lt;/isbn&gt;&lt;accession-num&gt;20591178&lt;/accession-num&gt;&lt;work-type&gt;Research Support, Non-U.S. Gov&amp;apos;t&lt;/work-type&gt;&lt;urls&gt;&lt;related-urls&gt;&lt;url&gt;http://www.ncbi.nlm.nih.gov/pubmed/20591178&lt;/url&gt;&lt;/related-urls&gt;&lt;/urls&gt;&lt;custom2&gt;2910723&lt;/custom2&gt;&lt;electronic-resource-num&gt;10.1186/1471-2105-11-359&lt;/electronic-resource-num&gt;&lt;language&gt;eng&lt;/language&gt;&lt;/record&gt;&lt;/Cite&gt;&lt;/EndNote&gt;</w:instrText>
      </w:r>
      <w:r w:rsidRPr="00AE6BDF"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(</w:t>
      </w:r>
      <w:hyperlink w:anchor="_ENREF_36" w:tooltip="Huen, 2010 #2037" w:history="1">
        <w:r>
          <w:rPr>
            <w:rFonts w:ascii="Arial" w:hAnsi="Arial"/>
            <w:noProof/>
            <w:sz w:val="22"/>
            <w:szCs w:val="22"/>
          </w:rPr>
          <w:t>Huen and Russell, 2010</w:t>
        </w:r>
      </w:hyperlink>
      <w:r>
        <w:rPr>
          <w:rFonts w:ascii="Arial" w:hAnsi="Arial"/>
          <w:noProof/>
          <w:sz w:val="22"/>
          <w:szCs w:val="22"/>
        </w:rPr>
        <w:t>)</w:t>
      </w:r>
      <w:r w:rsidRPr="00AE6BDF">
        <w:rPr>
          <w:rFonts w:ascii="Arial" w:hAnsi="Arial"/>
          <w:sz w:val="22"/>
          <w:szCs w:val="22"/>
        </w:rPr>
        <w:fldChar w:fldCharType="end"/>
      </w:r>
      <w:r w:rsidRPr="00AE6BDF">
        <w:rPr>
          <w:rFonts w:ascii="Arial" w:hAnsi="Arial"/>
          <w:sz w:val="22"/>
          <w:szCs w:val="22"/>
        </w:rPr>
        <w:t>.</w:t>
      </w:r>
    </w:p>
    <w:p w:rsidR="00D84056" w:rsidRPr="00AE6BDF" w:rsidRDefault="00D84056" w:rsidP="00D84056">
      <w:pPr>
        <w:spacing w:line="480" w:lineRule="auto"/>
        <w:rPr>
          <w:rFonts w:ascii="Arial" w:hAnsi="Arial"/>
          <w:sz w:val="22"/>
          <w:szCs w:val="22"/>
        </w:rPr>
      </w:pPr>
      <w:r w:rsidRPr="00AE6BDF">
        <w:rPr>
          <w:rFonts w:ascii="Arial" w:hAnsi="Arial"/>
          <w:sz w:val="22"/>
          <w:szCs w:val="22"/>
          <w:vertAlign w:val="superscript"/>
        </w:rPr>
        <w:t>2</w:t>
      </w:r>
      <w:r w:rsidRPr="00AE6BDF">
        <w:rPr>
          <w:rFonts w:ascii="Arial" w:hAnsi="Arial"/>
          <w:sz w:val="22"/>
          <w:szCs w:val="22"/>
        </w:rPr>
        <w:t>Experiment #1</w:t>
      </w:r>
      <w:r>
        <w:rPr>
          <w:rFonts w:ascii="Arial" w:hAnsi="Arial"/>
          <w:sz w:val="22"/>
          <w:szCs w:val="22"/>
        </w:rPr>
        <w:t xml:space="preserve"> (triplicates)</w:t>
      </w:r>
      <w:r w:rsidRPr="00AE6BDF">
        <w:rPr>
          <w:rFonts w:ascii="Arial" w:hAnsi="Arial"/>
          <w:sz w:val="22"/>
          <w:szCs w:val="22"/>
        </w:rPr>
        <w:t>.</w:t>
      </w:r>
    </w:p>
    <w:p w:rsidR="00D84056" w:rsidRPr="00AE6BDF" w:rsidRDefault="00D84056" w:rsidP="00D84056">
      <w:pPr>
        <w:spacing w:line="480" w:lineRule="auto"/>
        <w:rPr>
          <w:rFonts w:ascii="Arial" w:hAnsi="Arial"/>
          <w:sz w:val="22"/>
          <w:szCs w:val="22"/>
        </w:rPr>
      </w:pPr>
      <w:r w:rsidRPr="00AE6BDF">
        <w:rPr>
          <w:rFonts w:ascii="Arial" w:hAnsi="Arial"/>
          <w:sz w:val="22"/>
          <w:szCs w:val="22"/>
          <w:vertAlign w:val="superscript"/>
        </w:rPr>
        <w:t>3</w:t>
      </w:r>
      <w:r w:rsidRPr="00AE6BDF">
        <w:rPr>
          <w:rFonts w:ascii="Arial" w:hAnsi="Arial"/>
          <w:sz w:val="22"/>
          <w:szCs w:val="22"/>
        </w:rPr>
        <w:t>Experiment #2</w:t>
      </w:r>
      <w:r>
        <w:rPr>
          <w:rFonts w:ascii="Arial" w:hAnsi="Arial"/>
          <w:sz w:val="22"/>
          <w:szCs w:val="22"/>
        </w:rPr>
        <w:t xml:space="preserve"> (triplicates)</w:t>
      </w:r>
      <w:r w:rsidRPr="00AE6BDF">
        <w:rPr>
          <w:rFonts w:ascii="Arial" w:hAnsi="Arial"/>
          <w:sz w:val="22"/>
          <w:szCs w:val="22"/>
        </w:rPr>
        <w:t>.</w:t>
      </w:r>
    </w:p>
    <w:p w:rsidR="00D84056" w:rsidRDefault="00D84056" w:rsidP="00D84056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vertAlign w:val="superscript"/>
        </w:rPr>
        <w:t>4</w:t>
      </w:r>
      <w:r w:rsidRPr="00AE6BDF">
        <w:rPr>
          <w:rFonts w:ascii="Arial" w:hAnsi="Arial"/>
          <w:sz w:val="22"/>
          <w:szCs w:val="22"/>
        </w:rPr>
        <w:t>Experiment #</w:t>
      </w:r>
      <w:r>
        <w:rPr>
          <w:rFonts w:ascii="Arial" w:hAnsi="Arial"/>
          <w:sz w:val="22"/>
          <w:szCs w:val="22"/>
        </w:rPr>
        <w:t>3 (quadruplicates)</w:t>
      </w:r>
    </w:p>
    <w:p w:rsidR="00D84056" w:rsidRPr="00AE6BDF" w:rsidRDefault="00D84056" w:rsidP="00D84056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^One sample was removed after QA</w:t>
      </w:r>
    </w:p>
    <w:p w:rsidR="00375F16" w:rsidRPr="00BF61A4" w:rsidRDefault="00375F16" w:rsidP="00375F16">
      <w:pPr>
        <w:spacing w:line="480" w:lineRule="auto"/>
        <w:rPr>
          <w:rFonts w:ascii="Arial" w:hAnsi="Arial"/>
          <w:sz w:val="22"/>
          <w:szCs w:val="22"/>
        </w:rPr>
      </w:pPr>
    </w:p>
    <w:p w:rsidR="007612AD" w:rsidRDefault="00D56475"/>
    <w:sectPr w:rsidR="007612AD" w:rsidSect="007612A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7A87" w:usb1="80000000" w:usb2="00000008" w:usb3="00000000" w:csb0="000000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75F16"/>
    <w:rsid w:val="00375F16"/>
    <w:rsid w:val="00D56475"/>
    <w:rsid w:val="00D840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C7E84-D9B0-4760-A010-D3729C7E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F1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375F16"/>
    <w:pPr>
      <w:spacing w:line="480" w:lineRule="auto"/>
      <w:outlineLvl w:val="0"/>
    </w:pPr>
    <w:rPr>
      <w:rFonts w:ascii="Arial" w:hAnsi="Arial"/>
      <w:b/>
      <w:kern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375F16"/>
    <w:pPr>
      <w:keepNext/>
      <w:spacing w:line="480" w:lineRule="auto"/>
      <w:outlineLvl w:val="1"/>
    </w:pPr>
    <w:rPr>
      <w:rFonts w:ascii="Arial" w:hAnsi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375F16"/>
    <w:pPr>
      <w:keepNext/>
      <w:spacing w:line="480" w:lineRule="auto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75F16"/>
    <w:rPr>
      <w:rFonts w:ascii="Arial" w:eastAsia="Times New Roman" w:hAnsi="Arial" w:cs="Times New Roman"/>
      <w:b/>
      <w:bCs/>
      <w:szCs w:val="26"/>
    </w:rPr>
  </w:style>
  <w:style w:type="paragraph" w:styleId="DocumentMap">
    <w:name w:val="Document Map"/>
    <w:basedOn w:val="Normal"/>
    <w:link w:val="DocumentMapChar"/>
    <w:unhideWhenUsed/>
    <w:rsid w:val="00375F16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375F16"/>
    <w:rPr>
      <w:rFonts w:ascii="Lucida Grande" w:eastAsia="Times New Roman" w:hAnsi="Lucida Grande" w:cs="Times New Roman"/>
    </w:rPr>
  </w:style>
  <w:style w:type="character" w:customStyle="1" w:styleId="Heading1Char">
    <w:name w:val="Heading 1 Char"/>
    <w:basedOn w:val="DefaultParagraphFont"/>
    <w:link w:val="Heading1"/>
    <w:rsid w:val="00375F16"/>
    <w:rPr>
      <w:rFonts w:ascii="Arial" w:eastAsia="Times New Roman" w:hAnsi="Arial" w:cs="Times New Roman"/>
      <w:b/>
      <w:kern w:val="36"/>
      <w:szCs w:val="20"/>
    </w:rPr>
  </w:style>
  <w:style w:type="character" w:customStyle="1" w:styleId="Heading2Char">
    <w:name w:val="Heading 2 Char"/>
    <w:basedOn w:val="DefaultParagraphFont"/>
    <w:link w:val="Heading2"/>
    <w:rsid w:val="00375F16"/>
    <w:rPr>
      <w:rFonts w:ascii="Arial" w:eastAsia="Times New Roman" w:hAnsi="Arial" w:cs="Times New Roman"/>
      <w:b/>
      <w:bCs/>
      <w:i/>
      <w:iCs/>
      <w:szCs w:val="28"/>
    </w:rPr>
  </w:style>
  <w:style w:type="paragraph" w:styleId="NormalWeb">
    <w:name w:val="Normal (Web)"/>
    <w:basedOn w:val="Normal"/>
    <w:uiPriority w:val="99"/>
    <w:rsid w:val="00375F16"/>
    <w:pPr>
      <w:spacing w:beforeLines="1" w:afterLines="1"/>
    </w:pPr>
    <w:rPr>
      <w:rFonts w:ascii="Times" w:hAnsi="Times"/>
      <w:sz w:val="20"/>
      <w:szCs w:val="20"/>
      <w:lang w:val="en-AU"/>
    </w:rPr>
  </w:style>
  <w:style w:type="character" w:styleId="Hyperlink">
    <w:name w:val="Hyperlink"/>
    <w:uiPriority w:val="99"/>
    <w:rsid w:val="00375F16"/>
    <w:rPr>
      <w:color w:val="0000FF"/>
      <w:u w:val="single"/>
    </w:rPr>
  </w:style>
  <w:style w:type="character" w:styleId="Strong">
    <w:name w:val="Strong"/>
    <w:uiPriority w:val="22"/>
    <w:qFormat/>
    <w:rsid w:val="00375F16"/>
    <w:rPr>
      <w:b/>
    </w:rPr>
  </w:style>
  <w:style w:type="character" w:styleId="Emphasis">
    <w:name w:val="Emphasis"/>
    <w:uiPriority w:val="20"/>
    <w:qFormat/>
    <w:rsid w:val="00375F16"/>
    <w:rPr>
      <w:i/>
    </w:rPr>
  </w:style>
  <w:style w:type="paragraph" w:styleId="Footer">
    <w:name w:val="footer"/>
    <w:basedOn w:val="Normal"/>
    <w:link w:val="FooterChar"/>
    <w:rsid w:val="00375F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75F1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375F16"/>
  </w:style>
  <w:style w:type="table" w:styleId="TableGrid">
    <w:name w:val="Table Grid"/>
    <w:basedOn w:val="TableNormal"/>
    <w:rsid w:val="00375F16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375F16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375F16"/>
    <w:rPr>
      <w:color w:val="800080"/>
      <w:u w:val="single"/>
    </w:rPr>
  </w:style>
  <w:style w:type="character" w:customStyle="1" w:styleId="nbapihighlight">
    <w:name w:val="nbapihighlight"/>
    <w:basedOn w:val="DefaultParagraphFont"/>
    <w:rsid w:val="00375F16"/>
  </w:style>
  <w:style w:type="paragraph" w:styleId="BalloonText">
    <w:name w:val="Balloon Text"/>
    <w:basedOn w:val="Normal"/>
    <w:link w:val="BalloonTextChar"/>
    <w:rsid w:val="00375F1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75F16"/>
    <w:rPr>
      <w:rFonts w:ascii="Lucida Grande" w:eastAsia="Times New Roman" w:hAnsi="Lucida Grande" w:cs="Times New Roman"/>
      <w:sz w:val="18"/>
      <w:szCs w:val="18"/>
    </w:rPr>
  </w:style>
  <w:style w:type="character" w:styleId="CommentReference">
    <w:name w:val="annotation reference"/>
    <w:uiPriority w:val="99"/>
    <w:rsid w:val="00375F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375F16"/>
  </w:style>
  <w:style w:type="character" w:customStyle="1" w:styleId="CommentTextChar">
    <w:name w:val="Comment Text Char"/>
    <w:basedOn w:val="DefaultParagraphFont"/>
    <w:link w:val="CommentText"/>
    <w:uiPriority w:val="99"/>
    <w:rsid w:val="00375F16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375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75F16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rsid w:val="00375F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75F16"/>
    <w:rPr>
      <w:rFonts w:ascii="Times New Roman" w:eastAsia="Times New Roman" w:hAnsi="Times New Roman" w:cs="Times New Roman"/>
    </w:rPr>
  </w:style>
  <w:style w:type="character" w:customStyle="1" w:styleId="article">
    <w:name w:val="article"/>
    <w:basedOn w:val="DefaultParagraphFont"/>
    <w:rsid w:val="00375F16"/>
  </w:style>
  <w:style w:type="paragraph" w:styleId="Revision">
    <w:name w:val="Revision"/>
    <w:hidden/>
    <w:rsid w:val="00375F16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rsid w:val="00375F16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375F16"/>
    <w:pPr>
      <w:widowControl w:val="0"/>
      <w:autoSpaceDE w:val="0"/>
      <w:autoSpaceDN w:val="0"/>
      <w:adjustRightInd w:val="0"/>
      <w:spacing w:line="506" w:lineRule="atLeast"/>
    </w:pPr>
    <w:rPr>
      <w:rFonts w:ascii="Arial" w:hAnsi="Arial" w:cs="Times New (W1)"/>
    </w:rPr>
  </w:style>
  <w:style w:type="paragraph" w:customStyle="1" w:styleId="CM11">
    <w:name w:val="CM11"/>
    <w:basedOn w:val="Normal"/>
    <w:next w:val="Normal"/>
    <w:uiPriority w:val="99"/>
    <w:rsid w:val="00375F16"/>
    <w:pPr>
      <w:widowControl w:val="0"/>
      <w:autoSpaceDE w:val="0"/>
      <w:autoSpaceDN w:val="0"/>
      <w:adjustRightInd w:val="0"/>
    </w:pPr>
    <w:rPr>
      <w:rFonts w:ascii="Arial" w:hAnsi="Arial" w:cs="Times New (W1)"/>
    </w:rPr>
  </w:style>
  <w:style w:type="paragraph" w:customStyle="1" w:styleId="Default">
    <w:name w:val="Default"/>
    <w:rsid w:val="00375F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CM14">
    <w:name w:val="CM14"/>
    <w:basedOn w:val="Default"/>
    <w:next w:val="Default"/>
    <w:uiPriority w:val="99"/>
    <w:rsid w:val="00375F16"/>
    <w:rPr>
      <w:rFonts w:cs="Times New (W1)"/>
      <w:color w:val="auto"/>
    </w:rPr>
  </w:style>
  <w:style w:type="paragraph" w:customStyle="1" w:styleId="CM2">
    <w:name w:val="CM2"/>
    <w:basedOn w:val="Default"/>
    <w:next w:val="Default"/>
    <w:uiPriority w:val="99"/>
    <w:rsid w:val="00375F16"/>
    <w:pPr>
      <w:spacing w:line="508" w:lineRule="atLeast"/>
    </w:pPr>
    <w:rPr>
      <w:rFonts w:cs="Times New (W1)"/>
      <w:color w:val="auto"/>
    </w:rPr>
  </w:style>
  <w:style w:type="paragraph" w:customStyle="1" w:styleId="CM12">
    <w:name w:val="CM12"/>
    <w:basedOn w:val="Default"/>
    <w:next w:val="Default"/>
    <w:uiPriority w:val="99"/>
    <w:rsid w:val="00375F16"/>
    <w:rPr>
      <w:rFonts w:cs="Times New (W1)"/>
      <w:color w:val="auto"/>
    </w:rPr>
  </w:style>
  <w:style w:type="paragraph" w:customStyle="1" w:styleId="CM5">
    <w:name w:val="CM5"/>
    <w:basedOn w:val="Default"/>
    <w:next w:val="Default"/>
    <w:uiPriority w:val="99"/>
    <w:rsid w:val="00375F16"/>
    <w:pPr>
      <w:spacing w:line="508" w:lineRule="atLeast"/>
    </w:pPr>
    <w:rPr>
      <w:rFonts w:cs="Times New (W1)"/>
      <w:color w:val="auto"/>
    </w:rPr>
  </w:style>
  <w:style w:type="paragraph" w:customStyle="1" w:styleId="CM6">
    <w:name w:val="CM6"/>
    <w:basedOn w:val="Default"/>
    <w:next w:val="Default"/>
    <w:uiPriority w:val="99"/>
    <w:rsid w:val="00375F16"/>
    <w:pPr>
      <w:spacing w:line="506" w:lineRule="atLeast"/>
    </w:pPr>
    <w:rPr>
      <w:rFonts w:cs="Times New (W1)"/>
      <w:color w:val="auto"/>
    </w:rPr>
  </w:style>
  <w:style w:type="paragraph" w:customStyle="1" w:styleId="CM13">
    <w:name w:val="CM13"/>
    <w:basedOn w:val="Default"/>
    <w:next w:val="Default"/>
    <w:uiPriority w:val="99"/>
    <w:rsid w:val="00375F16"/>
    <w:rPr>
      <w:rFonts w:cs="Times New (W1)"/>
      <w:color w:val="auto"/>
    </w:rPr>
  </w:style>
  <w:style w:type="paragraph" w:styleId="BodyText">
    <w:name w:val="Body Text"/>
    <w:basedOn w:val="Normal"/>
    <w:link w:val="BodyTextChar"/>
    <w:uiPriority w:val="99"/>
    <w:unhideWhenUsed/>
    <w:rsid w:val="00375F16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rsid w:val="00375F16"/>
  </w:style>
  <w:style w:type="paragraph" w:customStyle="1" w:styleId="paragraph1">
    <w:name w:val="paragraph1"/>
    <w:basedOn w:val="Normal"/>
    <w:qFormat/>
    <w:rsid w:val="00375F16"/>
    <w:pPr>
      <w:spacing w:line="480" w:lineRule="auto"/>
    </w:pPr>
    <w:rPr>
      <w:rFonts w:ascii="Arial" w:hAnsi="Arial" w:cs="Arial"/>
    </w:rPr>
  </w:style>
  <w:style w:type="paragraph" w:customStyle="1" w:styleId="paragraph2">
    <w:name w:val="paragraph2"/>
    <w:basedOn w:val="ListParagraph"/>
    <w:qFormat/>
    <w:rsid w:val="00375F16"/>
    <w:pPr>
      <w:spacing w:line="480" w:lineRule="auto"/>
    </w:pPr>
  </w:style>
  <w:style w:type="paragraph" w:customStyle="1" w:styleId="heading10">
    <w:name w:val="heading1"/>
    <w:basedOn w:val="Normal"/>
    <w:qFormat/>
    <w:rsid w:val="00375F16"/>
    <w:pPr>
      <w:spacing w:line="480" w:lineRule="auto"/>
      <w:outlineLvl w:val="0"/>
    </w:pPr>
    <w:rPr>
      <w:rFonts w:ascii="Arial" w:hAnsi="Arial"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75F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  <w:sz w:val="20"/>
      <w:szCs w:val="20"/>
      <w:lang w:val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75F16"/>
    <w:rPr>
      <w:rFonts w:ascii="Courier" w:hAnsi="Courier" w:cs="Courier"/>
      <w:sz w:val="20"/>
      <w:szCs w:val="20"/>
      <w:lang w:val="en-AU"/>
    </w:rPr>
  </w:style>
  <w:style w:type="character" w:customStyle="1" w:styleId="gene">
    <w:name w:val="gene"/>
    <w:basedOn w:val="DefaultParagraphFont"/>
    <w:rsid w:val="00375F16"/>
  </w:style>
  <w:style w:type="paragraph" w:styleId="TableofFigures">
    <w:name w:val="table of figures"/>
    <w:basedOn w:val="Normal"/>
    <w:next w:val="Normal"/>
    <w:rsid w:val="00375F16"/>
    <w:pPr>
      <w:ind w:left="480" w:hanging="480"/>
    </w:pPr>
  </w:style>
  <w:style w:type="paragraph" w:customStyle="1" w:styleId="table">
    <w:name w:val="table"/>
    <w:basedOn w:val="Normal"/>
    <w:rsid w:val="00375F16"/>
    <w:pPr>
      <w:spacing w:line="480" w:lineRule="auto"/>
    </w:pPr>
    <w:rPr>
      <w:rFonts w:ascii="Arial" w:hAnsi="Arial" w:cs="Arial"/>
      <w:lang w:val="en-AU"/>
    </w:rPr>
  </w:style>
  <w:style w:type="paragraph" w:styleId="Caption">
    <w:name w:val="caption"/>
    <w:basedOn w:val="Normal"/>
    <w:next w:val="Normal"/>
    <w:rsid w:val="00375F16"/>
    <w:pPr>
      <w:spacing w:after="200"/>
    </w:pPr>
    <w:rPr>
      <w:b/>
      <w:bCs/>
      <w:color w:val="4F81BD" w:themeColor="accent1"/>
      <w:sz w:val="18"/>
      <w:szCs w:val="18"/>
    </w:rPr>
  </w:style>
  <w:style w:type="table" w:styleId="ColorfulGrid">
    <w:name w:val="Colorful Grid"/>
    <w:basedOn w:val="TableNormal"/>
    <w:rsid w:val="00375F1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1012</Words>
  <Characters>5773</Characters>
  <Application>Microsoft Office Word</Application>
  <DocSecurity>0</DocSecurity>
  <Lines>48</Lines>
  <Paragraphs>13</Paragraphs>
  <ScaleCrop>false</ScaleCrop>
  <Company>UNSW VCCRI</Company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UNSW VCCRI</dc:creator>
  <cp:keywords/>
  <cp:lastModifiedBy>Franklin Xavier</cp:lastModifiedBy>
  <cp:revision>3</cp:revision>
  <dcterms:created xsi:type="dcterms:W3CDTF">2015-03-02T02:06:00Z</dcterms:created>
  <dcterms:modified xsi:type="dcterms:W3CDTF">2015-07-06T09:09:00Z</dcterms:modified>
</cp:coreProperties>
</file>