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57A3" w14:textId="77777777" w:rsidR="001876F1" w:rsidRPr="00283DDE" w:rsidRDefault="001876F1" w:rsidP="001876F1">
      <w:bookmarkStart w:id="0" w:name="_GoBack"/>
      <w:r w:rsidRPr="00283DDE">
        <w:rPr>
          <w:b/>
        </w:rPr>
        <w:t xml:space="preserve">Supplementary </w:t>
      </w:r>
      <w:r w:rsidR="00570B3F">
        <w:rPr>
          <w:b/>
        </w:rPr>
        <w:t>file</w:t>
      </w:r>
      <w:r w:rsidRPr="00283DDE">
        <w:rPr>
          <w:b/>
        </w:rPr>
        <w:t xml:space="preserve"> 1</w:t>
      </w:r>
      <w:bookmarkEnd w:id="0"/>
      <w:r w:rsidRPr="00283DDE">
        <w:t xml:space="preserve">: HR-based repair was also able to rescue in somatic tissues like eye. High-level eye-antennal disc expression of both mito-BglII and mito-XhoI using ey-Gal4 at 29°C resulted in pupal lethality (headless pupa) in wild-type flies or in flies carrying mt genomes resistant to only one of the two enzymes. A few (about 1%) escapers eclosed and the majority of eclosed flies had no eye or small eye phenotype (rows 1 and 2). Having both genomes increased the eclosion rate to 10% (row 3) and most of the eclosed flies had normal sized eyes (not shown). </w:t>
      </w:r>
    </w:p>
    <w:p w14:paraId="3C160904" w14:textId="77777777" w:rsidR="001876F1" w:rsidRPr="001F2CF8" w:rsidRDefault="001876F1" w:rsidP="001876F1">
      <w:pPr>
        <w:rPr>
          <w:sz w:val="20"/>
          <w:szCs w:val="20"/>
        </w:rPr>
      </w:pPr>
    </w:p>
    <w:tbl>
      <w:tblPr>
        <w:tblStyle w:val="TableGrid"/>
        <w:tblpPr w:leftFromText="180" w:rightFromText="180" w:vertAnchor="text" w:tblpX="108" w:tblpY="1"/>
        <w:tblW w:w="0" w:type="auto"/>
        <w:tblLook w:val="04A0" w:firstRow="1" w:lastRow="0" w:firstColumn="1" w:lastColumn="0" w:noHBand="0" w:noVBand="1"/>
      </w:tblPr>
      <w:tblGrid>
        <w:gridCol w:w="2448"/>
        <w:gridCol w:w="1548"/>
        <w:gridCol w:w="2160"/>
        <w:gridCol w:w="1890"/>
      </w:tblGrid>
      <w:tr w:rsidR="001876F1" w:rsidRPr="00283DDE" w14:paraId="597D42AF" w14:textId="77777777" w:rsidTr="00956E0F">
        <w:tc>
          <w:tcPr>
            <w:tcW w:w="2448" w:type="dxa"/>
            <w:shd w:val="clear" w:color="auto" w:fill="auto"/>
          </w:tcPr>
          <w:p w14:paraId="3464C196" w14:textId="77777777" w:rsidR="001876F1" w:rsidRPr="00283DDE" w:rsidRDefault="001876F1" w:rsidP="00956E0F">
            <w:pPr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Mitochondrial genotype</w:t>
            </w:r>
          </w:p>
        </w:tc>
        <w:tc>
          <w:tcPr>
            <w:tcW w:w="1548" w:type="dxa"/>
            <w:shd w:val="clear" w:color="auto" w:fill="auto"/>
          </w:tcPr>
          <w:p w14:paraId="186356E2" w14:textId="77777777" w:rsidR="001876F1" w:rsidRPr="00283DDE" w:rsidRDefault="001876F1" w:rsidP="00956E0F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Total # of pupa</w:t>
            </w:r>
          </w:p>
        </w:tc>
        <w:tc>
          <w:tcPr>
            <w:tcW w:w="2160" w:type="dxa"/>
            <w:shd w:val="clear" w:color="auto" w:fill="auto"/>
          </w:tcPr>
          <w:p w14:paraId="3608E934" w14:textId="77777777" w:rsidR="001876F1" w:rsidRPr="00283DDE" w:rsidRDefault="001876F1" w:rsidP="00956E0F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Total # of flies eclosed</w:t>
            </w:r>
          </w:p>
        </w:tc>
        <w:tc>
          <w:tcPr>
            <w:tcW w:w="1890" w:type="dxa"/>
            <w:shd w:val="clear" w:color="auto" w:fill="auto"/>
          </w:tcPr>
          <w:p w14:paraId="0EE74636" w14:textId="77777777" w:rsidR="001876F1" w:rsidRPr="00283DDE" w:rsidRDefault="001876F1" w:rsidP="00956E0F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% of flies eclosed</w:t>
            </w:r>
          </w:p>
        </w:tc>
      </w:tr>
      <w:tr w:rsidR="001876F1" w:rsidRPr="00283DDE" w14:paraId="45A8E43F" w14:textId="77777777" w:rsidTr="00956E0F">
        <w:tc>
          <w:tcPr>
            <w:tcW w:w="2448" w:type="dxa"/>
          </w:tcPr>
          <w:p w14:paraId="35740ED6" w14:textId="77777777" w:rsidR="001876F1" w:rsidRPr="00283DDE" w:rsidRDefault="001876F1" w:rsidP="00956E0F">
            <w:pPr>
              <w:rPr>
                <w:sz w:val="22"/>
                <w:szCs w:val="22"/>
              </w:rPr>
            </w:pPr>
            <w:r w:rsidRPr="00283DDE">
              <w:rPr>
                <w:rStyle w:val="Emphasis"/>
                <w:color w:val="000000"/>
                <w:sz w:val="22"/>
                <w:szCs w:val="22"/>
              </w:rPr>
              <w:t>mt:CoI</w:t>
            </w:r>
            <w:r w:rsidRPr="00283DDE">
              <w:rPr>
                <w:rStyle w:val="Emphasis"/>
                <w:color w:val="000000"/>
                <w:sz w:val="22"/>
                <w:szCs w:val="22"/>
                <w:vertAlign w:val="superscript"/>
              </w:rPr>
              <w:t>R301Q</w:t>
            </w:r>
          </w:p>
        </w:tc>
        <w:tc>
          <w:tcPr>
            <w:tcW w:w="1548" w:type="dxa"/>
          </w:tcPr>
          <w:p w14:paraId="406A0AB9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584</w:t>
            </w:r>
          </w:p>
        </w:tc>
        <w:tc>
          <w:tcPr>
            <w:tcW w:w="2160" w:type="dxa"/>
          </w:tcPr>
          <w:p w14:paraId="3F2A3306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7</w:t>
            </w:r>
          </w:p>
        </w:tc>
        <w:tc>
          <w:tcPr>
            <w:tcW w:w="1890" w:type="dxa"/>
          </w:tcPr>
          <w:p w14:paraId="50F44286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1.20</w:t>
            </w:r>
          </w:p>
        </w:tc>
      </w:tr>
      <w:tr w:rsidR="001876F1" w:rsidRPr="00283DDE" w14:paraId="161DFE78" w14:textId="77777777" w:rsidTr="00956E0F">
        <w:tc>
          <w:tcPr>
            <w:tcW w:w="2448" w:type="dxa"/>
          </w:tcPr>
          <w:p w14:paraId="7B492F5B" w14:textId="77777777" w:rsidR="001876F1" w:rsidRPr="00283DDE" w:rsidRDefault="001876F1" w:rsidP="00956E0F">
            <w:pPr>
              <w:rPr>
                <w:sz w:val="22"/>
                <w:szCs w:val="22"/>
              </w:rPr>
            </w:pPr>
            <w:r w:rsidRPr="00283DDE">
              <w:rPr>
                <w:rStyle w:val="Emphasis"/>
                <w:color w:val="000000"/>
                <w:sz w:val="22"/>
                <w:szCs w:val="22"/>
              </w:rPr>
              <w:t>mt:ND2</w:t>
            </w:r>
            <w:r w:rsidRPr="00283DDE">
              <w:rPr>
                <w:rStyle w:val="Emphasis"/>
                <w:color w:val="000000"/>
                <w:sz w:val="22"/>
                <w:szCs w:val="22"/>
                <w:vertAlign w:val="superscript"/>
              </w:rPr>
              <w:t xml:space="preserve">del1 </w:t>
            </w:r>
          </w:p>
        </w:tc>
        <w:tc>
          <w:tcPr>
            <w:tcW w:w="1548" w:type="dxa"/>
          </w:tcPr>
          <w:p w14:paraId="41AABA88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420</w:t>
            </w:r>
          </w:p>
        </w:tc>
        <w:tc>
          <w:tcPr>
            <w:tcW w:w="2160" w:type="dxa"/>
          </w:tcPr>
          <w:p w14:paraId="4DC2D2A4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14:paraId="4617B23F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0.95</w:t>
            </w:r>
          </w:p>
        </w:tc>
      </w:tr>
      <w:tr w:rsidR="001876F1" w:rsidRPr="00283DDE" w14:paraId="2B2A170A" w14:textId="77777777" w:rsidTr="00956E0F">
        <w:tc>
          <w:tcPr>
            <w:tcW w:w="2448" w:type="dxa"/>
          </w:tcPr>
          <w:p w14:paraId="17B8046F" w14:textId="77777777" w:rsidR="001876F1" w:rsidRPr="00283DDE" w:rsidRDefault="001876F1" w:rsidP="00956E0F">
            <w:pPr>
              <w:rPr>
                <w:sz w:val="22"/>
                <w:szCs w:val="22"/>
              </w:rPr>
            </w:pPr>
            <w:r w:rsidRPr="00283DDE">
              <w:rPr>
                <w:rStyle w:val="Emphasis"/>
                <w:color w:val="000000"/>
                <w:sz w:val="22"/>
                <w:szCs w:val="22"/>
              </w:rPr>
              <w:t>mt:ND2</w:t>
            </w:r>
            <w:r w:rsidRPr="00283DDE">
              <w:rPr>
                <w:rStyle w:val="Emphasis"/>
                <w:color w:val="000000"/>
                <w:sz w:val="22"/>
                <w:szCs w:val="22"/>
                <w:vertAlign w:val="superscript"/>
              </w:rPr>
              <w:t>del1</w:t>
            </w:r>
            <w:r w:rsidRPr="00283DDE">
              <w:rPr>
                <w:rStyle w:val="Emphasis"/>
                <w:color w:val="000000"/>
                <w:sz w:val="22"/>
                <w:szCs w:val="22"/>
              </w:rPr>
              <w:t>/</w:t>
            </w:r>
            <w:r w:rsidRPr="00283DDE">
              <w:rPr>
                <w:rStyle w:val="Emphasis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283DDE">
              <w:rPr>
                <w:rStyle w:val="Emphasis"/>
                <w:color w:val="000000"/>
                <w:sz w:val="22"/>
                <w:szCs w:val="22"/>
              </w:rPr>
              <w:t>mt:CoI</w:t>
            </w:r>
            <w:r w:rsidRPr="00283DDE">
              <w:rPr>
                <w:rStyle w:val="Emphasis"/>
                <w:color w:val="000000"/>
                <w:sz w:val="22"/>
                <w:szCs w:val="22"/>
                <w:vertAlign w:val="superscript"/>
              </w:rPr>
              <w:t>R301Q</w:t>
            </w:r>
          </w:p>
        </w:tc>
        <w:tc>
          <w:tcPr>
            <w:tcW w:w="1548" w:type="dxa"/>
          </w:tcPr>
          <w:p w14:paraId="098ECAB4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418</w:t>
            </w:r>
          </w:p>
        </w:tc>
        <w:tc>
          <w:tcPr>
            <w:tcW w:w="2160" w:type="dxa"/>
          </w:tcPr>
          <w:p w14:paraId="46030D98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42</w:t>
            </w:r>
          </w:p>
        </w:tc>
        <w:tc>
          <w:tcPr>
            <w:tcW w:w="1890" w:type="dxa"/>
          </w:tcPr>
          <w:p w14:paraId="7E2D4E84" w14:textId="77777777" w:rsidR="001876F1" w:rsidRPr="00283DDE" w:rsidRDefault="001876F1" w:rsidP="00956E0F">
            <w:pPr>
              <w:jc w:val="center"/>
              <w:rPr>
                <w:sz w:val="22"/>
                <w:szCs w:val="22"/>
              </w:rPr>
            </w:pPr>
            <w:r w:rsidRPr="00283DDE">
              <w:rPr>
                <w:sz w:val="22"/>
                <w:szCs w:val="22"/>
              </w:rPr>
              <w:t>10.05</w:t>
            </w:r>
          </w:p>
        </w:tc>
      </w:tr>
    </w:tbl>
    <w:p w14:paraId="08C2A27E" w14:textId="77777777" w:rsidR="001876F1" w:rsidRPr="001F2CF8" w:rsidRDefault="001876F1" w:rsidP="001876F1"/>
    <w:p w14:paraId="2DE076AB" w14:textId="77777777" w:rsidR="001876F1" w:rsidRPr="001F2CF8" w:rsidRDefault="001876F1" w:rsidP="001876F1">
      <w:pPr>
        <w:rPr>
          <w:b/>
        </w:rPr>
      </w:pPr>
    </w:p>
    <w:p w14:paraId="17354F1F" w14:textId="77777777" w:rsidR="001876F1" w:rsidRDefault="001876F1" w:rsidP="001876F1">
      <w:pPr>
        <w:rPr>
          <w:b/>
          <w:sz w:val="20"/>
          <w:szCs w:val="20"/>
        </w:rPr>
      </w:pPr>
    </w:p>
    <w:p w14:paraId="7329194C" w14:textId="77777777" w:rsidR="001876F1" w:rsidRDefault="001876F1" w:rsidP="001876F1">
      <w:pPr>
        <w:rPr>
          <w:b/>
          <w:sz w:val="20"/>
          <w:szCs w:val="20"/>
        </w:rPr>
      </w:pPr>
    </w:p>
    <w:p w14:paraId="0ABC6BED" w14:textId="77777777" w:rsidR="001876F1" w:rsidRDefault="001876F1" w:rsidP="001876F1">
      <w:pPr>
        <w:rPr>
          <w:b/>
          <w:sz w:val="20"/>
          <w:szCs w:val="20"/>
        </w:rPr>
      </w:pPr>
    </w:p>
    <w:p w14:paraId="79852B8D" w14:textId="77777777" w:rsidR="001876F1" w:rsidRDefault="001876F1" w:rsidP="001876F1">
      <w:pPr>
        <w:rPr>
          <w:b/>
        </w:rPr>
      </w:pPr>
    </w:p>
    <w:p w14:paraId="04E4B2DE" w14:textId="77777777" w:rsidR="001876F1" w:rsidRDefault="001876F1" w:rsidP="001876F1">
      <w:pPr>
        <w:rPr>
          <w:b/>
        </w:rPr>
      </w:pPr>
    </w:p>
    <w:p w14:paraId="54AE9ED4" w14:textId="77777777" w:rsidR="001876F1" w:rsidRDefault="001876F1" w:rsidP="001876F1">
      <w:pPr>
        <w:rPr>
          <w:b/>
        </w:rPr>
      </w:pPr>
      <w:r>
        <w:rPr>
          <w:b/>
        </w:rPr>
        <w:br w:type="page"/>
      </w:r>
    </w:p>
    <w:sectPr w:rsidR="001876F1" w:rsidSect="005E4EA4">
      <w:footerReference w:type="even" r:id="rId7"/>
      <w:footerReference w:type="default" r:id="rId8"/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40CD2" w14:textId="77777777" w:rsidR="00000000" w:rsidRDefault="00570B3F">
      <w:r>
        <w:separator/>
      </w:r>
    </w:p>
  </w:endnote>
  <w:endnote w:type="continuationSeparator" w:id="0">
    <w:p w14:paraId="67E00B4E" w14:textId="77777777" w:rsidR="00000000" w:rsidRDefault="00570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030C0" w14:textId="77777777" w:rsidR="003F055D" w:rsidRDefault="001876F1" w:rsidP="00F419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BB209A" w14:textId="77777777" w:rsidR="003F055D" w:rsidRDefault="00570B3F" w:rsidP="003A7FC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F2A9D" w14:textId="77777777" w:rsidR="003F055D" w:rsidRPr="00F4196A" w:rsidRDefault="001876F1" w:rsidP="00F4196A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F4196A">
      <w:rPr>
        <w:rStyle w:val="PageNumber"/>
        <w:sz w:val="20"/>
        <w:szCs w:val="20"/>
      </w:rPr>
      <w:fldChar w:fldCharType="begin"/>
    </w:r>
    <w:r w:rsidRPr="00F4196A">
      <w:rPr>
        <w:rStyle w:val="PageNumber"/>
        <w:sz w:val="20"/>
        <w:szCs w:val="20"/>
      </w:rPr>
      <w:instrText xml:space="preserve">PAGE  </w:instrText>
    </w:r>
    <w:r w:rsidRPr="00F4196A">
      <w:rPr>
        <w:rStyle w:val="PageNumber"/>
        <w:sz w:val="20"/>
        <w:szCs w:val="20"/>
      </w:rPr>
      <w:fldChar w:fldCharType="separate"/>
    </w:r>
    <w:r w:rsidR="00570B3F">
      <w:rPr>
        <w:rStyle w:val="PageNumber"/>
        <w:noProof/>
        <w:sz w:val="20"/>
        <w:szCs w:val="20"/>
      </w:rPr>
      <w:t>1</w:t>
    </w:r>
    <w:r w:rsidRPr="00F4196A">
      <w:rPr>
        <w:rStyle w:val="PageNumber"/>
        <w:sz w:val="20"/>
        <w:szCs w:val="20"/>
      </w:rPr>
      <w:fldChar w:fldCharType="end"/>
    </w:r>
  </w:p>
  <w:p w14:paraId="0A229F95" w14:textId="77777777" w:rsidR="003F055D" w:rsidRDefault="00570B3F" w:rsidP="003A7F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0FFCFD" w14:textId="77777777" w:rsidR="00000000" w:rsidRDefault="00570B3F">
      <w:r>
        <w:separator/>
      </w:r>
    </w:p>
  </w:footnote>
  <w:footnote w:type="continuationSeparator" w:id="0">
    <w:p w14:paraId="7B819D4D" w14:textId="77777777" w:rsidR="00000000" w:rsidRDefault="00570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6F1"/>
    <w:rsid w:val="001876F1"/>
    <w:rsid w:val="00570B3F"/>
    <w:rsid w:val="009A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8143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1876F1"/>
    <w:rPr>
      <w:i/>
      <w:iCs/>
    </w:rPr>
  </w:style>
  <w:style w:type="table" w:styleId="TableGrid">
    <w:name w:val="Table Grid"/>
    <w:basedOn w:val="TableNormal"/>
    <w:uiPriority w:val="59"/>
    <w:rsid w:val="00187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876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6F1"/>
  </w:style>
  <w:style w:type="character" w:styleId="PageNumber">
    <w:name w:val="page number"/>
    <w:basedOn w:val="DefaultParagraphFont"/>
    <w:uiPriority w:val="99"/>
    <w:semiHidden/>
    <w:unhideWhenUsed/>
    <w:rsid w:val="001876F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1876F1"/>
    <w:rPr>
      <w:i/>
      <w:iCs/>
    </w:rPr>
  </w:style>
  <w:style w:type="table" w:styleId="TableGrid">
    <w:name w:val="Table Grid"/>
    <w:basedOn w:val="TableNormal"/>
    <w:uiPriority w:val="59"/>
    <w:rsid w:val="00187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876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6F1"/>
  </w:style>
  <w:style w:type="character" w:styleId="PageNumber">
    <w:name w:val="page number"/>
    <w:basedOn w:val="DefaultParagraphFont"/>
    <w:uiPriority w:val="99"/>
    <w:semiHidden/>
    <w:unhideWhenUsed/>
    <w:rsid w:val="00187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Hansong Ma</dc:creator>
  <cp:keywords/>
  <dc:description/>
  <cp:lastModifiedBy>Hansong Ma</cp:lastModifiedBy>
  <cp:revision>2</cp:revision>
  <dcterms:created xsi:type="dcterms:W3CDTF">2015-06-26T21:58:00Z</dcterms:created>
  <dcterms:modified xsi:type="dcterms:W3CDTF">2015-06-26T22:07:00Z</dcterms:modified>
</cp:coreProperties>
</file>