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 for public datasets, as described in the Methods section</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 for public datasets, as described in the Methods section</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 as described in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 as described in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Application>LibreOffice/7.3.7.2$Linux_X86_64 LibreOffice_project/30$Build-2</Application>
  <AppVersion>15.0000</AppVersion>
  <Pages>5</Pages>
  <Words>1282</Words>
  <Characters>7710</Characters>
  <CharactersWithSpaces>8863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
  <dcterms:modified xsi:type="dcterms:W3CDTF">2026-05-29T17:27:01Z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