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260"/>
        <w:gridCol w:w="910"/>
      </w:tblGrid>
      <w:tr w:rsidR="00F102CC" w14:paraId="737D6F7F" w14:textId="77777777" w:rsidTr="00784E7E">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2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1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784E7E">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260"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910"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EC2F998" w:rsidR="00F102CC" w:rsidRPr="005D2CAE" w:rsidRDefault="005D2CAE" w:rsidP="005D2CAE">
            <w:pPr>
              <w:rPr>
                <w:rFonts w:asciiTheme="minorBidi" w:eastAsia="Noto Sans" w:hAnsiTheme="minorBidi" w:cstheme="minorBidi"/>
                <w:bCs/>
                <w:color w:val="434343"/>
                <w:sz w:val="18"/>
                <w:szCs w:val="18"/>
              </w:rPr>
            </w:pPr>
            <w:r w:rsidRPr="005D2CAE">
              <w:rPr>
                <w:rFonts w:asciiTheme="minorBidi" w:eastAsia="Noto Sans" w:hAnsiTheme="minorBidi" w:cstheme="minorBidi"/>
                <w:bCs/>
                <w:color w:val="000000" w:themeColor="text1"/>
              </w:rPr>
              <w:t>N/A</w:t>
            </w:r>
          </w:p>
        </w:tc>
      </w:tr>
      <w:tr w:rsidR="00F102CC" w14:paraId="5B289DCF" w14:textId="77777777" w:rsidTr="00784E7E">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2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1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784E7E">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260"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B6D5A4D" w:rsidR="00F102CC" w:rsidRPr="00B23512" w:rsidRDefault="00B23512" w:rsidP="005D2CAE">
            <w:pPr>
              <w:jc w:val="both"/>
              <w:rPr>
                <w:rFonts w:asciiTheme="minorBidi" w:eastAsia="Noto Sans" w:hAnsiTheme="minorBidi" w:cstheme="minorBidi"/>
                <w:bCs/>
                <w:color w:val="000000" w:themeColor="text1"/>
              </w:rPr>
            </w:pPr>
            <w:r w:rsidRPr="00B23512">
              <w:rPr>
                <w:rFonts w:asciiTheme="minorBidi" w:eastAsia="Noto Sans" w:hAnsiTheme="minorBidi" w:cstheme="minorBidi"/>
                <w:bCs/>
                <w:color w:val="000000" w:themeColor="text1"/>
              </w:rPr>
              <w:t xml:space="preserve">Materials and </w:t>
            </w:r>
            <w:r>
              <w:rPr>
                <w:rFonts w:asciiTheme="minorBidi" w:eastAsia="Noto Sans" w:hAnsiTheme="minorBidi" w:cstheme="minorBidi"/>
                <w:bCs/>
                <w:color w:val="000000" w:themeColor="text1"/>
              </w:rPr>
              <w:t>M</w:t>
            </w:r>
            <w:r w:rsidRPr="00B23512">
              <w:rPr>
                <w:rFonts w:asciiTheme="minorBidi" w:eastAsia="Noto Sans" w:hAnsiTheme="minorBidi" w:cstheme="minorBidi"/>
                <w:bCs/>
                <w:color w:val="000000" w:themeColor="text1"/>
              </w:rPr>
              <w:t>ethods. Immunohistochemistry</w:t>
            </w:r>
            <w:r w:rsidR="00784E7E">
              <w:rPr>
                <w:rFonts w:asciiTheme="minorBidi" w:eastAsia="Noto Sans" w:hAnsiTheme="minorBidi" w:cstheme="minorBidi"/>
                <w:bCs/>
                <w:color w:val="000000" w:themeColor="text1"/>
              </w:rPr>
              <w:t>.</w:t>
            </w:r>
          </w:p>
        </w:tc>
        <w:tc>
          <w:tcPr>
            <w:tcW w:w="910"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63FBBA34" w14:textId="77777777" w:rsidTr="00784E7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784E7E">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2FEFAFD" w:rsidR="00F102CC" w:rsidRPr="005D2CAE" w:rsidRDefault="00B23512">
            <w:pPr>
              <w:rPr>
                <w:rFonts w:asciiTheme="minorBidi" w:eastAsia="Noto Sans" w:hAnsiTheme="minorBidi" w:cstheme="minorBidi"/>
                <w:bCs/>
                <w:color w:val="000000" w:themeColor="text1"/>
              </w:rPr>
            </w:pPr>
            <w:r w:rsidRPr="00B23512">
              <w:rPr>
                <w:rFonts w:asciiTheme="minorBidi" w:eastAsia="Noto Sans" w:hAnsiTheme="minorBidi" w:cstheme="minorBidi"/>
                <w:bCs/>
                <w:color w:val="000000" w:themeColor="text1"/>
              </w:rPr>
              <w:t xml:space="preserve">Materials and </w:t>
            </w:r>
            <w:r>
              <w:rPr>
                <w:rFonts w:asciiTheme="minorBidi" w:eastAsia="Noto Sans" w:hAnsiTheme="minorBidi" w:cstheme="minorBidi"/>
                <w:bCs/>
                <w:color w:val="000000" w:themeColor="text1"/>
              </w:rPr>
              <w:t>M</w:t>
            </w:r>
            <w:r w:rsidRPr="00B23512">
              <w:rPr>
                <w:rFonts w:asciiTheme="minorBidi" w:eastAsia="Noto Sans" w:hAnsiTheme="minorBidi" w:cstheme="minorBidi"/>
                <w:bCs/>
                <w:color w:val="000000" w:themeColor="text1"/>
              </w:rPr>
              <w:t xml:space="preserve">ethods. </w:t>
            </w:r>
            <w:r w:rsidR="005D2CAE" w:rsidRPr="005D2CAE">
              <w:rPr>
                <w:rFonts w:asciiTheme="minorBidi" w:eastAsia="Noto Sans" w:hAnsiTheme="minorBidi" w:cstheme="minorBidi"/>
                <w:bCs/>
                <w:color w:val="000000" w:themeColor="text1"/>
              </w:rPr>
              <w:t xml:space="preserve"> Table 1.</w:t>
            </w:r>
          </w:p>
        </w:tc>
        <w:tc>
          <w:tcPr>
            <w:tcW w:w="910"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23672BFE" w14:textId="77777777" w:rsidTr="00784E7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784E7E">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910"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BAC5111" w:rsidR="00F102CC" w:rsidRPr="005D2CAE" w:rsidRDefault="005D2CAE">
            <w:pPr>
              <w:rPr>
                <w:rFonts w:asciiTheme="minorBidi" w:eastAsia="Noto Sans" w:hAnsiTheme="minorBidi" w:cstheme="minorBidi"/>
                <w:bCs/>
                <w:color w:val="000000" w:themeColor="text1"/>
              </w:rPr>
            </w:pPr>
            <w:r w:rsidRPr="005D2CAE">
              <w:rPr>
                <w:rFonts w:asciiTheme="minorBidi" w:eastAsia="Noto Sans" w:hAnsiTheme="minorBidi" w:cstheme="minorBidi"/>
                <w:bCs/>
                <w:color w:val="000000" w:themeColor="text1"/>
              </w:rPr>
              <w:t>N/A</w:t>
            </w:r>
          </w:p>
        </w:tc>
      </w:tr>
      <w:tr w:rsidR="00F102CC" w14:paraId="7D69208A" w14:textId="77777777" w:rsidTr="00784E7E">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910"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BCDCE62" w:rsidR="00F102CC" w:rsidRPr="005D2CAE" w:rsidRDefault="005D2CAE">
            <w:pPr>
              <w:rPr>
                <w:rFonts w:asciiTheme="minorBidi" w:eastAsia="Noto Sans" w:hAnsiTheme="minorBidi" w:cstheme="minorBidi"/>
                <w:bCs/>
                <w:color w:val="000000" w:themeColor="text1"/>
              </w:rPr>
            </w:pPr>
            <w:r w:rsidRPr="005D2CAE">
              <w:rPr>
                <w:rFonts w:asciiTheme="minorBidi" w:eastAsia="Noto Sans" w:hAnsiTheme="minorBidi" w:cstheme="minorBidi"/>
                <w:bCs/>
                <w:color w:val="000000" w:themeColor="text1"/>
              </w:rPr>
              <w:t>N/A</w:t>
            </w:r>
          </w:p>
        </w:tc>
      </w:tr>
      <w:tr w:rsidR="00F102CC" w14:paraId="54EB4914" w14:textId="77777777" w:rsidTr="00784E7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784E7E">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AC0A456" w:rsidR="00F102CC" w:rsidRPr="00664C67" w:rsidRDefault="00B23512" w:rsidP="00664C67">
            <w:pPr>
              <w:jc w:val="both"/>
              <w:rPr>
                <w:rFonts w:asciiTheme="minorBidi" w:eastAsia="Noto Sans" w:hAnsiTheme="minorBidi" w:cstheme="minorBidi"/>
                <w:bCs/>
                <w:color w:val="434343"/>
                <w:sz w:val="18"/>
                <w:szCs w:val="18"/>
              </w:rPr>
            </w:pPr>
            <w:r w:rsidRPr="00B23512">
              <w:rPr>
                <w:rFonts w:asciiTheme="minorBidi" w:eastAsia="Noto Sans" w:hAnsiTheme="minorBidi" w:cstheme="minorBidi"/>
                <w:bCs/>
                <w:color w:val="000000" w:themeColor="text1"/>
              </w:rPr>
              <w:t xml:space="preserve">Materials and </w:t>
            </w:r>
            <w:r>
              <w:rPr>
                <w:rFonts w:asciiTheme="minorBidi" w:eastAsia="Noto Sans" w:hAnsiTheme="minorBidi" w:cstheme="minorBidi"/>
                <w:bCs/>
                <w:color w:val="000000" w:themeColor="text1"/>
              </w:rPr>
              <w:t>M</w:t>
            </w:r>
            <w:r w:rsidRPr="00B23512">
              <w:rPr>
                <w:rFonts w:asciiTheme="minorBidi" w:eastAsia="Noto Sans" w:hAnsiTheme="minorBidi" w:cstheme="minorBidi"/>
                <w:bCs/>
                <w:color w:val="000000" w:themeColor="text1"/>
              </w:rPr>
              <w:t>ethods.</w:t>
            </w:r>
            <w:r>
              <w:rPr>
                <w:rFonts w:asciiTheme="minorBidi" w:eastAsia="Noto Sans" w:hAnsiTheme="minorBidi" w:cstheme="minorBidi"/>
                <w:bCs/>
                <w:color w:val="000000" w:themeColor="text1"/>
              </w:rPr>
              <w:t xml:space="preserve"> </w:t>
            </w:r>
            <w:r w:rsidRPr="00B23512">
              <w:rPr>
                <w:rFonts w:asciiTheme="minorBidi" w:eastAsia="Noto Sans" w:hAnsiTheme="minorBidi" w:cstheme="minorBidi"/>
                <w:bCs/>
                <w:color w:val="000000" w:themeColor="text1"/>
              </w:rPr>
              <w:t>Generation of Kiss1-MC4RKO, Kiss1-cre:MC4R-LoxTB and MC4R-LoxTB Transgenic Mice</w:t>
            </w:r>
            <w:r w:rsidR="00784E7E">
              <w:rPr>
                <w:rFonts w:asciiTheme="minorBidi" w:eastAsia="Noto Sans" w:hAnsiTheme="minorBidi" w:cstheme="minorBidi"/>
                <w:bCs/>
                <w:color w:val="000000" w:themeColor="text1"/>
              </w:rPr>
              <w:t>.</w:t>
            </w:r>
          </w:p>
        </w:tc>
        <w:tc>
          <w:tcPr>
            <w:tcW w:w="910"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784E7E">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Animal observed in or captured from the field: Provide species, sex, and age where possible.</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910"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B704671" w:rsidR="00F102CC" w:rsidRPr="00664C67" w:rsidRDefault="00664C67">
            <w:pPr>
              <w:rPr>
                <w:rFonts w:asciiTheme="minorBidi" w:eastAsia="Noto Sans" w:hAnsiTheme="minorBidi" w:cstheme="minorBidi"/>
                <w:bCs/>
                <w:color w:val="000000" w:themeColor="text1"/>
              </w:rPr>
            </w:pPr>
            <w:r w:rsidRPr="00664C67">
              <w:rPr>
                <w:rFonts w:asciiTheme="minorBidi" w:eastAsia="Noto Sans" w:hAnsiTheme="minorBidi" w:cstheme="minorBidi"/>
                <w:bCs/>
                <w:color w:val="000000" w:themeColor="text1"/>
              </w:rPr>
              <w:t>N/A</w:t>
            </w:r>
          </w:p>
        </w:tc>
      </w:tr>
      <w:tr w:rsidR="00F102CC" w14:paraId="18855AA1" w14:textId="77777777" w:rsidTr="00784E7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4C67" w14:paraId="648DA1AA" w14:textId="77777777" w:rsidTr="00784E7E">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64C67" w:rsidRDefault="00664C67" w:rsidP="00664C67">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64C67" w:rsidRPr="003D5AF6" w:rsidRDefault="00664C67" w:rsidP="00664C67">
            <w:pPr>
              <w:rPr>
                <w:rFonts w:ascii="Noto Sans" w:eastAsia="Noto Sans" w:hAnsi="Noto Sans" w:cs="Noto Sans"/>
                <w:bCs/>
                <w:color w:val="434343"/>
                <w:sz w:val="18"/>
                <w:szCs w:val="18"/>
              </w:rPr>
            </w:pPr>
          </w:p>
        </w:tc>
        <w:tc>
          <w:tcPr>
            <w:tcW w:w="910"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0E6370" w:rsidR="00664C67" w:rsidRPr="003D5AF6" w:rsidRDefault="00664C67" w:rsidP="00664C67">
            <w:pPr>
              <w:rPr>
                <w:rFonts w:ascii="Noto Sans" w:eastAsia="Noto Sans" w:hAnsi="Noto Sans" w:cs="Noto Sans"/>
                <w:bCs/>
                <w:color w:val="434343"/>
                <w:sz w:val="18"/>
                <w:szCs w:val="18"/>
              </w:rPr>
            </w:pPr>
            <w:r w:rsidRPr="00664C67">
              <w:rPr>
                <w:rFonts w:asciiTheme="minorBidi" w:eastAsia="Noto Sans" w:hAnsiTheme="minorBidi" w:cstheme="minorBidi"/>
                <w:bCs/>
                <w:color w:val="000000" w:themeColor="text1"/>
              </w:rPr>
              <w:t>N/A</w:t>
            </w:r>
          </w:p>
        </w:tc>
      </w:tr>
      <w:tr w:rsidR="00664C67" w14:paraId="5468CA71" w14:textId="77777777" w:rsidTr="00784E7E">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64C67" w:rsidRDefault="00664C67" w:rsidP="00664C67">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664C67" w:rsidRPr="003D5AF6" w:rsidRDefault="00664C67" w:rsidP="00664C67">
            <w:pPr>
              <w:rPr>
                <w:rFonts w:ascii="Noto Sans" w:eastAsia="Noto Sans" w:hAnsi="Noto Sans" w:cs="Noto Sans"/>
                <w:bCs/>
                <w:color w:val="434343"/>
                <w:sz w:val="18"/>
                <w:szCs w:val="18"/>
              </w:rPr>
            </w:pPr>
          </w:p>
        </w:tc>
        <w:tc>
          <w:tcPr>
            <w:tcW w:w="910"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0E2418D" w:rsidR="00664C67" w:rsidRPr="003D5AF6" w:rsidRDefault="00664C67" w:rsidP="00664C67">
            <w:pPr>
              <w:rPr>
                <w:rFonts w:ascii="Noto Sans" w:eastAsia="Noto Sans" w:hAnsi="Noto Sans" w:cs="Noto Sans"/>
                <w:bCs/>
                <w:color w:val="434343"/>
                <w:sz w:val="18"/>
                <w:szCs w:val="18"/>
              </w:rPr>
            </w:pPr>
            <w:r w:rsidRPr="00664C67">
              <w:rPr>
                <w:rFonts w:asciiTheme="minorBidi" w:eastAsia="Noto Sans" w:hAnsiTheme="minorBidi" w:cstheme="minorBidi"/>
                <w:bCs/>
                <w:color w:val="000000" w:themeColor="text1"/>
              </w:rPr>
              <w:t>N/A</w:t>
            </w:r>
          </w:p>
        </w:tc>
      </w:tr>
      <w:tr w:rsidR="00664C67" w14:paraId="1AC6616D" w14:textId="77777777" w:rsidTr="00784E7E">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64C67" w:rsidRDefault="00664C67" w:rsidP="00664C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64C67" w:rsidRDefault="00664C67" w:rsidP="00664C67">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9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64C67" w:rsidRDefault="00664C67" w:rsidP="00664C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4C67" w14:paraId="0A22D679" w14:textId="77777777" w:rsidTr="00784E7E">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64C67" w:rsidRDefault="00664C67" w:rsidP="00664C67">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664C67" w:rsidRPr="003D5AF6" w:rsidRDefault="00664C67" w:rsidP="00664C67">
            <w:pPr>
              <w:rPr>
                <w:rFonts w:ascii="Noto Sans" w:eastAsia="Noto Sans" w:hAnsi="Noto Sans" w:cs="Noto Sans"/>
                <w:bCs/>
                <w:color w:val="434343"/>
                <w:sz w:val="18"/>
                <w:szCs w:val="18"/>
              </w:rPr>
            </w:pPr>
          </w:p>
        </w:tc>
        <w:tc>
          <w:tcPr>
            <w:tcW w:w="910"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6D0894" w:rsidR="00664C67" w:rsidRDefault="00664C67" w:rsidP="00664C67">
            <w:pPr>
              <w:rPr>
                <w:rFonts w:ascii="Noto Sans" w:eastAsia="Noto Sans" w:hAnsi="Noto Sans" w:cs="Noto Sans"/>
                <w:b/>
                <w:color w:val="434343"/>
                <w:sz w:val="18"/>
                <w:szCs w:val="18"/>
              </w:rPr>
            </w:pPr>
            <w:r w:rsidRPr="00664C67">
              <w:rPr>
                <w:rFonts w:asciiTheme="minorBidi" w:eastAsia="Noto Sans" w:hAnsiTheme="minorBidi" w:cstheme="minorBidi"/>
                <w:bCs/>
                <w:color w:val="000000" w:themeColor="text1"/>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4C67"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664C67" w:rsidRDefault="00664C67" w:rsidP="00664C67">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664C67" w:rsidRPr="003D5AF6" w:rsidRDefault="00664C67" w:rsidP="00664C6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960DBE" w:rsidR="00664C67" w:rsidRPr="003D5AF6" w:rsidRDefault="00664C67" w:rsidP="00664C67">
            <w:pPr>
              <w:spacing w:line="225" w:lineRule="auto"/>
              <w:rPr>
                <w:rFonts w:ascii="Noto Sans" w:eastAsia="Noto Sans" w:hAnsi="Noto Sans" w:cs="Noto Sans"/>
                <w:bCs/>
                <w:color w:val="434343"/>
                <w:sz w:val="18"/>
                <w:szCs w:val="18"/>
              </w:rPr>
            </w:pPr>
            <w:r w:rsidRPr="00664C67">
              <w:rPr>
                <w:rFonts w:asciiTheme="minorBidi" w:eastAsia="Noto Sans" w:hAnsiTheme="minorBidi" w:cstheme="minorBidi"/>
                <w:bCs/>
                <w:color w:val="000000" w:themeColor="text1"/>
              </w:rPr>
              <w:t>N/A</w:t>
            </w:r>
          </w:p>
        </w:tc>
      </w:tr>
      <w:tr w:rsidR="00664C67"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664C67" w:rsidRDefault="00664C67" w:rsidP="00664C67">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664C67" w:rsidRDefault="00664C67" w:rsidP="00664C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664C67" w:rsidRDefault="00664C67" w:rsidP="00664C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4C67"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664C67" w:rsidRDefault="00664C67" w:rsidP="00664C67">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181C71E" w:rsidR="00664C67" w:rsidRPr="003D5AF6" w:rsidRDefault="00B23512" w:rsidP="00664C67">
            <w:pPr>
              <w:spacing w:line="225" w:lineRule="auto"/>
              <w:rPr>
                <w:rFonts w:ascii="Noto Sans" w:eastAsia="Noto Sans" w:hAnsi="Noto Sans" w:cs="Noto Sans"/>
                <w:bCs/>
                <w:color w:val="434343"/>
                <w:sz w:val="18"/>
                <w:szCs w:val="18"/>
              </w:rPr>
            </w:pPr>
            <w:r w:rsidRPr="00B23512">
              <w:rPr>
                <w:rFonts w:asciiTheme="minorBidi" w:eastAsia="Noto Sans" w:hAnsiTheme="minorBidi" w:cstheme="minorBidi"/>
                <w:bCs/>
                <w:color w:val="000000" w:themeColor="text1"/>
              </w:rPr>
              <w:t xml:space="preserve">Materials and </w:t>
            </w:r>
            <w:r>
              <w:rPr>
                <w:rFonts w:asciiTheme="minorBidi" w:eastAsia="Noto Sans" w:hAnsiTheme="minorBidi" w:cstheme="minorBidi"/>
                <w:bCs/>
                <w:color w:val="000000" w:themeColor="text1"/>
              </w:rPr>
              <w:t>M</w:t>
            </w:r>
            <w:r w:rsidRPr="00B23512">
              <w:rPr>
                <w:rFonts w:asciiTheme="minorBidi" w:eastAsia="Noto Sans" w:hAnsiTheme="minorBidi" w:cstheme="minorBidi"/>
                <w:bCs/>
                <w:color w:val="000000" w:themeColor="text1"/>
              </w:rPr>
              <w:t xml:space="preserve">ethods. </w:t>
            </w:r>
            <w:r w:rsidRPr="005D2CAE">
              <w:rPr>
                <w:rFonts w:asciiTheme="minorBidi" w:eastAsia="Noto Sans" w:hAnsiTheme="minorBidi" w:cstheme="minorBidi"/>
                <w:bCs/>
                <w:color w:val="000000" w:themeColor="text1"/>
              </w:rPr>
              <w:t xml:space="preserve"> </w:t>
            </w:r>
            <w:r w:rsidR="00664C67" w:rsidRPr="0093675D">
              <w:rPr>
                <w:rFonts w:ascii="Arial" w:hAnsi="Arial" w:cs="Arial"/>
                <w:color w:val="000000" w:themeColor="text1"/>
              </w:rPr>
              <w:t>ELISA</w:t>
            </w:r>
            <w:r>
              <w:rPr>
                <w:rFonts w:ascii="Arial" w:hAnsi="Arial" w:cs="Arial"/>
                <w:color w:val="000000" w:themeColor="text1"/>
              </w:rPr>
              <w:t xml:space="preserve"> methodology w</w:t>
            </w:r>
            <w:r w:rsidR="00664C67" w:rsidRPr="0093675D">
              <w:rPr>
                <w:rFonts w:ascii="Arial" w:hAnsi="Arial" w:cs="Arial"/>
                <w:color w:val="000000" w:themeColor="text1"/>
              </w:rPr>
              <w:t>as previously described</w:t>
            </w:r>
            <w:r>
              <w:rPr>
                <w:rFonts w:ascii="Arial" w:hAnsi="Arial" w:cs="Arial"/>
                <w:color w:val="000000" w:themeColor="text1"/>
              </w:rPr>
              <w:t xml:space="preserve"> here</w:t>
            </w:r>
            <w:r w:rsidR="00664C67">
              <w:rPr>
                <w:rFonts w:ascii="Arial" w:hAnsi="Arial" w:cs="Arial"/>
                <w:color w:val="000000" w:themeColor="text1"/>
              </w:rPr>
              <w:t>: (</w:t>
            </w:r>
            <w:r w:rsidR="00664C67" w:rsidRPr="00664C67">
              <w:rPr>
                <w:rFonts w:ascii="Arial" w:hAnsi="Arial" w:cs="Arial"/>
                <w:color w:val="000000" w:themeColor="text1"/>
              </w:rPr>
              <w:t>DOI: 10.1210/en.2013-1502</w:t>
            </w:r>
            <w:r w:rsidR="00664C67">
              <w:rPr>
                <w:rFonts w:ascii="Arial" w:hAnsi="Arial" w:cs="Arial"/>
                <w:color w:val="000000" w:themeColor="text1"/>
              </w:rPr>
              <w:t>)</w:t>
            </w:r>
            <w:r w:rsidR="00784E7E">
              <w:rPr>
                <w:rFonts w:ascii="Arial" w:hAnsi="Arial" w:cs="Arial"/>
                <w:color w:val="000000" w:themeColor="text1"/>
              </w:rPr>
              <w:t>.</w:t>
            </w:r>
            <w:r w:rsidR="00664C67" w:rsidRPr="0093675D">
              <w:rPr>
                <w:rFonts w:ascii="Arial" w:hAnsi="Arial" w:cs="Arial"/>
                <w:color w:val="000000" w:themeColor="text1"/>
              </w:rPr>
              <w:fldChar w:fldCharType="begin">
                <w:fldData xml:space="preserve">PEVuZE5vdGU+PENpdGU+PEF1dGhvcj5TdGV5bjwvQXV0aG9yPjxZZWFyPjIwMTM8L1llYXI+PFJl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</w:fldData>
              </w:fldChar>
            </w:r>
            <w:r w:rsidR="00664C67">
              <w:rPr>
                <w:rFonts w:ascii="Arial" w:hAnsi="Arial" w:cs="Arial"/>
                <w:color w:val="000000" w:themeColor="text1"/>
              </w:rPr>
              <w:instrText xml:space="preserve"> ADDIN EN.CITE </w:instrText>
            </w:r>
            <w:r w:rsidR="00664C67">
              <w:rPr>
                <w:rFonts w:ascii="Arial" w:hAnsi="Arial" w:cs="Arial"/>
                <w:color w:val="000000" w:themeColor="text1"/>
              </w:rPr>
              <w:fldChar w:fldCharType="begin">
                <w:fldData xml:space="preserve">PEVuZE5vdGU+PENpdGU+PEF1dGhvcj5TdGV5bjwvQXV0aG9yPjxZZWFyPjIwMTM8L1llYXI+PFJl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</w:fldData>
              </w:fldChar>
            </w:r>
            <w:r w:rsidR="00664C67">
              <w:rPr>
                <w:rFonts w:ascii="Arial" w:hAnsi="Arial" w:cs="Arial"/>
                <w:color w:val="000000" w:themeColor="text1"/>
              </w:rPr>
              <w:instrText xml:space="preserve"> ADDIN EN.CITE.DATA </w:instrText>
            </w:r>
            <w:r w:rsidR="00664C67">
              <w:rPr>
                <w:rFonts w:ascii="Arial" w:hAnsi="Arial" w:cs="Arial"/>
                <w:color w:val="000000" w:themeColor="text1"/>
              </w:rPr>
            </w:r>
            <w:r w:rsidR="00664C67">
              <w:rPr>
                <w:rFonts w:ascii="Arial" w:hAnsi="Arial" w:cs="Arial"/>
                <w:color w:val="000000" w:themeColor="text1"/>
              </w:rPr>
              <w:fldChar w:fldCharType="end"/>
            </w:r>
            <w:r w:rsidR="00664C67" w:rsidRPr="0093675D">
              <w:rPr>
                <w:rFonts w:ascii="Arial" w:hAnsi="Arial" w:cs="Arial"/>
                <w:color w:val="000000" w:themeColor="text1"/>
              </w:rPr>
            </w:r>
            <w:r w:rsidR="00664C67" w:rsidRPr="0093675D">
              <w:rPr>
                <w:rFonts w:ascii="Arial" w:hAnsi="Arial" w:cs="Arial"/>
                <w:color w:val="000000" w:themeColor="text1"/>
              </w:rPr>
              <w:fldChar w:fldCharType="separate"/>
            </w:r>
            <w:r w:rsidR="00664C67" w:rsidRPr="0093675D">
              <w:rPr>
                <w:rFonts w:ascii="Arial" w:hAnsi="Arial" w:cs="Arial"/>
                <w:color w:val="000000" w:themeColor="text1"/>
              </w:rPr>
              <w:fldChar w:fldCharType="end"/>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664C67" w:rsidRPr="003D5AF6" w:rsidRDefault="00664C67" w:rsidP="00664C67">
            <w:pPr>
              <w:spacing w:line="225" w:lineRule="auto"/>
              <w:rPr>
                <w:rFonts w:ascii="Noto Sans" w:eastAsia="Noto Sans" w:hAnsi="Noto Sans" w:cs="Noto Sans"/>
                <w:bCs/>
                <w:color w:val="434343"/>
                <w:sz w:val="18"/>
                <w:szCs w:val="18"/>
              </w:rPr>
            </w:pPr>
          </w:p>
        </w:tc>
      </w:tr>
      <w:tr w:rsidR="00664C67"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664C67" w:rsidRDefault="00664C67" w:rsidP="00664C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664C67"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664C67" w:rsidRDefault="00664C67" w:rsidP="00664C67">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664C67" w:rsidRDefault="00664C67" w:rsidP="00664C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664C67" w:rsidRDefault="00664C67" w:rsidP="00664C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4C67"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664C67" w:rsidRDefault="00664C67" w:rsidP="00664C67">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E258C3C" w:rsidR="00664C67" w:rsidRPr="003D5AF6" w:rsidRDefault="00784E7E" w:rsidP="00664C67">
            <w:pPr>
              <w:spacing w:line="225" w:lineRule="auto"/>
              <w:rPr>
                <w:rFonts w:ascii="Noto Sans" w:eastAsia="Noto Sans" w:hAnsi="Noto Sans" w:cs="Noto Sans"/>
                <w:bCs/>
                <w:color w:val="434343"/>
                <w:sz w:val="18"/>
                <w:szCs w:val="18"/>
              </w:rPr>
            </w:pPr>
            <w:r w:rsidRPr="00B23512">
              <w:rPr>
                <w:rFonts w:asciiTheme="minorBidi" w:eastAsia="Noto Sans" w:hAnsiTheme="minorBidi" w:cstheme="minorBidi"/>
                <w:bCs/>
                <w:color w:val="000000" w:themeColor="text1"/>
              </w:rPr>
              <w:t xml:space="preserve">Materials and </w:t>
            </w:r>
            <w:r>
              <w:rPr>
                <w:rFonts w:asciiTheme="minorBidi" w:eastAsia="Noto Sans" w:hAnsiTheme="minorBidi" w:cstheme="minorBidi"/>
                <w:bCs/>
                <w:color w:val="000000" w:themeColor="text1"/>
              </w:rPr>
              <w:t>M</w:t>
            </w:r>
            <w:r w:rsidRPr="00B23512">
              <w:rPr>
                <w:rFonts w:asciiTheme="minorBidi" w:eastAsia="Noto Sans" w:hAnsiTheme="minorBidi" w:cstheme="minorBidi"/>
                <w:bCs/>
                <w:color w:val="000000" w:themeColor="text1"/>
              </w:rPr>
              <w:t>ethods.</w:t>
            </w:r>
            <w:r>
              <w:rPr>
                <w:rFonts w:asciiTheme="minorBidi" w:eastAsia="Noto Sans" w:hAnsiTheme="minorBidi" w:cstheme="minorBidi"/>
                <w:bCs/>
                <w:color w:val="000000" w:themeColor="text1"/>
              </w:rPr>
              <w:t xml:space="preserve"> </w:t>
            </w:r>
            <w:r w:rsidRPr="00B23512">
              <w:rPr>
                <w:rFonts w:asciiTheme="minorBidi" w:eastAsia="Noto Sans" w:hAnsiTheme="minorBidi" w:cstheme="minorBidi"/>
                <w:bCs/>
                <w:color w:val="000000" w:themeColor="text1"/>
              </w:rPr>
              <w:t>Generation of Kiss1-MC4RKO, Kiss1-cre:MC4R-LoxTB and MC4R-LoxTB Transgenic Mice</w:t>
            </w:r>
            <w:r>
              <w:rPr>
                <w:rFonts w:asciiTheme="minorBidi" w:eastAsia="Noto Sans" w:hAnsiTheme="minorBidi" w:cstheme="minorBidi"/>
                <w:bCs/>
                <w:color w:val="000000" w:themeColor="text1"/>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664C67" w:rsidRPr="003D5AF6" w:rsidRDefault="00664C67" w:rsidP="00664C67">
            <w:pPr>
              <w:spacing w:line="225" w:lineRule="auto"/>
              <w:rPr>
                <w:rFonts w:ascii="Noto Sans" w:eastAsia="Noto Sans" w:hAnsi="Noto Sans" w:cs="Noto Sans"/>
                <w:bCs/>
                <w:color w:val="434343"/>
                <w:sz w:val="18"/>
                <w:szCs w:val="18"/>
              </w:rPr>
            </w:pPr>
          </w:p>
        </w:tc>
      </w:tr>
      <w:tr w:rsidR="00664C67"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664C67" w:rsidRDefault="00664C67" w:rsidP="00664C67">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EB34330" w:rsidR="00664C67" w:rsidRPr="003D5AF6" w:rsidRDefault="00784E7E" w:rsidP="00664C67">
            <w:pPr>
              <w:spacing w:line="225" w:lineRule="auto"/>
              <w:rPr>
                <w:rFonts w:ascii="Noto Sans" w:eastAsia="Noto Sans" w:hAnsi="Noto Sans" w:cs="Noto Sans"/>
                <w:bCs/>
                <w:color w:val="434343"/>
                <w:sz w:val="18"/>
                <w:szCs w:val="18"/>
              </w:rPr>
            </w:pPr>
            <w:r w:rsidRPr="00B23512">
              <w:rPr>
                <w:rFonts w:asciiTheme="minorBidi" w:eastAsia="Noto Sans" w:hAnsiTheme="minorBidi" w:cstheme="minorBidi"/>
                <w:bCs/>
                <w:color w:val="000000" w:themeColor="text1"/>
              </w:rPr>
              <w:t xml:space="preserve">Materials and </w:t>
            </w:r>
            <w:r>
              <w:rPr>
                <w:rFonts w:asciiTheme="minorBidi" w:eastAsia="Noto Sans" w:hAnsiTheme="minorBidi" w:cstheme="minorBidi"/>
                <w:bCs/>
                <w:color w:val="000000" w:themeColor="text1"/>
              </w:rPr>
              <w:t>M</w:t>
            </w:r>
            <w:r w:rsidRPr="00B23512">
              <w:rPr>
                <w:rFonts w:asciiTheme="minorBidi" w:eastAsia="Noto Sans" w:hAnsiTheme="minorBidi" w:cstheme="minorBidi"/>
                <w:bCs/>
                <w:color w:val="000000" w:themeColor="text1"/>
              </w:rPr>
              <w:t>ethods.</w:t>
            </w:r>
            <w:r>
              <w:rPr>
                <w:rFonts w:asciiTheme="minorBidi" w:eastAsia="Noto Sans" w:hAnsiTheme="minorBidi" w:cstheme="minorBidi"/>
                <w:bCs/>
                <w:color w:val="000000" w:themeColor="text1"/>
              </w:rPr>
              <w:t xml:space="preserve"> </w:t>
            </w:r>
            <w:r w:rsidRPr="00B23512">
              <w:rPr>
                <w:rFonts w:asciiTheme="minorBidi" w:eastAsia="Noto Sans" w:hAnsiTheme="minorBidi" w:cstheme="minorBidi"/>
                <w:bCs/>
                <w:color w:val="000000" w:themeColor="text1"/>
              </w:rPr>
              <w:t>Generation of Kiss1-MC4RKO, Kiss1-cre:MC4R-LoxTB and MC4R-LoxTB Transgenic Mice</w:t>
            </w:r>
            <w:r>
              <w:rPr>
                <w:rFonts w:asciiTheme="minorBidi" w:eastAsia="Noto Sans" w:hAnsiTheme="minorBidi" w:cstheme="minorBidi"/>
                <w:bCs/>
                <w:color w:val="000000" w:themeColor="text1"/>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664C67" w:rsidRDefault="00664C67" w:rsidP="00664C67">
            <w:pPr>
              <w:spacing w:line="225" w:lineRule="auto"/>
              <w:rPr>
                <w:rFonts w:ascii="Noto Sans" w:eastAsia="Noto Sans" w:hAnsi="Noto Sans" w:cs="Noto Sans"/>
                <w:b/>
                <w:color w:val="434343"/>
                <w:sz w:val="18"/>
                <w:szCs w:val="18"/>
              </w:rPr>
            </w:pPr>
          </w:p>
        </w:tc>
      </w:tr>
      <w:tr w:rsidR="00664C67"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664C67" w:rsidRDefault="00664C67" w:rsidP="00664C6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ADE56C2" w:rsidR="00664C67" w:rsidRPr="003D5AF6" w:rsidRDefault="00784E7E" w:rsidP="00664C67">
            <w:pPr>
              <w:spacing w:line="225" w:lineRule="auto"/>
              <w:rPr>
                <w:rFonts w:ascii="Noto Sans" w:eastAsia="Noto Sans" w:hAnsi="Noto Sans" w:cs="Noto Sans"/>
                <w:bCs/>
                <w:color w:val="434343"/>
                <w:sz w:val="18"/>
                <w:szCs w:val="18"/>
              </w:rPr>
            </w:pPr>
            <w:r w:rsidRPr="00B23512">
              <w:rPr>
                <w:rFonts w:asciiTheme="minorBidi" w:eastAsia="Noto Sans" w:hAnsiTheme="minorBidi" w:cstheme="minorBidi"/>
                <w:bCs/>
                <w:color w:val="000000" w:themeColor="text1"/>
              </w:rPr>
              <w:t xml:space="preserve">Materials and </w:t>
            </w:r>
            <w:r>
              <w:rPr>
                <w:rFonts w:asciiTheme="minorBidi" w:eastAsia="Noto Sans" w:hAnsiTheme="minorBidi" w:cstheme="minorBidi"/>
                <w:bCs/>
                <w:color w:val="000000" w:themeColor="text1"/>
              </w:rPr>
              <w:t>M</w:t>
            </w:r>
            <w:r w:rsidRPr="00B23512">
              <w:rPr>
                <w:rFonts w:asciiTheme="minorBidi" w:eastAsia="Noto Sans" w:hAnsiTheme="minorBidi" w:cstheme="minorBidi"/>
                <w:bCs/>
                <w:color w:val="000000" w:themeColor="text1"/>
              </w:rPr>
              <w:t>ethods.</w:t>
            </w:r>
            <w:r>
              <w:rPr>
                <w:rFonts w:asciiTheme="minorBidi" w:eastAsia="Noto Sans" w:hAnsiTheme="minorBidi" w:cstheme="minorBidi"/>
                <w:bCs/>
                <w:color w:val="000000" w:themeColor="text1"/>
              </w:rPr>
              <w:t xml:space="preserve"> 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664C67" w:rsidRPr="003D5AF6" w:rsidRDefault="00664C67" w:rsidP="00664C67">
            <w:pPr>
              <w:spacing w:line="225" w:lineRule="auto"/>
              <w:rPr>
                <w:rFonts w:ascii="Noto Sans" w:eastAsia="Noto Sans" w:hAnsi="Noto Sans" w:cs="Noto Sans"/>
                <w:bCs/>
                <w:color w:val="434343"/>
                <w:sz w:val="18"/>
                <w:szCs w:val="18"/>
              </w:rPr>
            </w:pPr>
          </w:p>
        </w:tc>
      </w:tr>
      <w:tr w:rsidR="00664C67"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664C67" w:rsidRDefault="00664C67" w:rsidP="00664C67">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FC728D4" w:rsidR="00664C67" w:rsidRPr="003D5AF6" w:rsidRDefault="00896FAC" w:rsidP="00664C67">
            <w:pPr>
              <w:spacing w:line="225" w:lineRule="auto"/>
              <w:rPr>
                <w:rFonts w:ascii="Noto Sans" w:eastAsia="Noto Sans" w:hAnsi="Noto Sans" w:cs="Noto Sans"/>
                <w:bCs/>
                <w:color w:val="434343"/>
                <w:sz w:val="18"/>
                <w:szCs w:val="18"/>
              </w:rPr>
            </w:pPr>
            <w:r w:rsidRPr="00B23512">
              <w:rPr>
                <w:rFonts w:asciiTheme="minorBidi" w:eastAsia="Noto Sans" w:hAnsiTheme="minorBidi" w:cstheme="minorBidi"/>
                <w:bCs/>
                <w:color w:val="000000" w:themeColor="text1"/>
              </w:rPr>
              <w:t xml:space="preserve">Materials and </w:t>
            </w:r>
            <w:r>
              <w:rPr>
                <w:rFonts w:asciiTheme="minorBidi" w:eastAsia="Noto Sans" w:hAnsiTheme="minorBidi" w:cstheme="minorBidi"/>
                <w:bCs/>
                <w:color w:val="000000" w:themeColor="text1"/>
              </w:rPr>
              <w:t>M</w:t>
            </w:r>
            <w:r w:rsidRPr="00B23512">
              <w:rPr>
                <w:rFonts w:asciiTheme="minorBidi" w:eastAsia="Noto Sans" w:hAnsiTheme="minorBidi" w:cstheme="minorBidi"/>
                <w:bCs/>
                <w:color w:val="000000" w:themeColor="text1"/>
              </w:rPr>
              <w:t>ethods.</w:t>
            </w:r>
            <w:r>
              <w:rPr>
                <w:rFonts w:asciiTheme="minorBidi" w:eastAsia="Noto Sans" w:hAnsiTheme="minorBidi" w:cstheme="minorBidi"/>
                <w:bCs/>
                <w:color w:val="000000" w:themeColor="text1"/>
              </w:rPr>
              <w:t xml:space="preserve"> 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9FEAEC9" w:rsidR="00664C67" w:rsidRPr="00784E7E" w:rsidRDefault="00664C67" w:rsidP="00664C67">
            <w:pPr>
              <w:spacing w:line="225" w:lineRule="auto"/>
              <w:rPr>
                <w:rFonts w:asciiTheme="minorBidi" w:eastAsia="Noto Sans" w:hAnsiTheme="minorBidi" w:cstheme="minorBidi"/>
                <w:bCs/>
                <w:color w:val="000000" w:themeColor="text1"/>
              </w:rPr>
            </w:pPr>
          </w:p>
        </w:tc>
      </w:tr>
      <w:tr w:rsidR="00664C67"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664C67" w:rsidRDefault="00664C67" w:rsidP="00664C67">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664C67" w:rsidRDefault="00664C67" w:rsidP="00664C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664C67" w:rsidRDefault="00664C67" w:rsidP="00664C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4C6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664C67" w:rsidRDefault="00664C67" w:rsidP="00664C6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3C89055" w:rsidR="00664C67" w:rsidRPr="00C4261F" w:rsidRDefault="00C4261F" w:rsidP="00664C67">
            <w:pPr>
              <w:spacing w:line="225" w:lineRule="auto"/>
              <w:rPr>
                <w:rFonts w:asciiTheme="minorBidi" w:eastAsia="Noto Sans" w:hAnsiTheme="minorBidi" w:cstheme="minorBidi"/>
                <w:bCs/>
                <w:color w:val="000000" w:themeColor="text1"/>
              </w:rPr>
            </w:pPr>
            <w:r w:rsidRPr="00C4261F">
              <w:rPr>
                <w:rFonts w:asciiTheme="minorBidi" w:eastAsia="Noto Sans" w:hAnsiTheme="minorBidi" w:cstheme="minorBidi"/>
                <w:bCs/>
                <w:color w:val="000000" w:themeColor="text1"/>
              </w:rPr>
              <w:t>Behavioral experiments (e.g., body weight, estrous cycles, puberty onset) were conducted across animals from different litters</w:t>
            </w:r>
            <w:r w:rsidR="00B12D6E">
              <w:rPr>
                <w:rFonts w:asciiTheme="minorBidi" w:eastAsia="Noto Sans" w:hAnsiTheme="minorBidi" w:cstheme="minorBidi"/>
                <w:bCs/>
                <w:color w:val="000000" w:themeColor="text1"/>
              </w:rPr>
              <w:t xml:space="preserve"> and different generations</w:t>
            </w:r>
            <w:r w:rsidRPr="00C4261F">
              <w:rPr>
                <w:rFonts w:asciiTheme="minorBidi" w:eastAsia="Noto Sans" w:hAnsiTheme="minorBidi" w:cstheme="minorBidi"/>
                <w:bCs/>
                <w:color w:val="000000" w:themeColor="text1"/>
              </w:rPr>
              <w:t xml:space="preserve">, and the reported n represents the total number of animals included from independent cohorts. For hormonal measurements, samples were collected and analyzed once per animal or group, and results-whether significant or not- are fully reported.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F0CDAA4" w:rsidR="00664C67" w:rsidRPr="003D5AF6" w:rsidRDefault="004C3ACF" w:rsidP="00664C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r>
      <w:tr w:rsidR="00664C6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64C67" w:rsidRDefault="00664C67" w:rsidP="00664C6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C066931" w:rsidR="00664C67" w:rsidRPr="00C4261F" w:rsidRDefault="00C4261F" w:rsidP="00664C67">
            <w:pPr>
              <w:spacing w:line="225" w:lineRule="auto"/>
              <w:rPr>
                <w:rFonts w:asciiTheme="minorBidi" w:eastAsia="Noto Sans" w:hAnsiTheme="minorBidi" w:cstheme="minorBidi"/>
                <w:bCs/>
                <w:color w:val="000000" w:themeColor="text1"/>
              </w:rPr>
            </w:pPr>
            <w:r w:rsidRPr="00C4261F">
              <w:rPr>
                <w:rFonts w:asciiTheme="minorBidi" w:eastAsia="Noto Sans" w:hAnsiTheme="minorBidi" w:cstheme="minorBidi"/>
                <w:bCs/>
                <w:color w:val="000000" w:themeColor="text1"/>
              </w:rPr>
              <w:t>All data represent biological replicates, defined as independent animals subjected to the same experimental conditions. Sample sizes (n) refer to individual animals, and details are provided in the figure legends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664C67" w:rsidRPr="003D5AF6" w:rsidRDefault="00664C67" w:rsidP="00664C67">
            <w:pPr>
              <w:spacing w:line="225" w:lineRule="auto"/>
              <w:rPr>
                <w:rFonts w:ascii="Noto Sans" w:eastAsia="Noto Sans" w:hAnsi="Noto Sans" w:cs="Noto Sans"/>
                <w:bCs/>
                <w:color w:val="434343"/>
                <w:sz w:val="18"/>
                <w:szCs w:val="18"/>
              </w:rPr>
            </w:pPr>
          </w:p>
        </w:tc>
      </w:tr>
      <w:tr w:rsidR="00664C6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64C67" w:rsidRDefault="00664C67" w:rsidP="00664C6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64C67" w:rsidRDefault="00664C67" w:rsidP="00664C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64C67" w:rsidRDefault="00664C67" w:rsidP="00664C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7E9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27E90" w:rsidRDefault="00F27E90" w:rsidP="00F27E9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27E90" w:rsidRDefault="00F27E90" w:rsidP="00F27E90">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C807999" w:rsidR="00F27E90" w:rsidRPr="003D5AF6" w:rsidRDefault="00F27E90" w:rsidP="00F27E90">
            <w:pPr>
              <w:spacing w:line="225" w:lineRule="auto"/>
              <w:rPr>
                <w:rFonts w:ascii="Noto Sans" w:eastAsia="Noto Sans" w:hAnsi="Noto Sans" w:cs="Noto Sans"/>
                <w:bCs/>
                <w:color w:val="434343"/>
                <w:sz w:val="18"/>
                <w:szCs w:val="18"/>
              </w:rPr>
            </w:pPr>
            <w:r w:rsidRPr="00664C67">
              <w:rPr>
                <w:rFonts w:asciiTheme="minorBidi" w:eastAsia="Noto Sans" w:hAnsiTheme="minorBidi" w:cstheme="minorBidi"/>
                <w:bCs/>
                <w:color w:val="000000" w:themeColor="text1"/>
              </w:rPr>
              <w:t>N/A</w:t>
            </w:r>
          </w:p>
        </w:tc>
      </w:tr>
      <w:tr w:rsidR="00F27E90"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27E90" w:rsidRDefault="00F27E90" w:rsidP="00F27E9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0C62FEF" w:rsidR="00F27E90" w:rsidRPr="003D5AF6" w:rsidRDefault="00F86C3B" w:rsidP="00F27E90">
            <w:pPr>
              <w:spacing w:line="225" w:lineRule="auto"/>
              <w:rPr>
                <w:rFonts w:ascii="Noto Sans" w:eastAsia="Noto Sans" w:hAnsi="Noto Sans" w:cs="Noto Sans"/>
                <w:bCs/>
                <w:color w:val="434343"/>
                <w:sz w:val="18"/>
                <w:szCs w:val="18"/>
              </w:rPr>
            </w:pPr>
            <w:r w:rsidRPr="00260ECC">
              <w:rPr>
                <w:rFonts w:asciiTheme="minorBidi" w:hAnsiTheme="minorBidi"/>
                <w:i/>
                <w:iCs/>
                <w:color w:val="000000" w:themeColor="text1"/>
              </w:rPr>
              <w:t>All in vitro experiments</w:t>
            </w:r>
            <w:r w:rsidRPr="00260ECC">
              <w:rPr>
                <w:rFonts w:asciiTheme="minorBidi" w:hAnsiTheme="minorBidi"/>
                <w:color w:val="000000" w:themeColor="text1"/>
              </w:rPr>
              <w:t xml:space="preserve"> were performed in accordance with institutional guidelines based on National Institutes of Health standards and approved by the Institutional Animal Care and Use Committee</w:t>
            </w:r>
            <w:r>
              <w:rPr>
                <w:rFonts w:asciiTheme="minorBidi" w:hAnsiTheme="minorBidi"/>
                <w:color w:val="000000" w:themeColor="text1"/>
              </w:rPr>
              <w:t xml:space="preserve"> of the Brigham and Women’s Hospital (#</w:t>
            </w:r>
            <w:r w:rsidRPr="00F86C3B">
              <w:rPr>
                <w:rFonts w:asciiTheme="minorBidi" w:hAnsiTheme="minorBidi"/>
                <w:color w:val="000000" w:themeColor="text1"/>
              </w:rPr>
              <w:t>2016N000176</w:t>
            </w:r>
            <w:r>
              <w:rPr>
                <w:rFonts w:asciiTheme="minorBidi" w:hAnsiTheme="minorBidi"/>
                <w:color w:val="000000" w:themeColor="text1"/>
              </w:rPr>
              <w:t>) and Oregon Health and Sciences.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27E90" w:rsidRPr="003D5AF6" w:rsidRDefault="00F27E90" w:rsidP="00F27E90">
            <w:pPr>
              <w:spacing w:line="225" w:lineRule="auto"/>
              <w:rPr>
                <w:rFonts w:ascii="Noto Sans" w:eastAsia="Noto Sans" w:hAnsi="Noto Sans" w:cs="Noto Sans"/>
                <w:bCs/>
                <w:color w:val="434343"/>
                <w:sz w:val="18"/>
                <w:szCs w:val="18"/>
              </w:rPr>
            </w:pPr>
          </w:p>
        </w:tc>
      </w:tr>
      <w:tr w:rsidR="00F27E9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27E90" w:rsidRDefault="00F27E90" w:rsidP="00F27E9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27E90" w:rsidRPr="003D5AF6" w:rsidRDefault="00F27E90" w:rsidP="00F27E9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DC37701" w:rsidR="00F27E90" w:rsidRPr="003D5AF6" w:rsidRDefault="00F27E90" w:rsidP="00F27E90">
            <w:pPr>
              <w:spacing w:line="225" w:lineRule="auto"/>
              <w:rPr>
                <w:rFonts w:ascii="Noto Sans" w:eastAsia="Noto Sans" w:hAnsi="Noto Sans" w:cs="Noto Sans"/>
                <w:bCs/>
                <w:color w:val="434343"/>
                <w:sz w:val="18"/>
                <w:szCs w:val="18"/>
              </w:rPr>
            </w:pPr>
            <w:r w:rsidRPr="00664C67">
              <w:rPr>
                <w:rFonts w:asciiTheme="minorBidi" w:eastAsia="Noto Sans" w:hAnsiTheme="minorBidi" w:cstheme="minorBidi"/>
                <w:bCs/>
                <w:color w:val="000000" w:themeColor="text1"/>
              </w:rPr>
              <w:t>N/A</w:t>
            </w:r>
          </w:p>
        </w:tc>
      </w:tr>
      <w:tr w:rsidR="00F27E9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27E90" w:rsidRDefault="00F27E90" w:rsidP="00F27E90">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27E90" w:rsidRDefault="00F27E90" w:rsidP="00F27E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27E90" w:rsidRDefault="00F27E90" w:rsidP="00F27E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7549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75497" w:rsidRDefault="00D75497" w:rsidP="00D7549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75497" w:rsidRPr="003D5AF6" w:rsidRDefault="00D75497" w:rsidP="00D7549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CE4D65" w:rsidR="00D75497" w:rsidRPr="00B668B5" w:rsidRDefault="00D75497" w:rsidP="00D75497">
            <w:pPr>
              <w:spacing w:line="225" w:lineRule="auto"/>
              <w:rPr>
                <w:rFonts w:ascii="Noto Sans" w:eastAsia="Noto Sans" w:hAnsi="Noto Sans" w:cs="Noto Sans"/>
                <w:bCs/>
                <w:color w:val="434343"/>
                <w:sz w:val="18"/>
                <w:szCs w:val="18"/>
              </w:rPr>
            </w:pPr>
            <w:r w:rsidRPr="00B668B5">
              <w:rPr>
                <w:rFonts w:asciiTheme="minorBidi" w:eastAsia="Noto Sans" w:hAnsiTheme="minorBidi" w:cstheme="minorBidi"/>
                <w:bCs/>
                <w:color w:val="000000" w:themeColor="text1"/>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E8E4112" w:rsidR="00F102CC" w:rsidRPr="003D5AF6" w:rsidRDefault="005409B7">
            <w:pPr>
              <w:spacing w:line="225" w:lineRule="auto"/>
              <w:rPr>
                <w:rFonts w:ascii="Noto Sans" w:eastAsia="Noto Sans" w:hAnsi="Noto Sans" w:cs="Noto Sans"/>
                <w:bCs/>
                <w:color w:val="434343"/>
                <w:sz w:val="18"/>
                <w:szCs w:val="18"/>
              </w:rPr>
            </w:pPr>
            <w:r w:rsidRPr="00B23512">
              <w:rPr>
                <w:rFonts w:asciiTheme="minorBidi" w:eastAsia="Noto Sans" w:hAnsiTheme="minorBidi" w:cstheme="minorBidi"/>
                <w:bCs/>
                <w:color w:val="000000" w:themeColor="text1"/>
              </w:rPr>
              <w:t xml:space="preserve">Materials and </w:t>
            </w:r>
            <w:r>
              <w:rPr>
                <w:rFonts w:asciiTheme="minorBidi" w:eastAsia="Noto Sans" w:hAnsiTheme="minorBidi" w:cstheme="minorBidi"/>
                <w:bCs/>
                <w:color w:val="000000" w:themeColor="text1"/>
              </w:rPr>
              <w:t>M</w:t>
            </w:r>
            <w:r w:rsidRPr="00B23512">
              <w:rPr>
                <w:rFonts w:asciiTheme="minorBidi" w:eastAsia="Noto Sans" w:hAnsiTheme="minorBidi" w:cstheme="minorBidi"/>
                <w:bCs/>
                <w:color w:val="000000" w:themeColor="text1"/>
              </w:rPr>
              <w:t>ethods.</w:t>
            </w:r>
            <w:r>
              <w:rPr>
                <w:rFonts w:asciiTheme="minorBidi" w:eastAsia="Noto Sans" w:hAnsiTheme="minorBidi" w:cstheme="minorBidi"/>
                <w:bCs/>
                <w:color w:val="000000" w:themeColor="text1"/>
              </w:rPr>
              <w:t xml:space="preserve">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8624F6F" w:rsidR="00F102CC" w:rsidRPr="003D5AF6" w:rsidRDefault="005409B7">
            <w:pPr>
              <w:spacing w:line="225" w:lineRule="auto"/>
              <w:rPr>
                <w:rFonts w:ascii="Noto Sans" w:eastAsia="Noto Sans" w:hAnsi="Noto Sans" w:cs="Noto Sans"/>
                <w:bCs/>
                <w:color w:val="434343"/>
                <w:sz w:val="18"/>
                <w:szCs w:val="18"/>
              </w:rPr>
            </w:pPr>
            <w:r w:rsidRPr="00B23512">
              <w:rPr>
                <w:rFonts w:asciiTheme="minorBidi" w:eastAsia="Noto Sans" w:hAnsiTheme="minorBidi" w:cstheme="minorBidi"/>
                <w:bCs/>
                <w:color w:val="000000" w:themeColor="text1"/>
              </w:rPr>
              <w:t xml:space="preserve">Materials and </w:t>
            </w:r>
            <w:r>
              <w:rPr>
                <w:rFonts w:asciiTheme="minorBidi" w:eastAsia="Noto Sans" w:hAnsiTheme="minorBidi" w:cstheme="minorBidi"/>
                <w:bCs/>
                <w:color w:val="000000" w:themeColor="text1"/>
              </w:rPr>
              <w:t>M</w:t>
            </w:r>
            <w:r w:rsidRPr="00B23512">
              <w:rPr>
                <w:rFonts w:asciiTheme="minorBidi" w:eastAsia="Noto Sans" w:hAnsiTheme="minorBidi" w:cstheme="minorBidi"/>
                <w:bCs/>
                <w:color w:val="000000" w:themeColor="text1"/>
              </w:rPr>
              <w:t>ethods.</w:t>
            </w:r>
            <w:r>
              <w:rPr>
                <w:rFonts w:asciiTheme="minorBidi" w:eastAsia="Noto Sans" w:hAnsiTheme="minorBidi" w:cstheme="minorBidi"/>
                <w:bCs/>
                <w:color w:val="000000" w:themeColor="text1"/>
              </w:rPr>
              <w:t xml:space="preserve"> Data analysis and figures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2FF38EC" w:rsidR="00F102CC" w:rsidRPr="003D5AF6" w:rsidRDefault="00FD4924">
            <w:pPr>
              <w:spacing w:line="225" w:lineRule="auto"/>
              <w:rPr>
                <w:rFonts w:ascii="Noto Sans" w:eastAsia="Noto Sans" w:hAnsi="Noto Sans" w:cs="Noto Sans"/>
                <w:bCs/>
                <w:color w:val="434343"/>
                <w:sz w:val="18"/>
                <w:szCs w:val="18"/>
              </w:rPr>
            </w:pPr>
            <w:r>
              <w:rPr>
                <w:rFonts w:asciiTheme="minorBidi" w:eastAsia="Noto Sans" w:hAnsiTheme="minorBidi" w:cstheme="minorBidi"/>
                <w:bCs/>
                <w:color w:val="000000" w:themeColor="text1"/>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D492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D4924" w:rsidRDefault="00FD4924" w:rsidP="00FD492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D4924" w:rsidRPr="003D5AF6" w:rsidRDefault="00FD4924" w:rsidP="00FD492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13D07BF" w:rsidR="00FD4924" w:rsidRPr="003D5AF6" w:rsidRDefault="00FD4924" w:rsidP="00FD4924">
            <w:pPr>
              <w:spacing w:line="225" w:lineRule="auto"/>
              <w:rPr>
                <w:rFonts w:ascii="Noto Sans" w:eastAsia="Noto Sans" w:hAnsi="Noto Sans" w:cs="Noto Sans"/>
                <w:bCs/>
                <w:color w:val="434343"/>
                <w:sz w:val="18"/>
                <w:szCs w:val="18"/>
              </w:rPr>
            </w:pPr>
            <w:r w:rsidRPr="00664C67">
              <w:rPr>
                <w:rFonts w:asciiTheme="minorBidi" w:eastAsia="Noto Sans" w:hAnsiTheme="minorBidi" w:cstheme="minorBidi"/>
                <w:bCs/>
                <w:color w:val="000000" w:themeColor="text1"/>
              </w:rPr>
              <w:t>N/A</w:t>
            </w:r>
          </w:p>
        </w:tc>
      </w:tr>
      <w:tr w:rsidR="00FD492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D4924" w:rsidRDefault="00FD4924" w:rsidP="00FD492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D4924" w:rsidRPr="003D5AF6" w:rsidRDefault="00FD4924" w:rsidP="00FD492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A8532B1" w:rsidR="00FD4924" w:rsidRPr="003D5AF6" w:rsidRDefault="00FD4924" w:rsidP="00FD4924">
            <w:pPr>
              <w:spacing w:line="225" w:lineRule="auto"/>
              <w:rPr>
                <w:rFonts w:ascii="Noto Sans" w:eastAsia="Noto Sans" w:hAnsi="Noto Sans" w:cs="Noto Sans"/>
                <w:bCs/>
                <w:color w:val="434343"/>
                <w:sz w:val="18"/>
                <w:szCs w:val="18"/>
              </w:rPr>
            </w:pPr>
            <w:r w:rsidRPr="00664C67">
              <w:rPr>
                <w:rFonts w:asciiTheme="minorBidi" w:eastAsia="Noto Sans" w:hAnsiTheme="minorBidi" w:cstheme="minorBidi"/>
                <w:bCs/>
                <w:color w:val="000000" w:themeColor="text1"/>
              </w:rPr>
              <w:t>N/A</w:t>
            </w:r>
          </w:p>
        </w:tc>
      </w:tr>
      <w:tr w:rsidR="00FD492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D4924" w:rsidRDefault="00FD4924" w:rsidP="00FD492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D4924" w:rsidRDefault="00FD4924" w:rsidP="00FD49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D4924" w:rsidRDefault="00FD4924" w:rsidP="00FD49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492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D4924" w:rsidRDefault="00FD4924" w:rsidP="00FD492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D4924" w:rsidRPr="003D5AF6" w:rsidRDefault="00FD4924" w:rsidP="00FD492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4D0E1BE" w:rsidR="00FD4924" w:rsidRPr="003D5AF6" w:rsidRDefault="00FD4924" w:rsidP="00FD4924">
            <w:pPr>
              <w:spacing w:line="225" w:lineRule="auto"/>
              <w:rPr>
                <w:rFonts w:ascii="Noto Sans" w:eastAsia="Noto Sans" w:hAnsi="Noto Sans" w:cs="Noto Sans"/>
                <w:bCs/>
                <w:color w:val="434343"/>
                <w:sz w:val="18"/>
                <w:szCs w:val="18"/>
              </w:rPr>
            </w:pPr>
            <w:r w:rsidRPr="00664C67">
              <w:rPr>
                <w:rFonts w:asciiTheme="minorBidi" w:eastAsia="Noto Sans" w:hAnsiTheme="minorBidi" w:cstheme="minorBidi"/>
                <w:bCs/>
                <w:color w:val="000000" w:themeColor="text1"/>
              </w:rPr>
              <w:t>N/A</w:t>
            </w:r>
          </w:p>
        </w:tc>
      </w:tr>
      <w:tr w:rsidR="00FD492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D4924" w:rsidRPr="00B12D6E" w:rsidRDefault="00FD4924" w:rsidP="00FD4924">
            <w:pPr>
              <w:rPr>
                <w:rFonts w:ascii="Noto Sans" w:eastAsia="Noto Sans" w:hAnsi="Noto Sans" w:cs="Noto Sans"/>
                <w:color w:val="434343"/>
                <w:sz w:val="18"/>
                <w:szCs w:val="18"/>
              </w:rPr>
            </w:pPr>
            <w:r w:rsidRPr="00B12D6E">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sidRPr="00B12D6E">
              <w:rPr>
                <w:rFonts w:ascii="Noto Sans" w:eastAsia="Noto Sans" w:hAnsi="Noto Sans" w:cs="Noto Sans"/>
                <w:color w:val="434343"/>
                <w:sz w:val="18"/>
                <w:szCs w:val="18"/>
              </w:rPr>
              <w:t>where</w:t>
            </w:r>
            <w:proofErr w:type="spellEnd"/>
            <w:r w:rsidRPr="00B12D6E">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994BBC7" w:rsidR="00FD4924" w:rsidRPr="00B668B5" w:rsidRDefault="00B12D6E" w:rsidP="00FD4924">
            <w:pPr>
              <w:spacing w:line="225" w:lineRule="auto"/>
              <w:rPr>
                <w:rFonts w:asciiTheme="minorBidi" w:eastAsia="Noto Sans" w:hAnsiTheme="minorBidi" w:cstheme="minorBidi"/>
                <w:bCs/>
                <w:color w:val="000000" w:themeColor="text1"/>
              </w:rPr>
            </w:pPr>
            <w:r w:rsidRPr="00B668B5">
              <w:rPr>
                <w:rFonts w:asciiTheme="minorBidi" w:eastAsia="Noto Sans" w:hAnsiTheme="minorBidi" w:cstheme="minorBidi"/>
                <w:bCs/>
                <w:color w:val="000000" w:themeColor="text1"/>
              </w:rPr>
              <w:t>MATLAB code used to analyze LH pulses was submitted as a source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D4924" w:rsidRPr="003D5AF6" w:rsidRDefault="00FD4924" w:rsidP="00FD4924">
            <w:pPr>
              <w:spacing w:line="225" w:lineRule="auto"/>
              <w:rPr>
                <w:rFonts w:ascii="Noto Sans" w:eastAsia="Noto Sans" w:hAnsi="Noto Sans" w:cs="Noto Sans"/>
                <w:bCs/>
                <w:color w:val="434343"/>
                <w:sz w:val="18"/>
                <w:szCs w:val="18"/>
              </w:rPr>
            </w:pPr>
          </w:p>
        </w:tc>
      </w:tr>
      <w:tr w:rsidR="00FD492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D4924" w:rsidRDefault="00FD4924" w:rsidP="00FD492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D4924" w:rsidRPr="003D5AF6" w:rsidRDefault="00FD4924" w:rsidP="00FD492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2E5E579" w:rsidR="00FD4924" w:rsidRPr="003D5AF6" w:rsidRDefault="00FD4924" w:rsidP="00FD4924">
            <w:pPr>
              <w:spacing w:line="225" w:lineRule="auto"/>
              <w:rPr>
                <w:rFonts w:ascii="Noto Sans" w:eastAsia="Noto Sans" w:hAnsi="Noto Sans" w:cs="Noto Sans"/>
                <w:bCs/>
                <w:color w:val="434343"/>
                <w:sz w:val="18"/>
                <w:szCs w:val="18"/>
              </w:rPr>
            </w:pPr>
            <w:r w:rsidRPr="00664C67">
              <w:rPr>
                <w:rFonts w:asciiTheme="minorBidi" w:eastAsia="Noto Sans" w:hAnsiTheme="minorBidi" w:cstheme="minorBidi"/>
                <w:bCs/>
                <w:color w:val="000000" w:themeColor="text1"/>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4924"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D4924" w:rsidRDefault="00FD4924" w:rsidP="00FD4924">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D4924" w:rsidRPr="003D5AF6" w:rsidRDefault="00FD4924" w:rsidP="00FD4924">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3E5A0C2" w:rsidR="00FD4924" w:rsidRPr="003D5AF6" w:rsidRDefault="00FD4924" w:rsidP="00FD4924">
            <w:pPr>
              <w:spacing w:line="225" w:lineRule="auto"/>
              <w:rPr>
                <w:rFonts w:ascii="Noto Sans" w:eastAsia="Noto Sans" w:hAnsi="Noto Sans" w:cs="Noto Sans"/>
                <w:bCs/>
                <w:color w:val="434343"/>
                <w:sz w:val="18"/>
                <w:szCs w:val="18"/>
              </w:rPr>
            </w:pPr>
            <w:r w:rsidRPr="00664C67">
              <w:rPr>
                <w:rFonts w:asciiTheme="minorBidi" w:eastAsia="Noto Sans" w:hAnsiTheme="minorBidi" w:cstheme="minorBidi"/>
                <w:bCs/>
                <w:color w:val="000000" w:themeColor="text1"/>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C119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C740" w14:textId="77777777" w:rsidR="005C1197" w:rsidRDefault="005C1197">
      <w:r>
        <w:separator/>
      </w:r>
    </w:p>
  </w:endnote>
  <w:endnote w:type="continuationSeparator" w:id="0">
    <w:p w14:paraId="6CD34226" w14:textId="77777777" w:rsidR="005C1197" w:rsidRDefault="005C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C5A2" w14:textId="77777777" w:rsidR="005C1197" w:rsidRDefault="005C1197">
      <w:r>
        <w:separator/>
      </w:r>
    </w:p>
  </w:footnote>
  <w:footnote w:type="continuationSeparator" w:id="0">
    <w:p w14:paraId="2D3ED9AF" w14:textId="77777777" w:rsidR="005C1197" w:rsidRDefault="005C1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92B55"/>
    <w:rsid w:val="001B3BCC"/>
    <w:rsid w:val="002209A8"/>
    <w:rsid w:val="003D5AF6"/>
    <w:rsid w:val="00400C53"/>
    <w:rsid w:val="00427975"/>
    <w:rsid w:val="004C0C37"/>
    <w:rsid w:val="004C3ACF"/>
    <w:rsid w:val="004D0F6C"/>
    <w:rsid w:val="004E2C31"/>
    <w:rsid w:val="005409B7"/>
    <w:rsid w:val="00567B79"/>
    <w:rsid w:val="005B0259"/>
    <w:rsid w:val="005C1197"/>
    <w:rsid w:val="005D2CAE"/>
    <w:rsid w:val="00664C67"/>
    <w:rsid w:val="007000CC"/>
    <w:rsid w:val="007054B6"/>
    <w:rsid w:val="00784E7E"/>
    <w:rsid w:val="0078687E"/>
    <w:rsid w:val="007B287F"/>
    <w:rsid w:val="00882BD5"/>
    <w:rsid w:val="00896FAC"/>
    <w:rsid w:val="009C7B26"/>
    <w:rsid w:val="00A11E52"/>
    <w:rsid w:val="00B12D6E"/>
    <w:rsid w:val="00B23512"/>
    <w:rsid w:val="00B2483D"/>
    <w:rsid w:val="00B47FCC"/>
    <w:rsid w:val="00B668B5"/>
    <w:rsid w:val="00BD41E9"/>
    <w:rsid w:val="00C36C0A"/>
    <w:rsid w:val="00C4261F"/>
    <w:rsid w:val="00C64DDB"/>
    <w:rsid w:val="00C84413"/>
    <w:rsid w:val="00D75497"/>
    <w:rsid w:val="00F102CC"/>
    <w:rsid w:val="00F27E90"/>
    <w:rsid w:val="00F86C3B"/>
    <w:rsid w:val="00F91042"/>
    <w:rsid w:val="00FD49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4C3ACF"/>
    <w:rPr>
      <w:sz w:val="16"/>
      <w:szCs w:val="16"/>
    </w:rPr>
  </w:style>
  <w:style w:type="paragraph" w:styleId="CommentText">
    <w:name w:val="annotation text"/>
    <w:basedOn w:val="Normal"/>
    <w:link w:val="CommentTextChar"/>
    <w:uiPriority w:val="99"/>
    <w:semiHidden/>
    <w:unhideWhenUsed/>
    <w:rsid w:val="004C3ACF"/>
    <w:rPr>
      <w:sz w:val="20"/>
      <w:szCs w:val="20"/>
    </w:rPr>
  </w:style>
  <w:style w:type="character" w:customStyle="1" w:styleId="CommentTextChar">
    <w:name w:val="Comment Text Char"/>
    <w:basedOn w:val="DefaultParagraphFont"/>
    <w:link w:val="CommentText"/>
    <w:uiPriority w:val="99"/>
    <w:semiHidden/>
    <w:rsid w:val="004C3ACF"/>
    <w:rPr>
      <w:sz w:val="20"/>
      <w:szCs w:val="20"/>
    </w:rPr>
  </w:style>
  <w:style w:type="paragraph" w:styleId="CommentSubject">
    <w:name w:val="annotation subject"/>
    <w:basedOn w:val="CommentText"/>
    <w:next w:val="CommentText"/>
    <w:link w:val="CommentSubjectChar"/>
    <w:uiPriority w:val="99"/>
    <w:semiHidden/>
    <w:unhideWhenUsed/>
    <w:rsid w:val="004C3ACF"/>
    <w:rPr>
      <w:b/>
      <w:bCs/>
    </w:rPr>
  </w:style>
  <w:style w:type="character" w:customStyle="1" w:styleId="CommentSubjectChar">
    <w:name w:val="Comment Subject Char"/>
    <w:basedOn w:val="CommentTextChar"/>
    <w:link w:val="CommentSubject"/>
    <w:uiPriority w:val="99"/>
    <w:semiHidden/>
    <w:rsid w:val="004C3A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77087">
      <w:bodyDiv w:val="1"/>
      <w:marLeft w:val="0"/>
      <w:marRight w:val="0"/>
      <w:marTop w:val="0"/>
      <w:marBottom w:val="0"/>
      <w:divBdr>
        <w:top w:val="none" w:sz="0" w:space="0" w:color="auto"/>
        <w:left w:val="none" w:sz="0" w:space="0" w:color="auto"/>
        <w:bottom w:val="none" w:sz="0" w:space="0" w:color="auto"/>
        <w:right w:val="none" w:sz="0" w:space="0" w:color="auto"/>
      </w:divBdr>
      <w:divsChild>
        <w:div w:id="1501850092">
          <w:marLeft w:val="0"/>
          <w:marRight w:val="0"/>
          <w:marTop w:val="0"/>
          <w:marBottom w:val="0"/>
          <w:divBdr>
            <w:top w:val="none" w:sz="0" w:space="0" w:color="auto"/>
            <w:left w:val="none" w:sz="0" w:space="0" w:color="auto"/>
            <w:bottom w:val="none" w:sz="0" w:space="0" w:color="auto"/>
            <w:right w:val="none" w:sz="0" w:space="0" w:color="auto"/>
          </w:divBdr>
          <w:divsChild>
            <w:div w:id="107651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Navarro, Victor M.,Ph.D.</cp:lastModifiedBy>
  <cp:revision>3</cp:revision>
  <dcterms:created xsi:type="dcterms:W3CDTF">2025-06-23T23:42:00Z</dcterms:created>
  <dcterms:modified xsi:type="dcterms:W3CDTF">2025-06-23T23:42:00Z</dcterms:modified>
</cp:coreProperties>
</file>