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13" w:rsidRDefault="005B7E90" w:rsidP="0054481F">
      <w:pPr>
        <w:widowControl/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S</w:t>
      </w:r>
      <w:r>
        <w:rPr>
          <w:rFonts w:ascii="Arial" w:eastAsia="宋体" w:hAnsi="Arial" w:cs="Arial" w:hint="eastAsia"/>
          <w:b/>
          <w:bCs/>
          <w:color w:val="000000"/>
          <w:kern w:val="0"/>
          <w:sz w:val="20"/>
          <w:szCs w:val="20"/>
        </w:rPr>
        <w:t>upp</w:t>
      </w:r>
      <w:r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lementary File </w:t>
      </w:r>
      <w:r w:rsidR="00E41A79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2</w:t>
      </w:r>
      <w:bookmarkStart w:id="0" w:name="_GoBack"/>
      <w:bookmarkEnd w:id="0"/>
      <w:r w:rsidR="00E25713" w:rsidRPr="0009239B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>. Primer sequences used in this study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1670"/>
        <w:gridCol w:w="1920"/>
        <w:gridCol w:w="3295"/>
      </w:tblGrid>
      <w:tr w:rsidR="00E25713" w:rsidTr="00A971AA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Experiments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name</w:t>
            </w:r>
          </w:p>
        </w:tc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(5′ → 3′)</w:t>
            </w:r>
          </w:p>
        </w:tc>
      </w:tr>
      <w:tr w:rsidR="00E25713" w:rsidTr="00A971AA"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RT-qPCR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RPS3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q-RPS3-F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TAAGTTGACCGGAGGTTTGG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q-RPS3-R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TGGATCACCAGAGTGGATCA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α-tubulin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q-α-tubulin-F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CGCATTCATGGTTGATAACG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q-α-tubulin-R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GGGCACCAAGTTAGTCTGGA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CCHamide1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q-CCHamide1-F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CAAGCTTGTTACGGTGGACA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q-CCHamide1-R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TCAACAGGTCGCTTCAGATG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CCHamide1R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q-CCHamide1-F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GCTTAAGCCACGACTCGAAC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q-CCHamide1-R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ATATCCACCACCCTCATCCA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GPB5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q-GPB5-F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ATCCCGTTTGTGTACATGCG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q-GPB5-R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ATATTGTTCACCGGCGCTTC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GPB5R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q-GPB5R-F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CGCTGCAAAAAGAATGACAA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q-GPB5R-R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AAATCGGTTCGGGCTAAACT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ITG-like peptide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 ITG-like peptide 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CAATACGGACTGTGAGCTGG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 ITG-like peptide 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CGACGAGACTGCCACCATC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ITP1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q-ITP1-F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GCCACACAACAACCACAATC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q-ITP1-R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GGCATTCTCCAAACCATTTC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ITP2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q-ITP2-F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GCCACACAACAACCACAATC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q-ITP2-R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TCCATCTCTTCGTGCAGTTG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Lecokinin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Lecokinin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GGACCAACAAGACTCCGGTA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Lecokinin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GCTTCTTACCCAATACAACGG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LecokininR1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q-LecokininR1-F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CGAGTCGGAATGGCAGTAAT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q-LecokininR1-R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TAGGTGTCGAGTGCATCAGC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LecokininR2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q-LecokininR2-F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CACTGGCATCGTGGTGTTAC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q-LecokininR2-R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AAAGCGGCTTGAAACTGAAA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SIFamide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SIFamide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CCGTATGTTTCGTAGCCTTGA</w:t>
            </w:r>
          </w:p>
        </w:tc>
      </w:tr>
      <w:tr w:rsidR="00E25713" w:rsidTr="00A971AA"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SIFamide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AATTTCGCACATTGCAGTCA</w:t>
            </w:r>
          </w:p>
        </w:tc>
      </w:tr>
      <w:tr w:rsidR="00E25713" w:rsidTr="00A971AA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Experiments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name</w:t>
            </w:r>
          </w:p>
        </w:tc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(5′ → 3′)</w:t>
            </w:r>
          </w:p>
        </w:tc>
      </w:tr>
      <w:tr w:rsidR="00E25713" w:rsidTr="00A971AA"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RT-qPCR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SIFamideR1</w:t>
            </w:r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q-SIFamideR1-F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TGCAACAGAAGTCGAAGGTG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q-SIFamideR1-R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CGAAGCCACGTCGATATTTT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SIFamideR2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q-SIFamideR2-F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TATGCGCAACTCCACCAATA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q-SIFamideR2-R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TGAGATGGCCAAAATTGTCA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SIFamideR3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q-SIFamideR3-F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TGTGCCAGCGCTAGATATTG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q-SIFamideR3-R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GGAGTACGGTGTCCAGGCTA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Sulfakinin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Sulfakinin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TGGTGGCCTTAACGTTGACT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Sulfakinin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CCAGAGGCATACCACCAGAT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SulfakininR1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q-SulfakininR1-F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TCAAACGAGGCGAAAAATCT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q-SulfakininR1-R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CGTAAATAGCTGGGCCGATA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SulfakininR2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q-SulfakininR2-F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TATTGTTGGGGGTCTTCTGC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q-SulfakininR2-R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ATAGCGTTCGCAGGATATGG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NPF1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q-NPF1-F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CTGCCGCTGACGAACCTTTTT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q-NPF1-R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TAATCCCCACGGAATCCTTTGC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NPFR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q-NPFR-F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TTTTCGTCTCGACCATTTCC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q-NPFR-R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TTCGACGCAGAAGCATACAC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Bur-beta-subunit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Bursicon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-beta-subunit-F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TCTTTGTGCTGAGTCGGTTG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Bursicon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-beta-subunit-R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ACGGACGGCTGTACTTGACT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Bur-beta-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subunitR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Bursicon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-beta-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subunitR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CAAACTCAGGCGAGGAGAAC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Bursicon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 -beta-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subunitR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GCTTATTTGTGCCACCACCT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NPLP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q-NPLP-F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CGTGCCGGACTATGACTACA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q-NPLP-R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GCCCACATAACGCTTGTCTT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Tachykinin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q-Tachykinin-F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CAATCTGGCAATGGATGATG</w:t>
            </w:r>
          </w:p>
        </w:tc>
      </w:tr>
      <w:tr w:rsidR="00E25713" w:rsidTr="00A971AA"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q-Tachykinin-R</w:t>
            </w: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ACGCAAACGGTCCTCTTCTA</w:t>
            </w:r>
          </w:p>
        </w:tc>
      </w:tr>
      <w:tr w:rsidR="00E25713" w:rsidTr="00A971AA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Experiments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name</w:t>
            </w:r>
          </w:p>
        </w:tc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(5′ → 3′)</w:t>
            </w:r>
          </w:p>
        </w:tc>
      </w:tr>
      <w:tr w:rsidR="00E25713" w:rsidTr="00A971AA"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RT-qPCR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TachykininR</w:t>
            </w:r>
            <w:proofErr w:type="spellEnd"/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TachykininR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ACCCGAATTGTATGCTACGC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TachykininR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TGCCGACTCGTGAATAAGTG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sNPF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sNPF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ATGTTGCTCTCACTCCGTCA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sNPF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GTTGTTGTTGTGTTGCTGGC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sNPFR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sNPFR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GTGGCTTCGGTAACTGGTGT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sNPFR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TGTGCGCTTCTTACGTTCAC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Natalisin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Natalisin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GACAGAGCGAATGAGGTGAA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Natalisin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CAGCAGACGACTGATAGCAAC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NatalisinR</w:t>
            </w:r>
            <w:proofErr w:type="spellEnd"/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NatalisinR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TGTGGATTGTTGCTGGTCAT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</w:t>
            </w: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NatalisinR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AATAGAACCGAAGGGCCAAT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OR7a.4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q-OR7a.4-F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GCAGCACCGCATATCTTCAA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q-OR7a.4-R 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CACCCAAATGACTAACGCGT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OR7a.8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q-OR7a.8-F 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TGAACAGGATCGGCGTTTTC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 xml:space="preserve">q-OR7a.8-R 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TTCCTGACCAATGCCCATCT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OR10a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q-OR10a-F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GTACTTTTCCACTGCGCGAT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q-OR10a-R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GTGTCCAAAGCGAGTTCCAG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OR49a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q-OR49a-F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GCATGGATAACTCAAAGGCAGA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q-OR49a-R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CGAAACCAAAGCCCTCCAAT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OR63a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q-OR63a.2-F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GGACATGTTTTTCGGTGCTT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q-OR63a.2-R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CTGGACCAGTCCACAGGAAT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OR67c.1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q-OR67c.1-F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TTTAAGAGCAGTGAACCCGC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q-OR67c.1-R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AGATGTCGCTAACTCGTCGT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OR67d.3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q-OR67d.3-F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ATCTTGTGAACGTGTGTGGC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q-OR67d.3-R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GTGTCGACATCAATGCCAGG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OR74a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q-OR74a-F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TCGCCAAATCAATGCAGGAG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q-OR74a-R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GGCGTCCAAAGATCAGCAAT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95" w:type="dxa"/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OR94b.1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q-OR94b.1-F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AAGTGGCCAACGATCCCATA</w:t>
            </w:r>
          </w:p>
        </w:tc>
      </w:tr>
      <w:tr w:rsidR="00E25713" w:rsidTr="00A971AA"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q-OR94b.1-R</w:t>
            </w: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CATCGGCTGGTGTCATCATG</w:t>
            </w:r>
          </w:p>
        </w:tc>
      </w:tr>
      <w:tr w:rsidR="00E25713" w:rsidTr="00A971AA"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Experiments</w:t>
            </w:r>
          </w:p>
        </w:tc>
        <w:tc>
          <w:tcPr>
            <w:tcW w:w="16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19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name</w:t>
            </w:r>
          </w:p>
        </w:tc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b/>
                <w:bCs/>
                <w:color w:val="000000"/>
                <w:kern w:val="0"/>
                <w:sz w:val="20"/>
                <w:szCs w:val="20"/>
              </w:rPr>
              <w:t>Primer sequences (5′ → 3′)</w:t>
            </w:r>
          </w:p>
        </w:tc>
      </w:tr>
      <w:tr w:rsidR="00E25713" w:rsidTr="00A971AA"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RT-qPCR</w:t>
            </w:r>
          </w:p>
        </w:tc>
        <w:tc>
          <w:tcPr>
            <w:tcW w:w="167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</w:t>
            </w:r>
            <w:proofErr w:type="spellEnd"/>
          </w:p>
        </w:tc>
        <w:tc>
          <w:tcPr>
            <w:tcW w:w="1920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SK-F</w:t>
            </w:r>
          </w:p>
        </w:tc>
        <w:tc>
          <w:tcPr>
            <w:tcW w:w="3295" w:type="dxa"/>
            <w:tcBorders>
              <w:top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TTGAGCATTCAAAACGAAGC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AAACATTTTCGGGCCGTAG</w:t>
            </w:r>
          </w:p>
        </w:tc>
      </w:tr>
      <w:tr w:rsidR="00E25713" w:rsidTr="00A971AA">
        <w:tc>
          <w:tcPr>
            <w:tcW w:w="1417" w:type="dxa"/>
            <w:vMerge w:val="restart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Off-target analysis</w:t>
            </w: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-potential off-target-1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SK-OFF1-F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CTAAATCTCCGCGAAGCAAC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SK-OFF1-R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TTTTGAAAGCCGGATAATGC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</w:t>
            </w:r>
            <w:proofErr w:type="spellEnd"/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-potential off-target-2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SK-OFF2-F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GCGTCTAAGTGCCAATGTGA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SK-OFF2-F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CAAGGAGCTGGTGTTGTTTG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GCGAACTGTTGAACGAGGAT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AGCAGTGTGCCGACTAAGGT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SkR1-potential off-target-1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SKR1-OFF1-F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CCTCTGCGTCAACTCGTACA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SKR1-OFF1-R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GCTAGCTGGGAGGCTATCAA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SkR1-potential off-target-2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SKR1-OFF2-F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GAACAAAAGCCAATGCAACA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SKR1-OFF2-R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CCACTAATCATTAAACGGCG</w:t>
            </w:r>
          </w:p>
        </w:tc>
      </w:tr>
      <w:tr w:rsidR="00E25713" w:rsidTr="00A971AA">
        <w:tc>
          <w:tcPr>
            <w:tcW w:w="1417" w:type="dxa"/>
            <w:vMerge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SkR1-potential off-target-3</w:t>
            </w:r>
          </w:p>
        </w:tc>
        <w:tc>
          <w:tcPr>
            <w:tcW w:w="1920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SKR1-OFF3-F</w:t>
            </w:r>
          </w:p>
        </w:tc>
        <w:tc>
          <w:tcPr>
            <w:tcW w:w="3295" w:type="dxa"/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TGAACACTTTGGCAGTTTGG</w:t>
            </w:r>
          </w:p>
        </w:tc>
      </w:tr>
      <w:tr w:rsidR="00E25713" w:rsidTr="00A971AA"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:rsidR="00E25713" w:rsidRDefault="00E25713" w:rsidP="00A971AA">
            <w:pPr>
              <w:adjustRightInd w:val="0"/>
              <w:snapToGri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bottom w:val="single" w:sz="12" w:space="0" w:color="auto"/>
            </w:tcBorders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bottom w:val="single" w:sz="12" w:space="0" w:color="auto"/>
            </w:tcBorders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SKR1-OFF3-R</w:t>
            </w:r>
          </w:p>
        </w:tc>
        <w:tc>
          <w:tcPr>
            <w:tcW w:w="3295" w:type="dxa"/>
            <w:tcBorders>
              <w:bottom w:val="single" w:sz="12" w:space="0" w:color="auto"/>
            </w:tcBorders>
            <w:vAlign w:val="center"/>
          </w:tcPr>
          <w:p w:rsidR="00E25713" w:rsidRPr="0009239B" w:rsidRDefault="00E25713" w:rsidP="00A971AA">
            <w:pPr>
              <w:adjustRightInd w:val="0"/>
              <w:snapToGrid w:val="0"/>
              <w:spacing w:line="480" w:lineRule="auto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0923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TTGACGCGTGTAAAATCTGC</w:t>
            </w:r>
          </w:p>
        </w:tc>
      </w:tr>
    </w:tbl>
    <w:p w:rsidR="00E25713" w:rsidRDefault="00E25713" w:rsidP="0095081B">
      <w:pPr>
        <w:spacing w:line="480" w:lineRule="auto"/>
        <w:contextualSpacing/>
        <w:rPr>
          <w:rFonts w:ascii="Arial" w:hAnsi="Arial" w:cs="Arial"/>
          <w:sz w:val="20"/>
          <w:szCs w:val="20"/>
        </w:rPr>
      </w:pPr>
    </w:p>
    <w:sectPr w:rsidR="00E25713" w:rsidSect="0054481F">
      <w:footerReference w:type="default" r:id="rId7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934" w:rsidRDefault="00A34934">
      <w:r>
        <w:separator/>
      </w:r>
    </w:p>
  </w:endnote>
  <w:endnote w:type="continuationSeparator" w:id="0">
    <w:p w:rsidR="00A34934" w:rsidRDefault="00A3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414"/>
      <w:docPartObj>
        <w:docPartGallery w:val="Page Numbers (Bottom of Page)"/>
        <w:docPartUnique/>
      </w:docPartObj>
    </w:sdtPr>
    <w:sdtEndPr/>
    <w:sdtContent>
      <w:p w:rsidR="001E0430" w:rsidRDefault="001E0430">
        <w:pPr>
          <w:pStyle w:val="a7"/>
          <w:jc w:val="center"/>
        </w:pPr>
        <w:r w:rsidRPr="002C600F">
          <w:rPr>
            <w:rFonts w:cs="Times New Roman"/>
          </w:rPr>
          <w:fldChar w:fldCharType="begin"/>
        </w:r>
        <w:r w:rsidRPr="002C600F">
          <w:rPr>
            <w:rFonts w:cs="Times New Roman"/>
          </w:rPr>
          <w:instrText>PAGE   \* MERGEFORMAT</w:instrText>
        </w:r>
        <w:r w:rsidRPr="002C600F">
          <w:rPr>
            <w:rFonts w:cs="Times New Roman"/>
          </w:rPr>
          <w:fldChar w:fldCharType="separate"/>
        </w:r>
        <w:r w:rsidRPr="00FD6364">
          <w:rPr>
            <w:rFonts w:cs="Times New Roman"/>
            <w:noProof/>
            <w:lang w:val="zh-CN"/>
          </w:rPr>
          <w:t>1</w:t>
        </w:r>
        <w:r w:rsidRPr="002C600F">
          <w:rPr>
            <w:rFonts w:cs="Times New Roman"/>
          </w:rPr>
          <w:fldChar w:fldCharType="end"/>
        </w:r>
      </w:p>
    </w:sdtContent>
  </w:sdt>
  <w:p w:rsidR="001E0430" w:rsidRDefault="001E04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934" w:rsidRDefault="00A34934">
      <w:r>
        <w:separator/>
      </w:r>
    </w:p>
  </w:footnote>
  <w:footnote w:type="continuationSeparator" w:id="0">
    <w:p w:rsidR="00A34934" w:rsidRDefault="00A3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08CD"/>
    <w:multiLevelType w:val="hybridMultilevel"/>
    <w:tmpl w:val="C5ACD406"/>
    <w:lvl w:ilvl="0" w:tplc="CDC816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FD4805"/>
    <w:multiLevelType w:val="hybridMultilevel"/>
    <w:tmpl w:val="2DD005D6"/>
    <w:lvl w:ilvl="0" w:tplc="A748234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D1573"/>
    <w:multiLevelType w:val="hybridMultilevel"/>
    <w:tmpl w:val="65222060"/>
    <w:lvl w:ilvl="0" w:tplc="EDC435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9C019EA"/>
    <w:multiLevelType w:val="hybridMultilevel"/>
    <w:tmpl w:val="84148CA4"/>
    <w:lvl w:ilvl="0" w:tplc="75C6B858">
      <w:start w:val="1"/>
      <w:numFmt w:val="decimal"/>
      <w:lvlText w:val="%1.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F87DF1"/>
    <w:multiLevelType w:val="hybridMultilevel"/>
    <w:tmpl w:val="4BBCF5CC"/>
    <w:lvl w:ilvl="0" w:tplc="74822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113E9D"/>
    <w:multiLevelType w:val="hybridMultilevel"/>
    <w:tmpl w:val="F1DE9104"/>
    <w:lvl w:ilvl="0" w:tplc="0D88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D5760"/>
    <w:multiLevelType w:val="hybridMultilevel"/>
    <w:tmpl w:val="BF606870"/>
    <w:lvl w:ilvl="0" w:tplc="22E4C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F15E5B"/>
    <w:multiLevelType w:val="hybridMultilevel"/>
    <w:tmpl w:val="8176FA32"/>
    <w:lvl w:ilvl="0" w:tplc="875C5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B719BA"/>
    <w:multiLevelType w:val="hybridMultilevel"/>
    <w:tmpl w:val="190AE2EC"/>
    <w:lvl w:ilvl="0" w:tplc="224E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E916AF"/>
    <w:multiLevelType w:val="hybridMultilevel"/>
    <w:tmpl w:val="C0B098B6"/>
    <w:lvl w:ilvl="0" w:tplc="756E693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1C7FFC"/>
    <w:multiLevelType w:val="hybridMultilevel"/>
    <w:tmpl w:val="01EE8A8E"/>
    <w:lvl w:ilvl="0" w:tplc="E0048D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B03A1"/>
    <w:multiLevelType w:val="hybridMultilevel"/>
    <w:tmpl w:val="247AA85E"/>
    <w:lvl w:ilvl="0" w:tplc="08E44F0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C220F9"/>
    <w:multiLevelType w:val="hybridMultilevel"/>
    <w:tmpl w:val="6CE63BA4"/>
    <w:lvl w:ilvl="0" w:tplc="EFC28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3D27DF2"/>
    <w:multiLevelType w:val="hybridMultilevel"/>
    <w:tmpl w:val="A650DB18"/>
    <w:lvl w:ilvl="0" w:tplc="D1D20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A323035"/>
    <w:multiLevelType w:val="hybridMultilevel"/>
    <w:tmpl w:val="7182FE94"/>
    <w:lvl w:ilvl="0" w:tplc="78664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F426856"/>
    <w:multiLevelType w:val="hybridMultilevel"/>
    <w:tmpl w:val="575CDC34"/>
    <w:lvl w:ilvl="0" w:tplc="8BA60AC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6"/>
  </w:num>
  <w:num w:numId="9">
    <w:abstractNumId w:val="1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E25713"/>
    <w:rsid w:val="000173D4"/>
    <w:rsid w:val="0007702E"/>
    <w:rsid w:val="000A3AAD"/>
    <w:rsid w:val="001E0430"/>
    <w:rsid w:val="00230137"/>
    <w:rsid w:val="002470BF"/>
    <w:rsid w:val="00297598"/>
    <w:rsid w:val="00371FF5"/>
    <w:rsid w:val="003C5294"/>
    <w:rsid w:val="003E0207"/>
    <w:rsid w:val="00464CCD"/>
    <w:rsid w:val="004703F2"/>
    <w:rsid w:val="0054481F"/>
    <w:rsid w:val="00581C63"/>
    <w:rsid w:val="005B7E90"/>
    <w:rsid w:val="00603711"/>
    <w:rsid w:val="006146FA"/>
    <w:rsid w:val="00785D89"/>
    <w:rsid w:val="007D0E9A"/>
    <w:rsid w:val="00801E9D"/>
    <w:rsid w:val="00915BE8"/>
    <w:rsid w:val="0095081B"/>
    <w:rsid w:val="00983C3D"/>
    <w:rsid w:val="00A1471B"/>
    <w:rsid w:val="00A34934"/>
    <w:rsid w:val="00A861C9"/>
    <w:rsid w:val="00A971AA"/>
    <w:rsid w:val="00B74BE9"/>
    <w:rsid w:val="00BD16AF"/>
    <w:rsid w:val="00BF1D2E"/>
    <w:rsid w:val="00C26DBA"/>
    <w:rsid w:val="00CD3AB0"/>
    <w:rsid w:val="00D831AE"/>
    <w:rsid w:val="00DA72B5"/>
    <w:rsid w:val="00E25713"/>
    <w:rsid w:val="00E41A79"/>
    <w:rsid w:val="00E5703E"/>
    <w:rsid w:val="00E85C35"/>
    <w:rsid w:val="00EF3C9E"/>
    <w:rsid w:val="00F104A7"/>
    <w:rsid w:val="00F56479"/>
    <w:rsid w:val="00FA1AC0"/>
    <w:rsid w:val="00FB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34D2B"/>
  <w15:chartTrackingRefBased/>
  <w15:docId w15:val="{D5406A01-ACC3-4497-A333-3EFE5C5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571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E257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257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713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2571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Revision"/>
    <w:hidden/>
    <w:uiPriority w:val="99"/>
    <w:semiHidden/>
    <w:rsid w:val="00E25713"/>
  </w:style>
  <w:style w:type="character" w:styleId="a4">
    <w:name w:val="line number"/>
    <w:basedOn w:val="a0"/>
    <w:uiPriority w:val="99"/>
    <w:semiHidden/>
    <w:unhideWhenUsed/>
    <w:rsid w:val="00E25713"/>
  </w:style>
  <w:style w:type="paragraph" w:styleId="a5">
    <w:name w:val="header"/>
    <w:basedOn w:val="a"/>
    <w:link w:val="a6"/>
    <w:uiPriority w:val="99"/>
    <w:unhideWhenUsed/>
    <w:rsid w:val="00E257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25713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257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25713"/>
    <w:rPr>
      <w:rFonts w:ascii="Times New Roman" w:hAnsi="Times New Roman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2571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E25713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E2571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E25713"/>
    <w:rPr>
      <w:rFonts w:ascii="等线" w:eastAsia="等线" w:hAnsi="等线"/>
      <w:noProof/>
      <w:sz w:val="20"/>
    </w:rPr>
  </w:style>
  <w:style w:type="character" w:styleId="a9">
    <w:name w:val="annotation reference"/>
    <w:basedOn w:val="a0"/>
    <w:uiPriority w:val="99"/>
    <w:semiHidden/>
    <w:unhideWhenUsed/>
    <w:rsid w:val="00E25713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E25713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E25713"/>
    <w:rPr>
      <w:rFonts w:ascii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5713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25713"/>
    <w:rPr>
      <w:rFonts w:ascii="Times New Roman" w:hAnsi="Times New Roman"/>
      <w:b/>
      <w:bCs/>
    </w:rPr>
  </w:style>
  <w:style w:type="character" w:styleId="ae">
    <w:name w:val="Hyperlink"/>
    <w:basedOn w:val="a0"/>
    <w:uiPriority w:val="99"/>
    <w:unhideWhenUsed/>
    <w:rsid w:val="00E25713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25713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E25713"/>
    <w:rPr>
      <w:rFonts w:ascii="Times New Roman" w:hAnsi="Times New Roman"/>
      <w:sz w:val="18"/>
      <w:szCs w:val="18"/>
    </w:rPr>
  </w:style>
  <w:style w:type="character" w:customStyle="1" w:styleId="UnresolvedMention1">
    <w:name w:val="Unresolved Mention1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E25713"/>
    <w:pPr>
      <w:ind w:firstLineChars="200" w:firstLine="420"/>
    </w:pPr>
  </w:style>
  <w:style w:type="character" w:customStyle="1" w:styleId="3">
    <w:name w:val="未处理的提及3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E25713"/>
  </w:style>
  <w:style w:type="character" w:styleId="af2">
    <w:name w:val="Emphasis"/>
    <w:basedOn w:val="a0"/>
    <w:uiPriority w:val="20"/>
    <w:qFormat/>
    <w:rsid w:val="00E25713"/>
    <w:rPr>
      <w:i/>
      <w:iCs/>
    </w:rPr>
  </w:style>
  <w:style w:type="character" w:customStyle="1" w:styleId="UnresolvedMention2">
    <w:name w:val="Unresolved Mention2"/>
    <w:basedOn w:val="a0"/>
    <w:uiPriority w:val="99"/>
    <w:semiHidden/>
    <w:unhideWhenUsed/>
    <w:rsid w:val="00E25713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E257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4">
    <w:name w:val="Table Grid"/>
    <w:basedOn w:val="a1"/>
    <w:uiPriority w:val="39"/>
    <w:rsid w:val="00E25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358</Words>
  <Characters>3861</Characters>
  <Application>Microsoft Office Word</Application>
  <DocSecurity>0</DocSecurity>
  <Lines>482</Lines>
  <Paragraphs>324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Hongfei</dc:creator>
  <cp:keywords/>
  <dc:description/>
  <cp:lastModifiedBy>Li Hongfei</cp:lastModifiedBy>
  <cp:revision>21</cp:revision>
  <dcterms:created xsi:type="dcterms:W3CDTF">2025-03-31T03:54:00Z</dcterms:created>
  <dcterms:modified xsi:type="dcterms:W3CDTF">2025-04-08T09:36:00Z</dcterms:modified>
</cp:coreProperties>
</file>