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A7D778"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Methods/Data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B01FA52"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ED12FF"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FEC077"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2A6A6D"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419F3A"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8666CA"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220A61"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F51185"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9251ADC" w:rsidR="00F102CC" w:rsidRPr="003D5AF6" w:rsidRDefault="00DD5622">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Methods/Participants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82D0C77" w:rsidR="00F102CC" w:rsidRPr="003D5AF6" w:rsidRDefault="00DD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Methods; 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343F51E" w:rsidR="00F102CC" w:rsidRPr="003D5AF6" w:rsidRDefault="00DD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1FE4065" w:rsidR="00F102CC" w:rsidRPr="003D5AF6" w:rsidRDefault="00DD3051">
            <w:pPr>
              <w:spacing w:line="225" w:lineRule="auto"/>
              <w:rPr>
                <w:rFonts w:ascii="Noto Sans" w:eastAsia="Noto Sans" w:hAnsi="Noto Sans" w:cs="Noto Sans"/>
                <w:bCs/>
                <w:color w:val="434343"/>
                <w:sz w:val="18"/>
                <w:szCs w:val="18"/>
              </w:rPr>
            </w:pPr>
            <w:r w:rsidRPr="00DD3051">
              <w:rPr>
                <w:rFonts w:ascii="Noto Sans" w:eastAsia="Noto Sans" w:hAnsi="Noto Sans" w:cs="Noto Sans"/>
                <w:bCs/>
                <w:color w:val="434343"/>
                <w:sz w:val="18"/>
                <w:szCs w:val="18"/>
              </w:rPr>
              <w:t>The sample size was initially planned for independent group comparisons based on power analysis; however, due to difficulties with participant recruitment, a smaller sample size was obtained. The achieved sample size was sufficient to detect medium-sized effects (Cohen’s d = 0.4) for within-subject comparisons, which were carried out in the paper.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9B5F260" w:rsidR="00F102CC" w:rsidRPr="003D5AF6" w:rsidRDefault="00DD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2466DB2" w:rsidR="00F102CC" w:rsidRPr="003D5AF6" w:rsidRDefault="00DD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2146CF5" w14:textId="2C7A2158" w:rsidR="0053048F" w:rsidRDefault="00530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Methods/Participants</w:t>
            </w:r>
          </w:p>
          <w:p w14:paraId="0685A162" w14:textId="77777777" w:rsidR="0053048F" w:rsidRDefault="0053048F">
            <w:pPr>
              <w:spacing w:line="225" w:lineRule="auto"/>
              <w:rPr>
                <w:rFonts w:ascii="Noto Sans" w:eastAsia="Noto Sans" w:hAnsi="Noto Sans" w:cs="Noto Sans"/>
                <w:bCs/>
                <w:color w:val="434343"/>
                <w:sz w:val="18"/>
                <w:szCs w:val="18"/>
              </w:rPr>
            </w:pPr>
          </w:p>
          <w:p w14:paraId="6D2BB682" w14:textId="237D1ED4" w:rsidR="00F102CC" w:rsidRPr="003D5AF6" w:rsidRDefault="00DD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Inclusion: subjective cognitive complaint; exclusion: neurological/psychiatric illness, cognitive decline (as assessed by neuropsychological testing)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4AFD33A" w:rsidR="00F102CC" w:rsidRPr="003D5AF6" w:rsidRDefault="00DD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0, but analysis was replicated on similar datasets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847397B" w:rsidR="00F102CC" w:rsidRPr="003D5AF6" w:rsidRDefault="00DD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FE8B1E" w14:textId="1F8D6F1C" w:rsidR="0053048F" w:rsidRDefault="0053048F" w:rsidP="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Methods/Participants</w:t>
            </w:r>
          </w:p>
          <w:p w14:paraId="1C358AFC" w14:textId="77777777" w:rsidR="0053048F" w:rsidRDefault="0053048F" w:rsidP="00DD3051">
            <w:pPr>
              <w:spacing w:line="225" w:lineRule="auto"/>
              <w:rPr>
                <w:rFonts w:ascii="Noto Sans" w:eastAsia="Noto Sans" w:hAnsi="Noto Sans" w:cs="Noto Sans"/>
                <w:bCs/>
                <w:color w:val="434343"/>
                <w:sz w:val="18"/>
                <w:szCs w:val="18"/>
              </w:rPr>
            </w:pPr>
          </w:p>
          <w:p w14:paraId="20177B9F" w14:textId="4F8CE373" w:rsidR="00DD3051" w:rsidRPr="00DD3051" w:rsidRDefault="00DD3051" w:rsidP="00DD3051">
            <w:pPr>
              <w:spacing w:line="225" w:lineRule="auto"/>
              <w:rPr>
                <w:rFonts w:ascii="Noto Sans" w:eastAsia="Noto Sans" w:hAnsi="Noto Sans" w:cs="Noto Sans"/>
                <w:bCs/>
                <w:color w:val="434343"/>
                <w:sz w:val="18"/>
                <w:szCs w:val="18"/>
              </w:rPr>
            </w:pPr>
            <w:r w:rsidRPr="00DD3051">
              <w:rPr>
                <w:rFonts w:ascii="Noto Sans" w:eastAsia="Noto Sans" w:hAnsi="Noto Sans" w:cs="Noto Sans"/>
                <w:bCs/>
                <w:color w:val="434343"/>
                <w:sz w:val="18"/>
                <w:szCs w:val="18"/>
              </w:rPr>
              <w:t>The study protocol was approved by the Medical Ethics Committee of the Republic of Slovenia (protocol</w:t>
            </w:r>
          </w:p>
          <w:p w14:paraId="63CB3013" w14:textId="3FEE3903" w:rsidR="00F102CC" w:rsidRDefault="00DD3051" w:rsidP="00DD3051">
            <w:pPr>
              <w:spacing w:line="225" w:lineRule="auto"/>
              <w:rPr>
                <w:rFonts w:ascii="Noto Sans" w:eastAsia="Noto Sans" w:hAnsi="Noto Sans" w:cs="Noto Sans"/>
                <w:b/>
                <w:color w:val="434343"/>
                <w:sz w:val="18"/>
                <w:szCs w:val="18"/>
              </w:rPr>
            </w:pPr>
            <w:r w:rsidRPr="00DD3051">
              <w:rPr>
                <w:rFonts w:ascii="Noto Sans" w:eastAsia="Noto Sans" w:hAnsi="Noto Sans" w:cs="Noto Sans"/>
                <w:bCs/>
                <w:color w:val="434343"/>
                <w:sz w:val="18"/>
                <w:szCs w:val="18"/>
              </w:rPr>
              <w:t>number 0120-128/2019/9; 21.08.2019). All study participants gave written informed consent prior to the initiation of any study-</w:t>
            </w:r>
            <w:r w:rsidRPr="00DD3051">
              <w:rPr>
                <w:rFonts w:ascii="Noto Sans" w:eastAsia="Noto Sans" w:hAnsi="Noto Sans" w:cs="Noto Sans"/>
                <w:bCs/>
                <w:color w:val="434343"/>
                <w:sz w:val="18"/>
                <w:szCs w:val="18"/>
              </w:rPr>
              <w:lastRenderedPageBreak/>
              <w:t>related procedures.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FEC4371" w:rsidR="00F102CC" w:rsidRPr="003D5AF6" w:rsidRDefault="00530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A1F9F9E" w:rsidR="00F102CC" w:rsidRPr="003D5AF6" w:rsidRDefault="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A3B48D1" w:rsidR="00F102CC" w:rsidRPr="003D5AF6" w:rsidRDefault="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40FD3DC" w:rsidR="00F102CC" w:rsidRPr="003D5AF6" w:rsidRDefault="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Methods/Participants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27A725E" w:rsidR="00F102CC" w:rsidRPr="003D5AF6" w:rsidRDefault="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Linear mixed models; details in section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5B0F8FB" w:rsidR="00F102CC" w:rsidRPr="003D5AF6" w:rsidRDefault="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D3051"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D3051" w:rsidRDefault="00DD3051" w:rsidP="00DD305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CDAB51A" w:rsidR="00DD3051" w:rsidRPr="003D5AF6" w:rsidRDefault="00DD3051" w:rsidP="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code availability</w:t>
            </w:r>
            <w:r w:rsidR="001B27EC">
              <w:rPr>
                <w:rFonts w:ascii="Noto Sans" w:eastAsia="Noto Sans" w:hAnsi="Noto Sans" w:cs="Noto Sans"/>
                <w:bCs/>
                <w:color w:val="434343"/>
                <w:sz w:val="18"/>
                <w:szCs w:val="18"/>
              </w:rPr>
              <w:br/>
            </w:r>
            <w:r w:rsidR="001B27EC" w:rsidRPr="001B27EC">
              <w:rPr>
                <w:rFonts w:ascii="Noto Sans" w:eastAsia="Noto Sans" w:hAnsi="Noto Sans" w:cs="Noto Sans"/>
                <w:bCs/>
                <w:color w:val="434343"/>
                <w:sz w:val="18"/>
                <w:szCs w:val="18"/>
              </w:rPr>
              <w:t>https://dx.doi.org/10.17605/OSF.IO/RQ8ZM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DD3051" w:rsidRPr="003D5AF6" w:rsidRDefault="00DD3051" w:rsidP="00DD3051">
            <w:pPr>
              <w:spacing w:line="225" w:lineRule="auto"/>
              <w:rPr>
                <w:rFonts w:ascii="Noto Sans" w:eastAsia="Noto Sans" w:hAnsi="Noto Sans" w:cs="Noto Sans"/>
                <w:bCs/>
                <w:color w:val="434343"/>
                <w:sz w:val="18"/>
                <w:szCs w:val="18"/>
              </w:rPr>
            </w:pPr>
          </w:p>
        </w:tc>
      </w:tr>
      <w:tr w:rsidR="00DD305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D3051" w:rsidRDefault="00DD3051" w:rsidP="00DD305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F1DDDB2" w:rsidR="00DD3051" w:rsidRPr="003D5AF6" w:rsidRDefault="00DD3051" w:rsidP="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code availability</w:t>
            </w:r>
            <w:r w:rsidR="001B27EC">
              <w:rPr>
                <w:rFonts w:ascii="Noto Sans" w:eastAsia="Noto Sans" w:hAnsi="Noto Sans" w:cs="Noto Sans"/>
                <w:bCs/>
                <w:color w:val="434343"/>
                <w:sz w:val="18"/>
                <w:szCs w:val="18"/>
              </w:rPr>
              <w:br/>
            </w:r>
            <w:r w:rsidR="001B27EC" w:rsidRPr="001B27EC">
              <w:rPr>
                <w:rFonts w:ascii="Noto Sans" w:eastAsia="Noto Sans" w:hAnsi="Noto Sans" w:cs="Noto Sans"/>
                <w:bCs/>
                <w:color w:val="434343"/>
                <w:sz w:val="18"/>
                <w:szCs w:val="18"/>
              </w:rPr>
              <w:t>https://zenodo.org/records/6897260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DD3051" w:rsidRPr="003D5AF6" w:rsidRDefault="00DD3051" w:rsidP="00DD3051">
            <w:pPr>
              <w:spacing w:line="225" w:lineRule="auto"/>
              <w:rPr>
                <w:rFonts w:ascii="Noto Sans" w:eastAsia="Noto Sans" w:hAnsi="Noto Sans" w:cs="Noto Sans"/>
                <w:bCs/>
                <w:color w:val="434343"/>
                <w:sz w:val="18"/>
                <w:szCs w:val="18"/>
              </w:rPr>
            </w:pPr>
          </w:p>
        </w:tc>
      </w:tr>
      <w:tr w:rsidR="00DD3051"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DD3051" w:rsidRPr="003D5AF6" w:rsidRDefault="00DD3051" w:rsidP="00DD305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DD3051" w:rsidRDefault="00DD3051" w:rsidP="00DD30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DD3051" w:rsidRDefault="00DD3051" w:rsidP="00DD30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305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D3051" w:rsidRDefault="00DD3051" w:rsidP="00DD305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D3051" w:rsidRDefault="00DD3051" w:rsidP="00DD30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D3051" w:rsidRDefault="00DD3051" w:rsidP="00DD30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305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DD3051" w:rsidRDefault="00DD3051" w:rsidP="00DD305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DF2C797" w:rsidR="00DD3051" w:rsidRPr="003D5AF6" w:rsidRDefault="00DD3051" w:rsidP="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DD3051" w:rsidRPr="003D5AF6" w:rsidRDefault="00DD3051" w:rsidP="00DD3051">
            <w:pPr>
              <w:spacing w:line="225" w:lineRule="auto"/>
              <w:rPr>
                <w:rFonts w:ascii="Noto Sans" w:eastAsia="Noto Sans" w:hAnsi="Noto Sans" w:cs="Noto Sans"/>
                <w:bCs/>
                <w:color w:val="434343"/>
                <w:sz w:val="18"/>
                <w:szCs w:val="18"/>
              </w:rPr>
            </w:pPr>
          </w:p>
        </w:tc>
      </w:tr>
      <w:tr w:rsidR="00DD305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DD3051" w:rsidRDefault="00DD3051" w:rsidP="00DD305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DA16BF3" w:rsidR="00DD3051" w:rsidRPr="003D5AF6" w:rsidRDefault="00DD3051" w:rsidP="00DD305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Section 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DD3051" w:rsidRPr="003D5AF6" w:rsidRDefault="00DD3051" w:rsidP="00DD3051">
            <w:pPr>
              <w:spacing w:line="225" w:lineRule="auto"/>
              <w:rPr>
                <w:rFonts w:ascii="Noto Sans" w:eastAsia="Noto Sans" w:hAnsi="Noto Sans" w:cs="Noto Sans"/>
                <w:bCs/>
                <w:color w:val="434343"/>
                <w:sz w:val="18"/>
                <w:szCs w:val="18"/>
              </w:rPr>
            </w:pPr>
          </w:p>
        </w:tc>
      </w:tr>
      <w:tr w:rsidR="00DD3051"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DD3051" w:rsidRDefault="00DD3051" w:rsidP="00DD305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D13E9D3" w:rsidR="00DD3051" w:rsidRPr="003D5AF6" w:rsidRDefault="00DD3051" w:rsidP="00DD30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DD3051" w:rsidRPr="003D5AF6" w:rsidRDefault="00DD3051" w:rsidP="00DD3051">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7CEAB76" w:rsidR="00F102CC" w:rsidRPr="003D5AF6" w:rsidRDefault="001B27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048F">
      <w:pPr>
        <w:spacing w:before="80"/>
      </w:pPr>
      <w:bookmarkStart w:id="3" w:name="_cm0qssfkw66b" w:colFirst="0" w:colLast="0"/>
      <w:bookmarkEnd w:id="3"/>
      <w:r>
        <w:rPr>
          <w:noProof/>
        </w:rPr>
      </w:r>
      <w:r w:rsidR="0053048F">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00A4" w14:textId="77777777" w:rsidR="00BA2CB8" w:rsidRDefault="00BA2CB8">
      <w:r>
        <w:separator/>
      </w:r>
    </w:p>
  </w:endnote>
  <w:endnote w:type="continuationSeparator" w:id="0">
    <w:p w14:paraId="0E60FA54" w14:textId="77777777" w:rsidR="00BA2CB8" w:rsidRDefault="00BA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C663" w14:textId="77777777" w:rsidR="00BA2CB8" w:rsidRDefault="00BA2CB8">
      <w:r>
        <w:separator/>
      </w:r>
    </w:p>
  </w:footnote>
  <w:footnote w:type="continuationSeparator" w:id="0">
    <w:p w14:paraId="0502CF4C" w14:textId="77777777" w:rsidR="00BA2CB8" w:rsidRDefault="00BA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27EC"/>
    <w:rsid w:val="001B3BCC"/>
    <w:rsid w:val="002209A8"/>
    <w:rsid w:val="003D5AF6"/>
    <w:rsid w:val="00400C53"/>
    <w:rsid w:val="00427975"/>
    <w:rsid w:val="004E2C31"/>
    <w:rsid w:val="0053048F"/>
    <w:rsid w:val="00531CC8"/>
    <w:rsid w:val="005B0259"/>
    <w:rsid w:val="007054B6"/>
    <w:rsid w:val="0078687E"/>
    <w:rsid w:val="009C7B26"/>
    <w:rsid w:val="00A11E52"/>
    <w:rsid w:val="00B2483D"/>
    <w:rsid w:val="00B57FD0"/>
    <w:rsid w:val="00BA2CB8"/>
    <w:rsid w:val="00BD41E9"/>
    <w:rsid w:val="00C84413"/>
    <w:rsid w:val="00DD3051"/>
    <w:rsid w:val="00DD5622"/>
    <w:rsid w:val="00E90D7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Matkovič, Andraž</cp:lastModifiedBy>
  <cp:revision>9</cp:revision>
  <dcterms:created xsi:type="dcterms:W3CDTF">2022-02-28T12:21:00Z</dcterms:created>
  <dcterms:modified xsi:type="dcterms:W3CDTF">2025-10-01T15:38:00Z</dcterms:modified>
</cp:coreProperties>
</file>