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0FD02908" w14:textId="77777777" w:rsidR="00D020A9" w:rsidRDefault="00D020A9" w:rsidP="00D020A9">
            <w:pPr>
              <w:rPr>
                <w:rFonts w:ascii="Noto Sans" w:eastAsia="Noto Sans" w:hAnsi="Noto Sans" w:cs="Noto Sans"/>
                <w:bCs/>
                <w:color w:val="434343"/>
                <w:sz w:val="18"/>
                <w:szCs w:val="18"/>
              </w:rPr>
            </w:pPr>
            <w:r>
              <w:rPr>
                <w:rFonts w:ascii="Noto Sans" w:eastAsia="Noto Sans" w:hAnsi="Noto Sans" w:cs="Noto Sans"/>
                <w:bCs/>
                <w:color w:val="434343"/>
                <w:sz w:val="18"/>
                <w:szCs w:val="18"/>
              </w:rPr>
              <w:t>Corresponding authors can be</w:t>
            </w:r>
            <w:r>
              <w:rPr>
                <w:rFonts w:asciiTheme="minorEastAsia" w:eastAsiaTheme="minorEastAsia" w:hAnsiTheme="minorEastAsia" w:cs="Noto Sans" w:hint="eastAsia"/>
                <w:bCs/>
                <w:color w:val="434343"/>
                <w:sz w:val="18"/>
                <w:szCs w:val="18"/>
                <w:lang w:eastAsia="zh-TW"/>
              </w:rPr>
              <w:t xml:space="preserve"> </w:t>
            </w:r>
            <w:r w:rsidRPr="00D020A9">
              <w:rPr>
                <w:rFonts w:ascii="Noto Sans" w:eastAsia="Noto Sans" w:hAnsi="Noto Sans" w:cs="Noto Sans"/>
                <w:bCs/>
                <w:color w:val="434343"/>
                <w:sz w:val="18"/>
                <w:szCs w:val="18"/>
              </w:rPr>
              <w:t>con</w:t>
            </w:r>
            <w:r>
              <w:rPr>
                <w:rFonts w:ascii="Noto Sans" w:eastAsia="Noto Sans" w:hAnsi="Noto Sans" w:cs="Noto Sans"/>
                <w:bCs/>
                <w:color w:val="434343"/>
                <w:sz w:val="18"/>
                <w:szCs w:val="18"/>
              </w:rPr>
              <w:t>tacted for any material or data</w:t>
            </w:r>
            <w:r>
              <w:rPr>
                <w:rFonts w:asciiTheme="minorEastAsia" w:eastAsiaTheme="minorEastAsia" w:hAnsiTheme="minorEastAsia" w:cs="Noto Sans" w:hint="eastAsia"/>
                <w:bCs/>
                <w:color w:val="434343"/>
                <w:sz w:val="18"/>
                <w:szCs w:val="18"/>
                <w:lang w:eastAsia="zh-TW"/>
              </w:rPr>
              <w:t xml:space="preserve"> </w:t>
            </w:r>
            <w:r>
              <w:rPr>
                <w:rFonts w:ascii="Noto Sans" w:eastAsia="Noto Sans" w:hAnsi="Noto Sans" w:cs="Noto Sans"/>
                <w:bCs/>
                <w:color w:val="434343"/>
                <w:sz w:val="18"/>
                <w:szCs w:val="18"/>
              </w:rPr>
              <w:t>requests.</w:t>
            </w:r>
            <w:r>
              <w:rPr>
                <w:rFonts w:asciiTheme="minorEastAsia" w:eastAsiaTheme="minorEastAsia" w:hAnsiTheme="minorEastAsia" w:cs="Noto Sans" w:hint="eastAsia"/>
                <w:bCs/>
                <w:color w:val="434343"/>
                <w:sz w:val="18"/>
                <w:szCs w:val="18"/>
                <w:lang w:eastAsia="zh-TW"/>
              </w:rPr>
              <w:t xml:space="preserve"> </w:t>
            </w:r>
          </w:p>
          <w:p w14:paraId="4EC3BCB7" w14:textId="4CC0E26D" w:rsidR="00F102CC" w:rsidRPr="003D5AF6" w:rsidRDefault="00D020A9" w:rsidP="003B1464">
            <w:pPr>
              <w:rPr>
                <w:rFonts w:ascii="Noto Sans" w:eastAsia="Noto Sans" w:hAnsi="Noto Sans" w:cs="Noto Sans"/>
                <w:bCs/>
                <w:color w:val="434343"/>
                <w:sz w:val="18"/>
                <w:szCs w:val="18"/>
              </w:rPr>
            </w:pPr>
            <w:r w:rsidRPr="00D020A9">
              <w:rPr>
                <w:rFonts w:ascii="Noto Sans" w:eastAsia="Noto Sans" w:hAnsi="Noto Sans" w:cs="Noto Sans"/>
                <w:bCs/>
                <w:color w:val="434343"/>
                <w:sz w:val="18"/>
                <w:szCs w:val="18"/>
              </w:rPr>
              <w:t>Source data 1</w:t>
            </w:r>
            <w:r w:rsidR="003B1464">
              <w:rPr>
                <w:rFonts w:ascii="Noto Sans" w:eastAsia="Noto Sans" w:hAnsi="Noto Sans" w:cs="Noto Sans"/>
                <w:bCs/>
                <w:color w:val="434343"/>
                <w:sz w:val="18"/>
                <w:szCs w:val="18"/>
              </w:rPr>
              <w:t>-</w:t>
            </w:r>
            <w:r w:rsidRPr="00D020A9">
              <w:rPr>
                <w:rFonts w:ascii="Noto Sans" w:eastAsia="Noto Sans" w:hAnsi="Noto Sans" w:cs="Noto Sans"/>
                <w:bCs/>
                <w:color w:val="434343"/>
                <w:sz w:val="18"/>
                <w:szCs w:val="18"/>
              </w:rPr>
              <w:t>6 contain raw data.</w:t>
            </w:r>
            <w:r w:rsidR="00033AF8">
              <w:rPr>
                <w:rFonts w:ascii="Noto Sans" w:eastAsia="Noto Sans" w:hAnsi="Noto Sans" w:cs="Noto Sans"/>
                <w:bCs/>
                <w:color w:val="434343"/>
                <w:sz w:val="18"/>
                <w:szCs w:val="18"/>
              </w:rPr>
              <w:t xml:space="preserve">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0FACD833"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4316A1B" w:rsidR="00F102CC" w:rsidRPr="003D5AF6" w:rsidRDefault="00C07671" w:rsidP="00DD1B8D">
            <w:pPr>
              <w:rPr>
                <w:rFonts w:ascii="Noto Sans" w:eastAsia="Noto Sans" w:hAnsi="Noto Sans" w:cs="Noto Sans"/>
                <w:bCs/>
                <w:color w:val="434343"/>
                <w:sz w:val="18"/>
                <w:szCs w:val="18"/>
              </w:rPr>
            </w:pPr>
            <w:r w:rsidRPr="00C07671">
              <w:rPr>
                <w:rFonts w:ascii="Noto Sans" w:eastAsia="Noto Sans" w:hAnsi="Noto Sans" w:cs="Noto Sans"/>
                <w:bCs/>
                <w:color w:val="434343"/>
                <w:sz w:val="18"/>
                <w:szCs w:val="18"/>
              </w:rPr>
              <w:t>In the section of Materials and Methods</w:t>
            </w:r>
            <w:r w:rsidR="00D3266D">
              <w:rPr>
                <w:rFonts w:ascii="Noto Sans" w:eastAsia="Noto Sans" w:hAnsi="Noto Sans" w:cs="Noto Sans"/>
                <w:bCs/>
                <w:color w:val="434343"/>
                <w:sz w:val="18"/>
                <w:szCs w:val="18"/>
              </w:rPr>
              <w:t xml:space="preserve">, </w:t>
            </w:r>
            <w:r w:rsidR="00033AF8" w:rsidRPr="00033AF8">
              <w:rPr>
                <w:rFonts w:ascii="Noto Sans" w:eastAsiaTheme="minorEastAsia" w:hAnsi="Noto Sans" w:cs="Noto Sans"/>
                <w:bCs/>
                <w:color w:val="434343"/>
                <w:sz w:val="18"/>
                <w:szCs w:val="18"/>
                <w:lang w:eastAsia="zh-TW"/>
              </w:rPr>
              <w:t>Key Resources Table</w:t>
            </w:r>
            <w:r w:rsidR="00D3266D">
              <w:rPr>
                <w:rFonts w:ascii="Noto Sans" w:eastAsia="Noto Sans" w:hAnsi="Noto Sans" w:cs="Noto Sans"/>
                <w:bCs/>
                <w:color w:val="434343"/>
                <w:sz w:val="18"/>
                <w:szCs w:val="18"/>
              </w:rPr>
              <w:t>.</w:t>
            </w:r>
            <w:r w:rsidR="00033AF8">
              <w:rPr>
                <w:rFonts w:ascii="Noto Sans" w:eastAsia="Noto Sans" w:hAnsi="Noto Sans" w:cs="Noto Sans"/>
                <w:bCs/>
                <w:color w:val="434343"/>
                <w:sz w:val="18"/>
                <w:szCs w:val="18"/>
              </w:rPr>
              <w:t xml:space="preserve">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08B8F224" w:rsidR="00F102CC" w:rsidRPr="003D5AF6" w:rsidRDefault="00033AF8" w:rsidP="00033AF8">
            <w:pPr>
              <w:rPr>
                <w:rFonts w:ascii="Noto Sans" w:eastAsia="Noto Sans" w:hAnsi="Noto Sans" w:cs="Noto Sans"/>
                <w:bCs/>
                <w:color w:val="434343"/>
                <w:sz w:val="18"/>
                <w:szCs w:val="18"/>
              </w:rPr>
            </w:pPr>
            <w:r>
              <w:rPr>
                <w:rFonts w:ascii="Noto Sans" w:eastAsia="Noto Sans" w:hAnsi="Noto Sans" w:cs="Noto Sans"/>
                <w:bCs/>
                <w:color w:val="434343"/>
                <w:sz w:val="18"/>
                <w:szCs w:val="18"/>
              </w:rPr>
              <w:t>gRNA, p</w:t>
            </w:r>
            <w:r w:rsidR="00DD1B8D" w:rsidRPr="00C607EE">
              <w:rPr>
                <w:rFonts w:ascii="Noto Sans" w:eastAsia="Noto Sans" w:hAnsi="Noto Sans" w:cs="Noto Sans"/>
                <w:bCs/>
                <w:color w:val="434343"/>
                <w:sz w:val="18"/>
                <w:szCs w:val="18"/>
              </w:rPr>
              <w:t xml:space="preserve">rimer </w:t>
            </w:r>
            <w:r>
              <w:rPr>
                <w:rFonts w:ascii="Noto Sans" w:eastAsia="Noto Sans" w:hAnsi="Noto Sans" w:cs="Noto Sans"/>
                <w:bCs/>
                <w:color w:val="434343"/>
                <w:sz w:val="18"/>
                <w:szCs w:val="18"/>
              </w:rPr>
              <w:t xml:space="preserve">and shRNA </w:t>
            </w:r>
            <w:r w:rsidR="00DD1B8D" w:rsidRPr="00C607EE">
              <w:rPr>
                <w:rFonts w:ascii="Noto Sans" w:eastAsia="Noto Sans" w:hAnsi="Noto Sans" w:cs="Noto Sans"/>
                <w:bCs/>
                <w:color w:val="434343"/>
                <w:sz w:val="18"/>
                <w:szCs w:val="18"/>
              </w:rPr>
              <w:t xml:space="preserve">sequences are provided </w:t>
            </w:r>
            <w:r w:rsidR="00D3266D">
              <w:rPr>
                <w:rFonts w:ascii="Noto Sans" w:eastAsia="Noto Sans" w:hAnsi="Noto Sans" w:cs="Noto Sans"/>
                <w:bCs/>
                <w:color w:val="434343"/>
                <w:sz w:val="18"/>
                <w:szCs w:val="18"/>
              </w:rPr>
              <w:t>i</w:t>
            </w:r>
            <w:r w:rsidR="00D3266D" w:rsidRPr="00D3266D">
              <w:rPr>
                <w:rFonts w:ascii="Noto Sans" w:eastAsia="Noto Sans" w:hAnsi="Noto Sans" w:cs="Noto Sans"/>
                <w:bCs/>
                <w:color w:val="434343"/>
                <w:sz w:val="18"/>
                <w:szCs w:val="18"/>
              </w:rPr>
              <w:t>n the section of Materials and Methods</w:t>
            </w:r>
            <w:r w:rsidR="00D3266D">
              <w:rPr>
                <w:rFonts w:ascii="Noto Sans" w:eastAsia="Noto Sans" w:hAnsi="Noto Sans" w:cs="Noto Sans"/>
                <w:bCs/>
                <w:color w:val="434343"/>
                <w:sz w:val="18"/>
                <w:szCs w:val="18"/>
              </w:rPr>
              <w:t>,</w:t>
            </w:r>
            <w:r w:rsidR="00D3266D" w:rsidRPr="00D3266D">
              <w:rPr>
                <w:rFonts w:ascii="Noto Sans" w:eastAsia="Noto Sans" w:hAnsi="Noto Sans" w:cs="Noto Sans"/>
                <w:bCs/>
                <w:color w:val="434343"/>
                <w:sz w:val="18"/>
                <w:szCs w:val="18"/>
              </w:rPr>
              <w:t xml:space="preserve"> </w:t>
            </w:r>
            <w:r w:rsidRPr="00033AF8">
              <w:rPr>
                <w:rFonts w:ascii="Noto Sans" w:eastAsia="Noto Sans" w:hAnsi="Noto Sans" w:cs="Noto Sans"/>
                <w:bCs/>
                <w:color w:val="434343"/>
                <w:sz w:val="18"/>
                <w:szCs w:val="18"/>
              </w:rPr>
              <w:t>Key Resources Table</w:t>
            </w:r>
            <w:r w:rsidR="00D3266D">
              <w:rPr>
                <w:rFonts w:ascii="Noto Sans" w:eastAsia="Noto Sans" w:hAnsi="Noto Sans" w:cs="Noto Sans"/>
                <w:bCs/>
                <w:color w:val="434343"/>
                <w:sz w:val="18"/>
                <w:szCs w:val="18"/>
              </w:rPr>
              <w:t>.</w:t>
            </w:r>
            <w:r>
              <w:rPr>
                <w:rFonts w:ascii="Noto Sans" w:eastAsia="Noto Sans" w:hAnsi="Noto Sans" w:cs="Noto Sans"/>
                <w:bCs/>
                <w:color w:val="434343"/>
                <w:sz w:val="18"/>
                <w:szCs w:val="18"/>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57CDA0E9" w:rsidR="00F102CC" w:rsidRPr="003D5AF6" w:rsidRDefault="00033AF8">
            <w:pPr>
              <w:rPr>
                <w:rFonts w:ascii="Noto Sans" w:eastAsia="Noto Sans" w:hAnsi="Noto Sans" w:cs="Noto Sans"/>
                <w:bCs/>
                <w:color w:val="434343"/>
                <w:sz w:val="18"/>
                <w:szCs w:val="18"/>
              </w:rPr>
            </w:pPr>
            <w:r w:rsidRPr="00033AF8">
              <w:rPr>
                <w:rFonts w:ascii="Noto Sans" w:eastAsia="Noto Sans" w:hAnsi="Noto Sans" w:cs="Noto Sans"/>
                <w:bCs/>
                <w:color w:val="434343"/>
                <w:sz w:val="18"/>
                <w:szCs w:val="18"/>
              </w:rPr>
              <w:t>In the section of Materials and Methods, Key Resources Table.</w:t>
            </w:r>
            <w:r>
              <w:rPr>
                <w:rFonts w:ascii="Noto Sans" w:eastAsia="Noto Sans" w:hAnsi="Noto Sans" w:cs="Noto Sans"/>
                <w:bCs/>
                <w:color w:val="434343"/>
                <w:sz w:val="18"/>
                <w:szCs w:val="18"/>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1E4AF6A7"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EEF36F"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7111CA8" w:rsidR="00F102CC" w:rsidRPr="003D5AF6" w:rsidRDefault="003F461F">
            <w:pPr>
              <w:rPr>
                <w:rFonts w:ascii="Noto Sans" w:eastAsia="Noto Sans" w:hAnsi="Noto Sans" w:cs="Noto Sans"/>
                <w:bCs/>
                <w:color w:val="434343"/>
                <w:sz w:val="18"/>
                <w:szCs w:val="18"/>
              </w:rPr>
            </w:pPr>
            <w:r w:rsidRPr="003F461F">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sidRPr="00F65A8A">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3BC8CB0B"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1704C06" w:rsidR="00F102CC" w:rsidRPr="003D5AF6" w:rsidRDefault="00033AF8">
            <w:pPr>
              <w:rPr>
                <w:rFonts w:ascii="Noto Sans" w:eastAsia="Noto Sans" w:hAnsi="Noto Sans" w:cs="Noto Sans"/>
                <w:bCs/>
                <w:color w:val="434343"/>
                <w:sz w:val="18"/>
                <w:szCs w:val="18"/>
              </w:rPr>
            </w:pPr>
            <w:r w:rsidRPr="00033AF8">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F818102" w:rsidR="00F102CC" w:rsidRPr="003D5AF6" w:rsidRDefault="00C0767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5CF7DF4" w:rsidR="00F102CC" w:rsidRPr="003D5AF6" w:rsidRDefault="00C0767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B021861" w:rsidR="00F102CC" w:rsidRPr="003D5AF6" w:rsidRDefault="00C0767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9EDE51A" w:rsidR="00F102CC" w:rsidRPr="002F3F1D" w:rsidRDefault="00C07671">
            <w:pPr>
              <w:rPr>
                <w:rFonts w:ascii="Noto Sans" w:eastAsia="Noto Sans" w:hAnsi="Noto Sans" w:cs="Noto Sans"/>
                <w:bCs/>
                <w:color w:val="434343"/>
                <w:sz w:val="18"/>
                <w:szCs w:val="18"/>
              </w:rPr>
            </w:pPr>
            <w:r w:rsidRPr="002F3F1D">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0EB25C9" w:rsidR="00F102CC" w:rsidRPr="003D5AF6" w:rsidRDefault="00C076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sidRPr="0019039B">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B3B2FD8" w:rsidR="00F102CC" w:rsidRPr="003D5AF6" w:rsidRDefault="001903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17002EF8" w14:textId="7693FAA9" w:rsidR="00752F35" w:rsidRPr="00752F35" w:rsidRDefault="00752F35" w:rsidP="00752F35">
            <w:pPr>
              <w:rPr>
                <w:rFonts w:ascii="Noto Sans" w:eastAsia="Noto Sans" w:hAnsi="Noto Sans" w:cs="Noto Sans"/>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sidRPr="00923A87">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41797B28"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9496991" w:rsidR="00F102CC" w:rsidRPr="003D5AF6" w:rsidRDefault="00A73967">
            <w:pPr>
              <w:spacing w:line="225" w:lineRule="auto"/>
              <w:rPr>
                <w:rFonts w:ascii="Noto Sans" w:eastAsia="Noto Sans" w:hAnsi="Noto Sans" w:cs="Noto Sans"/>
                <w:bCs/>
                <w:color w:val="434343"/>
                <w:sz w:val="18"/>
                <w:szCs w:val="18"/>
              </w:rPr>
            </w:pPr>
            <w:r w:rsidRPr="00C07671">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81C5A0E" w:rsidR="00F102CC" w:rsidRPr="00C07671" w:rsidRDefault="00C07671">
            <w:pPr>
              <w:spacing w:line="225" w:lineRule="auto"/>
              <w:rPr>
                <w:rFonts w:ascii="Noto Sans" w:eastAsia="Noto Sans" w:hAnsi="Noto Sans" w:cs="Noto Sans"/>
                <w:bCs/>
                <w:color w:val="434343"/>
                <w:sz w:val="18"/>
                <w:szCs w:val="18"/>
              </w:rPr>
            </w:pPr>
            <w:r w:rsidRPr="00C07671">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1E8AA49B" w:rsidR="00F102CC" w:rsidRPr="003D5AF6" w:rsidRDefault="00C076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19039B"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19039B" w:rsidRDefault="0019039B" w:rsidP="0019039B">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0651041A" w:rsidR="0019039B" w:rsidRPr="003D5AF6" w:rsidRDefault="0019039B" w:rsidP="0019039B">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2BEB36EE" w:rsidR="0019039B" w:rsidRPr="003D5AF6" w:rsidRDefault="0019039B" w:rsidP="001903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19039B"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19039B" w:rsidRPr="003D5AF6" w:rsidRDefault="0019039B" w:rsidP="0019039B">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19039B" w:rsidRDefault="0019039B" w:rsidP="0019039B">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19039B" w:rsidRDefault="0019039B" w:rsidP="0019039B">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9039B"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19039B" w:rsidRDefault="0019039B" w:rsidP="0019039B">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19039B" w:rsidRDefault="0019039B" w:rsidP="001903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19039B" w:rsidRDefault="0019039B" w:rsidP="001903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9039B"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19039B" w:rsidRDefault="0019039B" w:rsidP="0019039B">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291FB14B" w:rsidR="0019039B" w:rsidRPr="003D5AF6" w:rsidRDefault="0019039B" w:rsidP="0019039B">
            <w:pPr>
              <w:spacing w:line="225" w:lineRule="auto"/>
              <w:rPr>
                <w:rFonts w:ascii="Noto Sans" w:eastAsia="Noto Sans" w:hAnsi="Noto Sans" w:cs="Noto Sans"/>
                <w:bCs/>
                <w:color w:val="434343"/>
                <w:sz w:val="18"/>
                <w:szCs w:val="18"/>
              </w:rPr>
            </w:pPr>
            <w:r w:rsidRPr="00C07671">
              <w:rPr>
                <w:rFonts w:ascii="Noto Sans" w:eastAsia="Noto Sans" w:hAnsi="Noto Sans" w:cs="Noto Sans"/>
                <w:bCs/>
                <w:color w:val="434343"/>
                <w:sz w:val="18"/>
                <w:szCs w:val="18"/>
              </w:rPr>
              <w:t>In Figure Legends</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19039B" w:rsidRPr="003D5AF6" w:rsidRDefault="0019039B" w:rsidP="0019039B">
            <w:pPr>
              <w:spacing w:line="225" w:lineRule="auto"/>
              <w:rPr>
                <w:rFonts w:ascii="Noto Sans" w:eastAsia="Noto Sans" w:hAnsi="Noto Sans" w:cs="Noto Sans"/>
                <w:bCs/>
                <w:color w:val="434343"/>
                <w:sz w:val="18"/>
                <w:szCs w:val="18"/>
              </w:rPr>
            </w:pPr>
          </w:p>
        </w:tc>
      </w:tr>
      <w:tr w:rsidR="0019039B"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19039B" w:rsidRPr="002F379B" w:rsidRDefault="0019039B" w:rsidP="0019039B">
            <w:pPr>
              <w:rPr>
                <w:rFonts w:ascii="Noto Sans" w:eastAsia="Noto Sans" w:hAnsi="Noto Sans" w:cs="Noto Sans"/>
                <w:color w:val="434343"/>
                <w:sz w:val="18"/>
                <w:szCs w:val="18"/>
              </w:rPr>
            </w:pPr>
            <w:r w:rsidRPr="002F379B">
              <w:rPr>
                <w:rFonts w:ascii="Noto Sans" w:eastAsia="Noto Sans" w:hAnsi="Noto Sans" w:cs="Noto Sans"/>
                <w:color w:val="434343"/>
                <w:sz w:val="18"/>
                <w:szCs w:val="18"/>
              </w:rPr>
              <w:t>Define whether data describe technical or biological replicates.</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00CC5649" w:rsidR="0019039B" w:rsidRPr="003D5AF6" w:rsidRDefault="0019039B" w:rsidP="0019039B">
            <w:pPr>
              <w:spacing w:line="225" w:lineRule="auto"/>
              <w:rPr>
                <w:rFonts w:ascii="Noto Sans" w:eastAsia="Noto Sans" w:hAnsi="Noto Sans" w:cs="Noto Sans"/>
                <w:bCs/>
                <w:color w:val="434343"/>
                <w:sz w:val="18"/>
                <w:szCs w:val="18"/>
              </w:rPr>
            </w:pPr>
            <w:r w:rsidRPr="00C07671">
              <w:rPr>
                <w:rFonts w:ascii="Noto Sans" w:eastAsia="Noto Sans" w:hAnsi="Noto Sans" w:cs="Noto Sans"/>
                <w:bCs/>
                <w:color w:val="434343"/>
                <w:sz w:val="18"/>
                <w:szCs w:val="18"/>
              </w:rPr>
              <w:t>In Figure Legends</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19039B" w:rsidRPr="003D5AF6" w:rsidRDefault="0019039B" w:rsidP="0019039B">
            <w:pPr>
              <w:spacing w:line="225" w:lineRule="auto"/>
              <w:rPr>
                <w:rFonts w:ascii="Noto Sans" w:eastAsia="Noto Sans" w:hAnsi="Noto Sans" w:cs="Noto Sans"/>
                <w:bCs/>
                <w:color w:val="434343"/>
                <w:sz w:val="18"/>
                <w:szCs w:val="18"/>
              </w:rPr>
            </w:pPr>
          </w:p>
        </w:tc>
      </w:tr>
      <w:tr w:rsidR="0019039B"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19039B" w:rsidRPr="003D5AF6" w:rsidRDefault="0019039B" w:rsidP="0019039B">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19039B" w:rsidRDefault="0019039B" w:rsidP="0019039B">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19039B" w:rsidRDefault="0019039B" w:rsidP="0019039B">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9039B"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19039B" w:rsidRDefault="0019039B" w:rsidP="0019039B">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19039B" w:rsidRDefault="0019039B" w:rsidP="001903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19039B" w:rsidRDefault="0019039B" w:rsidP="001903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9039B"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19039B" w:rsidRDefault="0019039B" w:rsidP="0019039B">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19039B" w:rsidRDefault="0019039B" w:rsidP="0019039B">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1FA14528" w:rsidR="0019039B" w:rsidRPr="003D5AF6" w:rsidRDefault="0019039B" w:rsidP="001903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19039B"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19039B" w:rsidRDefault="0019039B" w:rsidP="0019039B">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62D28A94" w:rsidR="0019039B" w:rsidRPr="003D5AF6" w:rsidRDefault="0019039B" w:rsidP="0019039B">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094B745C" w:rsidR="0019039B" w:rsidRPr="003D5AF6" w:rsidRDefault="00852539" w:rsidP="0019039B">
            <w:pPr>
              <w:spacing w:line="225" w:lineRule="auto"/>
              <w:rPr>
                <w:rFonts w:ascii="Noto Sans" w:eastAsia="Noto Sans" w:hAnsi="Noto Sans" w:cs="Noto Sans"/>
                <w:bCs/>
                <w:color w:val="434343"/>
                <w:sz w:val="18"/>
                <w:szCs w:val="18"/>
              </w:rPr>
            </w:pPr>
            <w:r w:rsidRPr="00852539">
              <w:rPr>
                <w:rFonts w:ascii="Noto Sans" w:eastAsia="Noto Sans" w:hAnsi="Noto Sans" w:cs="Noto Sans"/>
                <w:bCs/>
                <w:color w:val="434343"/>
                <w:sz w:val="18"/>
                <w:szCs w:val="18"/>
              </w:rPr>
              <w:t>N/A</w:t>
            </w:r>
          </w:p>
        </w:tc>
      </w:tr>
      <w:tr w:rsidR="0019039B"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19039B" w:rsidRDefault="0019039B" w:rsidP="0019039B">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19039B" w:rsidRPr="003D5AF6" w:rsidRDefault="0019039B" w:rsidP="0019039B">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443E9254" w:rsidR="0019039B" w:rsidRPr="003D5AF6" w:rsidRDefault="0019039B" w:rsidP="001903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19039B"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19039B" w:rsidRPr="003D5AF6" w:rsidRDefault="0019039B" w:rsidP="0019039B">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19039B" w:rsidRDefault="0019039B" w:rsidP="0019039B">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19039B" w:rsidRDefault="0019039B" w:rsidP="0019039B">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9039B"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19039B" w:rsidRDefault="0019039B" w:rsidP="0019039B">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19039B" w:rsidRDefault="0019039B" w:rsidP="001903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19039B" w:rsidRDefault="0019039B" w:rsidP="001903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9039B"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19039B" w:rsidRDefault="0019039B" w:rsidP="0019039B">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19039B" w:rsidRPr="003D5AF6" w:rsidRDefault="0019039B" w:rsidP="0019039B">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5D94FD12" w:rsidR="0019039B" w:rsidRPr="003D5AF6" w:rsidRDefault="0019039B" w:rsidP="001903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Pr="0019039B" w:rsidRDefault="00427975">
            <w:pPr>
              <w:rPr>
                <w:rFonts w:ascii="Noto Sans" w:eastAsia="Noto Sans" w:hAnsi="Noto Sans" w:cs="Noto Sans"/>
                <w:color w:val="434343"/>
                <w:sz w:val="18"/>
                <w:szCs w:val="18"/>
              </w:rPr>
            </w:pPr>
            <w:r w:rsidRPr="0019039B">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984DAB1" w:rsidR="00F102CC" w:rsidRPr="003D5AF6" w:rsidRDefault="002F3F1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 exclusion criteria were pre-established, all data points were included in the analysis.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1080A578"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bookmarkStart w:id="2" w:name="_GoBack" w:colFirst="0" w:colLast="0"/>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26402376" w:rsidR="00F102CC" w:rsidRPr="003D5AF6" w:rsidRDefault="005F3279">
            <w:pPr>
              <w:spacing w:line="225" w:lineRule="auto"/>
              <w:rPr>
                <w:rFonts w:ascii="Noto Sans" w:eastAsia="Noto Sans" w:hAnsi="Noto Sans" w:cs="Noto Sans"/>
                <w:bCs/>
                <w:color w:val="434343"/>
                <w:sz w:val="18"/>
                <w:szCs w:val="18"/>
              </w:rPr>
            </w:pPr>
            <w:r w:rsidRPr="005F3279">
              <w:rPr>
                <w:rFonts w:ascii="Noto Sans" w:eastAsia="Noto Sans" w:hAnsi="Noto Sans" w:cs="Noto Sans"/>
                <w:bCs/>
                <w:color w:val="434343"/>
                <w:sz w:val="18"/>
                <w:szCs w:val="18"/>
              </w:rPr>
              <w:t>In the section of Materials and Methods as well as Figure Legends</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bookmarkEnd w:id="2"/>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0A49550A" w:rsidR="00F102CC" w:rsidRPr="003D5AF6" w:rsidRDefault="00A315B7">
            <w:pPr>
              <w:spacing w:line="225" w:lineRule="auto"/>
              <w:rPr>
                <w:rFonts w:ascii="Noto Sans" w:eastAsia="Noto Sans" w:hAnsi="Noto Sans" w:cs="Noto Sans"/>
                <w:bCs/>
                <w:color w:val="434343"/>
                <w:sz w:val="18"/>
                <w:szCs w:val="18"/>
              </w:rPr>
            </w:pPr>
            <w:r w:rsidRPr="00A315B7">
              <w:rPr>
                <w:rFonts w:ascii="Noto Sans" w:eastAsia="Noto Sans" w:hAnsi="Noto Sans" w:cs="Noto Sans"/>
                <w:bCs/>
                <w:color w:val="434343"/>
                <w:sz w:val="18"/>
                <w:szCs w:val="18"/>
              </w:rPr>
              <w:t>All data generated or analyzed during this study are included in the manuscript and supporting files; source data files have been provided</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719E75D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420EC1F0" w:rsidR="00F102CC" w:rsidRPr="003D5AF6" w:rsidRDefault="005F32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7FBD1C" w:rsidR="00F102CC" w:rsidRPr="003D5AF6" w:rsidRDefault="005F32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79A5B256" w:rsidR="00F102CC" w:rsidRPr="003D5AF6" w:rsidRDefault="005F32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04A022FF" w:rsidR="00F102CC" w:rsidRPr="003D5AF6" w:rsidRDefault="005F32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27AACE3F" w:rsidR="005F3279" w:rsidRPr="003D5AF6" w:rsidRDefault="005F32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3" w:name="_qing2gdaj9k6" w:colFirst="0" w:colLast="0"/>
      <w:bookmarkEnd w:id="3"/>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2361FE5F" w:rsidR="00F102CC" w:rsidRPr="003D5AF6" w:rsidRDefault="005F32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3972D5">
      <w:pPr>
        <w:spacing w:before="80"/>
      </w:pPr>
      <w:bookmarkStart w:id="4" w:name="_cm0qssfkw66b" w:colFirst="0" w:colLast="0"/>
      <w:bookmarkEnd w:id="4"/>
      <w:r>
        <w:rPr>
          <w:noProof/>
        </w:rPr>
        <w:pict w14:anchorId="5E7F9325">
          <v:rect id="_x0000_i1025" alt="" style="width:451.3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694085">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A566C" w14:textId="77777777" w:rsidR="003972D5" w:rsidRDefault="003972D5">
      <w:r>
        <w:separator/>
      </w:r>
    </w:p>
  </w:endnote>
  <w:endnote w:type="continuationSeparator" w:id="0">
    <w:p w14:paraId="3035C292" w14:textId="77777777" w:rsidR="003972D5" w:rsidRDefault="0039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Noto Sans">
    <w:altName w:val="Bahnschrift Light"/>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4E96" w14:textId="5D56372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30E41">
      <w:rPr>
        <w:noProof/>
        <w:color w:val="000000"/>
      </w:rPr>
      <w:t>3</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93FD4" w14:textId="77777777" w:rsidR="003972D5" w:rsidRDefault="003972D5">
      <w:r>
        <w:separator/>
      </w:r>
    </w:p>
  </w:footnote>
  <w:footnote w:type="continuationSeparator" w:id="0">
    <w:p w14:paraId="7F0A58CC" w14:textId="77777777" w:rsidR="003972D5" w:rsidRDefault="003972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61E9" w14:textId="556806EF" w:rsidR="004E2C31" w:rsidRDefault="004E2C31">
    <w:pPr>
      <w:pStyle w:val="a9"/>
    </w:pPr>
    <w:r>
      <w:rPr>
        <w:noProof/>
        <w:lang w:eastAsia="zh-TW"/>
      </w:rPr>
      <w:drawing>
        <wp:anchor distT="0" distB="0" distL="114300" distR="114300" simplePos="0" relativeHeight="251661312" behindDoc="0" locked="0" layoutInCell="1" hidden="0" allowOverlap="1" wp14:anchorId="0138A83B" wp14:editId="0BF6AEBE">
          <wp:simplePos x="0" y="0"/>
          <wp:positionH relativeFrom="column">
            <wp:posOffset>3506679</wp:posOffset>
          </wp:positionH>
          <wp:positionV relativeFrom="paragraph">
            <wp:posOffset>-443902</wp:posOffset>
          </wp:positionV>
          <wp:extent cx="3390900" cy="1038225"/>
          <wp:effectExtent l="0" t="0" r="0" b="0"/>
          <wp:wrapSquare wrapText="bothSides" distT="0" distB="0" distL="114300" distR="114300"/>
          <wp:docPr id="4" name="image1.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background pattern&#10;&#10;Description automatically generated"/>
                  <pic:cNvPicPr preferRelativeResize="0"/>
                </pic:nvPicPr>
                <pic:blipFill>
                  <a:blip r:embed="rId1"/>
                  <a:srcRect l="55163"/>
                  <a:stretch>
                    <a:fillRect/>
                  </a:stretch>
                </pic:blipFill>
                <pic:spPr>
                  <a:xfrm>
                    <a:off x="0" y="0"/>
                    <a:ext cx="3390900" cy="1038225"/>
                  </a:xfrm>
                  <a:prstGeom prst="rect">
                    <a:avLst/>
                  </a:prstGeom>
                  <a:ln/>
                </pic:spPr>
              </pic:pic>
            </a:graphicData>
          </a:graphic>
        </wp:anchor>
      </w:drawing>
    </w:r>
    <w:r>
      <w:rPr>
        <w:noProof/>
        <w:lang w:eastAsia="zh-TW"/>
      </w:rPr>
      <w:drawing>
        <wp:inline distT="19050" distB="19050" distL="19050" distR="19050" wp14:anchorId="56E79628" wp14:editId="08C653E4">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2"/>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33AF8"/>
    <w:rsid w:val="000A1B2E"/>
    <w:rsid w:val="0019039B"/>
    <w:rsid w:val="001B3BCC"/>
    <w:rsid w:val="002209A8"/>
    <w:rsid w:val="002863B6"/>
    <w:rsid w:val="002F379B"/>
    <w:rsid w:val="002F3F1D"/>
    <w:rsid w:val="003972D5"/>
    <w:rsid w:val="003B1464"/>
    <w:rsid w:val="003D5AF6"/>
    <w:rsid w:val="003F461F"/>
    <w:rsid w:val="00427975"/>
    <w:rsid w:val="004E2C31"/>
    <w:rsid w:val="005B0259"/>
    <w:rsid w:val="005F3279"/>
    <w:rsid w:val="00694085"/>
    <w:rsid w:val="007054B6"/>
    <w:rsid w:val="00714F08"/>
    <w:rsid w:val="00752F35"/>
    <w:rsid w:val="00852539"/>
    <w:rsid w:val="008B5F67"/>
    <w:rsid w:val="00923A87"/>
    <w:rsid w:val="009C7B26"/>
    <w:rsid w:val="00A11E52"/>
    <w:rsid w:val="00A315B7"/>
    <w:rsid w:val="00A73967"/>
    <w:rsid w:val="00BD41E9"/>
    <w:rsid w:val="00C07671"/>
    <w:rsid w:val="00C30E41"/>
    <w:rsid w:val="00C84413"/>
    <w:rsid w:val="00CC4C5E"/>
    <w:rsid w:val="00D020A9"/>
    <w:rsid w:val="00D3266D"/>
    <w:rsid w:val="00DD1B8D"/>
    <w:rsid w:val="00EB5319"/>
    <w:rsid w:val="00F036DD"/>
    <w:rsid w:val="00F102CC"/>
    <w:rsid w:val="00F60CF1"/>
    <w:rsid w:val="00F65A8A"/>
    <w:rsid w:val="00F910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頁首 字元"/>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頁尾 字元"/>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 WANG</dc:creator>
  <cp:lastModifiedBy>Kal-El WANG</cp:lastModifiedBy>
  <cp:revision>2</cp:revision>
  <dcterms:created xsi:type="dcterms:W3CDTF">2026-08-09T15:50:00Z</dcterms:created>
  <dcterms:modified xsi:type="dcterms:W3CDTF">2026-08-09T15:50:00Z</dcterms:modified>
</cp:coreProperties>
</file>