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BE63671" w:rsidR="00F102CC" w:rsidRPr="003D5AF6" w:rsidRDefault="002021CE">
            <w:pPr>
              <w:rPr>
                <w:rFonts w:ascii="Noto Sans" w:eastAsia="Noto Sans" w:hAnsi="Noto Sans" w:cs="Noto Sans"/>
                <w:bCs/>
                <w:color w:val="434343"/>
                <w:sz w:val="18"/>
                <w:szCs w:val="18"/>
              </w:rPr>
            </w:pPr>
            <w:r w:rsidRPr="002021CE">
              <w:rPr>
                <w:rFonts w:ascii="Noto Sans" w:eastAsia="Noto Sans" w:hAnsi="Noto Sans" w:cs="Noto Sans"/>
                <w:bCs/>
                <w:color w:val="434343"/>
                <w:sz w:val="18"/>
                <w:szCs w:val="18"/>
              </w:rPr>
              <w:t>We have described the materials availability at the section of “Data, code, and material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0919526"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0B7DFE1" w:rsidR="00F102CC" w:rsidRPr="003D5AF6" w:rsidRDefault="002021CE">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D3B9AB6" w:rsidR="00F102CC" w:rsidRPr="003D5AF6" w:rsidRDefault="002021CE">
            <w:pPr>
              <w:rPr>
                <w:rFonts w:ascii="Noto Sans" w:eastAsia="Noto Sans" w:hAnsi="Noto Sans" w:cs="Noto Sans"/>
                <w:bCs/>
                <w:color w:val="434343"/>
                <w:sz w:val="18"/>
                <w:szCs w:val="18"/>
              </w:rPr>
            </w:pPr>
            <w:r w:rsidRPr="002021CE">
              <w:rPr>
                <w:rFonts w:ascii="Noto Sans" w:eastAsia="Noto Sans" w:hAnsi="Noto Sans" w:cs="Noto Sans"/>
                <w:bCs/>
                <w:color w:val="434343"/>
                <w:sz w:val="18"/>
                <w:szCs w:val="18"/>
              </w:rPr>
              <w:t>All primers a</w:t>
            </w:r>
            <w:r>
              <w:rPr>
                <w:rFonts w:ascii="Noto Sans" w:hAnsi="Noto Sans" w:cs="Noto Sans" w:hint="eastAsia"/>
                <w:bCs/>
                <w:color w:val="434343"/>
                <w:sz w:val="18"/>
                <w:szCs w:val="18"/>
                <w:lang w:eastAsia="ja-JP"/>
              </w:rPr>
              <w:t>nd their sequences are described in the Materials and Methods section</w:t>
            </w:r>
            <w:r w:rsidRPr="002021CE">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A3938DB" w:rsidR="00F102CC" w:rsidRPr="003D5AF6" w:rsidRDefault="002021CE">
            <w:pPr>
              <w:rPr>
                <w:rFonts w:ascii="Noto Sans" w:eastAsia="Noto Sans" w:hAnsi="Noto Sans" w:cs="Noto Sans"/>
                <w:bCs/>
                <w:color w:val="434343"/>
                <w:sz w:val="18"/>
                <w:szCs w:val="18"/>
              </w:rPr>
            </w:pPr>
            <w:r w:rsidRPr="002021CE">
              <w:rPr>
                <w:rFonts w:ascii="Noto Sans" w:eastAsia="Noto Sans" w:hAnsi="Noto Sans" w:cs="Noto Sans"/>
                <w:bCs/>
                <w:color w:val="434343"/>
                <w:sz w:val="18"/>
                <w:szCs w:val="18"/>
              </w:rPr>
              <w:t>BmN-4 cells provided by Chisa Yasunaga-Aoki, Kyushu University, and maintained in our laboratory.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AE4FC63" w:rsidR="00F102CC" w:rsidRPr="003D5AF6" w:rsidRDefault="002021CE">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05A1F65" w:rsidR="00F102CC" w:rsidRPr="002021CE" w:rsidRDefault="002021CE">
            <w:pPr>
              <w:rPr>
                <w:rFonts w:ascii="Noto Sans" w:hAnsi="Noto Sans" w:cs="Noto Sans" w:hint="eastAsia"/>
                <w:bCs/>
                <w:color w:val="434343"/>
                <w:sz w:val="18"/>
                <w:szCs w:val="18"/>
                <w:lang w:eastAsia="ja-JP"/>
              </w:rPr>
            </w:pPr>
            <w:proofErr w:type="spellStart"/>
            <w:r w:rsidRPr="002021CE">
              <w:rPr>
                <w:rFonts w:ascii="Noto Sans" w:eastAsia="Noto Sans" w:hAnsi="Noto Sans" w:cs="Noto Sans"/>
                <w:bCs/>
                <w:color w:val="434343"/>
                <w:sz w:val="18"/>
                <w:szCs w:val="18"/>
              </w:rPr>
              <w:t>Homona</w:t>
            </w:r>
            <w:proofErr w:type="spellEnd"/>
            <w:r w:rsidRPr="002021CE">
              <w:rPr>
                <w:rFonts w:ascii="Noto Sans" w:eastAsia="Noto Sans" w:hAnsi="Noto Sans" w:cs="Noto Sans"/>
                <w:bCs/>
                <w:color w:val="434343"/>
                <w:sz w:val="18"/>
                <w:szCs w:val="18"/>
              </w:rPr>
              <w:t xml:space="preserve"> </w:t>
            </w:r>
            <w:proofErr w:type="spellStart"/>
            <w:r w:rsidRPr="002021CE">
              <w:rPr>
                <w:rFonts w:ascii="Noto Sans" w:eastAsia="Noto Sans" w:hAnsi="Noto Sans" w:cs="Noto Sans"/>
                <w:bCs/>
                <w:color w:val="434343"/>
                <w:sz w:val="18"/>
                <w:szCs w:val="18"/>
              </w:rPr>
              <w:t>magnanima</w:t>
            </w:r>
            <w:proofErr w:type="spellEnd"/>
            <w:r w:rsidRPr="002021CE">
              <w:rPr>
                <w:rFonts w:ascii="Noto Sans" w:eastAsia="Noto Sans" w:hAnsi="Noto Sans" w:cs="Noto Sans"/>
                <w:bCs/>
                <w:color w:val="434343"/>
                <w:sz w:val="18"/>
                <w:szCs w:val="18"/>
              </w:rPr>
              <w:t xml:space="preserve"> line</w:t>
            </w:r>
            <w:r>
              <w:rPr>
                <w:rFonts w:ascii="Noto Sans" w:hAnsi="Noto Sans" w:cs="Noto Sans" w:hint="eastAsia"/>
                <w:bCs/>
                <w:color w:val="434343"/>
                <w:sz w:val="18"/>
                <w:szCs w:val="18"/>
                <w:lang w:eastAsia="ja-JP"/>
              </w:rPr>
              <w:t>s</w:t>
            </w:r>
            <w:r w:rsidRPr="002021CE">
              <w:rPr>
                <w:rFonts w:ascii="Noto Sans" w:eastAsia="Noto Sans" w:hAnsi="Noto Sans" w:cs="Noto Sans"/>
                <w:bCs/>
                <w:color w:val="434343"/>
                <w:sz w:val="18"/>
                <w:szCs w:val="18"/>
              </w:rPr>
              <w:t>, established in the previous works (Arai et al., 2019</w:t>
            </w:r>
            <w:r>
              <w:rPr>
                <w:rFonts w:ascii="Noto Sans" w:hAnsi="Noto Sans" w:cs="Noto Sans" w:hint="eastAsia"/>
                <w:bCs/>
                <w:color w:val="434343"/>
                <w:sz w:val="18"/>
                <w:szCs w:val="18"/>
                <w:lang w:eastAsia="ja-JP"/>
              </w:rPr>
              <w:t xml:space="preserve"> and Arai et al., 2020</w:t>
            </w:r>
            <w:r w:rsidRPr="002021CE">
              <w:rPr>
                <w:rFonts w:ascii="Noto Sans" w:eastAsia="Noto Sans" w:hAnsi="Noto Sans" w:cs="Noto Sans"/>
                <w:bCs/>
                <w:color w:val="434343"/>
                <w:sz w:val="18"/>
                <w:szCs w:val="18"/>
              </w:rPr>
              <w:t>)</w:t>
            </w:r>
            <w:r>
              <w:rPr>
                <w:rFonts w:ascii="Noto Sans" w:hAnsi="Noto Sans" w:cs="Noto Sans" w:hint="eastAsia"/>
                <w:bCs/>
                <w:color w:val="434343"/>
                <w:sz w:val="18"/>
                <w:szCs w:val="18"/>
                <w:lang w:eastAsia="ja-JP"/>
              </w:rPr>
              <w:t xml:space="preserve">. Detailed information is </w:t>
            </w:r>
            <w:r>
              <w:rPr>
                <w:rFonts w:ascii="Noto Sans" w:hAnsi="Noto Sans" w:cs="Noto Sans"/>
                <w:bCs/>
                <w:color w:val="434343"/>
                <w:sz w:val="18"/>
                <w:szCs w:val="18"/>
                <w:lang w:eastAsia="ja-JP"/>
              </w:rPr>
              <w:t>available</w:t>
            </w:r>
            <w:r>
              <w:rPr>
                <w:rFonts w:ascii="Noto Sans" w:hAnsi="Noto Sans" w:cs="Noto Sans" w:hint="eastAsia"/>
                <w:bCs/>
                <w:color w:val="434343"/>
                <w:sz w:val="18"/>
                <w:szCs w:val="18"/>
                <w:lang w:eastAsia="ja-JP"/>
              </w:rPr>
              <w:t xml:space="preserve"> 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912A886" w:rsidR="00F102CC" w:rsidRPr="003D5AF6" w:rsidRDefault="00264B09">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CDB6D78" w:rsidR="00F102CC" w:rsidRPr="003D5AF6" w:rsidRDefault="002021CE">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86D2BBF" w:rsidR="00F102CC" w:rsidRPr="003D5AF6" w:rsidRDefault="002021CE">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D86A1AC" w:rsidR="00F102CC" w:rsidRDefault="002021CE">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A1D684F" w:rsidR="00F102CC" w:rsidRPr="003D5AF6" w:rsidRDefault="002021C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4B306FC" w:rsidR="00F102CC" w:rsidRPr="003D5AF6" w:rsidRDefault="002021C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B001FC4" w:rsidR="00F102CC" w:rsidRPr="003D5AF6" w:rsidRDefault="002021CE">
            <w:pPr>
              <w:spacing w:line="225" w:lineRule="auto"/>
              <w:rPr>
                <w:rFonts w:ascii="Noto Sans" w:eastAsia="Noto Sans" w:hAnsi="Noto Sans" w:cs="Noto Sans"/>
                <w:bCs/>
                <w:color w:val="434343"/>
                <w:sz w:val="18"/>
                <w:szCs w:val="18"/>
              </w:rPr>
            </w:pPr>
            <w:r w:rsidRPr="002021CE">
              <w:rPr>
                <w:rFonts w:ascii="Noto Sans" w:eastAsia="Noto Sans" w:hAnsi="Noto Sans" w:cs="Noto Sans"/>
                <w:bCs/>
                <w:color w:val="434343"/>
                <w:sz w:val="18"/>
                <w:szCs w:val="18"/>
              </w:rPr>
              <w:t>Yes - See the Methods section entitled “Quantification and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3D67161" w:rsidR="00F102CC" w:rsidRPr="003D5AF6" w:rsidRDefault="002021CE">
            <w:pPr>
              <w:spacing w:line="225" w:lineRule="auto"/>
              <w:rPr>
                <w:rFonts w:ascii="Noto Sans" w:eastAsia="Noto Sans" w:hAnsi="Noto Sans" w:cs="Noto Sans"/>
                <w:bCs/>
                <w:color w:val="434343"/>
                <w:sz w:val="18"/>
                <w:szCs w:val="18"/>
              </w:rPr>
            </w:pPr>
            <w:r w:rsidRPr="002021CE">
              <w:rPr>
                <w:rFonts w:ascii="Noto Sans" w:eastAsia="Noto Sans" w:hAnsi="Noto Sans" w:cs="Noto Sans"/>
                <w:bCs/>
                <w:color w:val="434343"/>
                <w:sz w:val="18"/>
                <w:szCs w:val="18"/>
              </w:rPr>
              <w:t>Yes - See the Methods section entitled “Quantification and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7596301" w:rsidR="00F102CC" w:rsidRPr="003D5AF6" w:rsidRDefault="002021CE">
            <w:pPr>
              <w:spacing w:line="225" w:lineRule="auto"/>
              <w:rPr>
                <w:rFonts w:ascii="Noto Sans" w:eastAsia="Noto Sans" w:hAnsi="Noto Sans" w:cs="Noto Sans"/>
                <w:bCs/>
                <w:color w:val="434343"/>
                <w:sz w:val="18"/>
                <w:szCs w:val="18"/>
              </w:rPr>
            </w:pPr>
            <w:r w:rsidRPr="002021CE">
              <w:rPr>
                <w:rFonts w:ascii="Noto Sans" w:eastAsia="Noto Sans" w:hAnsi="Noto Sans" w:cs="Noto Sans"/>
                <w:bCs/>
                <w:color w:val="434343"/>
                <w:sz w:val="18"/>
                <w:szCs w:val="18"/>
              </w:rPr>
              <w:t>Yes - See the Methods section entitled “Quantification and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80AE302" w:rsidR="00F102CC" w:rsidRPr="003D5AF6" w:rsidRDefault="002021CE">
            <w:pPr>
              <w:spacing w:line="225" w:lineRule="auto"/>
              <w:rPr>
                <w:rFonts w:ascii="Noto Sans" w:eastAsia="Noto Sans" w:hAnsi="Noto Sans" w:cs="Noto Sans"/>
                <w:bCs/>
                <w:color w:val="434343"/>
                <w:sz w:val="18"/>
                <w:szCs w:val="18"/>
              </w:rPr>
            </w:pPr>
            <w:r w:rsidRPr="002021CE">
              <w:rPr>
                <w:rFonts w:ascii="Noto Sans" w:eastAsia="Noto Sans" w:hAnsi="Noto Sans" w:cs="Noto Sans"/>
                <w:bCs/>
                <w:color w:val="434343"/>
                <w:sz w:val="18"/>
                <w:szCs w:val="18"/>
              </w:rPr>
              <w:t xml:space="preserve">Yes </w:t>
            </w:r>
            <w:r>
              <w:rPr>
                <w:rFonts w:ascii="Noto Sans" w:eastAsia="Noto Sans" w:hAnsi="Noto Sans" w:cs="Noto Sans"/>
                <w:bCs/>
                <w:color w:val="434343"/>
                <w:sz w:val="18"/>
                <w:szCs w:val="18"/>
              </w:rPr>
              <w:t>–</w:t>
            </w:r>
            <w:r w:rsidRPr="002021CE">
              <w:rPr>
                <w:rFonts w:ascii="Noto Sans" w:eastAsia="Noto Sans" w:hAnsi="Noto Sans" w:cs="Noto Sans"/>
                <w:bCs/>
                <w:color w:val="434343"/>
                <w:sz w:val="18"/>
                <w:szCs w:val="18"/>
              </w:rPr>
              <w:t xml:space="preserve"> </w:t>
            </w:r>
            <w:r>
              <w:rPr>
                <w:rFonts w:ascii="Noto Sans" w:hAnsi="Noto Sans" w:cs="Noto Sans" w:hint="eastAsia"/>
                <w:bCs/>
                <w:color w:val="434343"/>
                <w:sz w:val="18"/>
                <w:szCs w:val="18"/>
                <w:lang w:eastAsia="ja-JP"/>
              </w:rPr>
              <w:t xml:space="preserve">We have used all data generated. </w:t>
            </w:r>
            <w:r w:rsidRPr="002021CE">
              <w:rPr>
                <w:rFonts w:ascii="Noto Sans" w:eastAsia="Noto Sans" w:hAnsi="Noto Sans" w:cs="Noto Sans"/>
                <w:bCs/>
                <w:color w:val="434343"/>
                <w:sz w:val="18"/>
                <w:szCs w:val="18"/>
              </w:rPr>
              <w:t>See the Methods section entitled “Quantification and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742A9C5" w:rsidR="00F102CC" w:rsidRPr="003D5AF6" w:rsidRDefault="002021CE">
            <w:pPr>
              <w:spacing w:line="225" w:lineRule="auto"/>
              <w:rPr>
                <w:rFonts w:ascii="Noto Sans" w:eastAsia="Noto Sans" w:hAnsi="Noto Sans" w:cs="Noto Sans"/>
                <w:bCs/>
                <w:color w:val="434343"/>
                <w:sz w:val="18"/>
                <w:szCs w:val="18"/>
              </w:rPr>
            </w:pPr>
            <w:r w:rsidRPr="002021CE">
              <w:rPr>
                <w:rFonts w:ascii="Noto Sans" w:eastAsia="Noto Sans" w:hAnsi="Noto Sans" w:cs="Noto Sans"/>
                <w:bCs/>
                <w:color w:val="434343"/>
                <w:sz w:val="18"/>
                <w:szCs w:val="18"/>
              </w:rPr>
              <w:t xml:space="preserve">Sample sizes and number of replicates are shown in Tables and Figure legends, and result sections.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FEFAACE" w:rsidR="00F102CC" w:rsidRPr="003D5AF6" w:rsidRDefault="002021CE">
            <w:pPr>
              <w:spacing w:line="225" w:lineRule="auto"/>
              <w:rPr>
                <w:rFonts w:ascii="Noto Sans" w:eastAsia="Noto Sans" w:hAnsi="Noto Sans" w:cs="Noto Sans"/>
                <w:bCs/>
                <w:color w:val="434343"/>
                <w:sz w:val="18"/>
                <w:szCs w:val="18"/>
              </w:rPr>
            </w:pPr>
            <w:r w:rsidRPr="002021CE">
              <w:rPr>
                <w:rFonts w:ascii="Noto Sans" w:eastAsia="Noto Sans" w:hAnsi="Noto Sans" w:cs="Noto Sans"/>
                <w:bCs/>
                <w:color w:val="434343"/>
                <w:sz w:val="18"/>
                <w:szCs w:val="18"/>
              </w:rPr>
              <w:t xml:space="preserve">Data </w:t>
            </w:r>
            <w:r w:rsidRPr="002021CE">
              <w:rPr>
                <w:rFonts w:ascii="Noto Sans" w:eastAsia="Noto Sans" w:hAnsi="Noto Sans" w:cs="Noto Sans"/>
                <w:bCs/>
                <w:color w:val="434343"/>
                <w:sz w:val="18"/>
                <w:szCs w:val="18"/>
              </w:rPr>
              <w:t>describes</w:t>
            </w:r>
            <w:r w:rsidRPr="002021CE">
              <w:rPr>
                <w:rFonts w:ascii="Noto Sans" w:eastAsia="Noto Sans" w:hAnsi="Noto Sans" w:cs="Noto Sans"/>
                <w:bCs/>
                <w:color w:val="434343"/>
                <w:sz w:val="18"/>
                <w:szCs w:val="18"/>
              </w:rPr>
              <w:t xml:space="preserve"> </w:t>
            </w:r>
            <w:r>
              <w:rPr>
                <w:rFonts w:ascii="Noto Sans" w:eastAsia="Noto Sans" w:hAnsi="Noto Sans" w:cs="Noto Sans"/>
                <w:color w:val="434343"/>
                <w:sz w:val="18"/>
                <w:szCs w:val="18"/>
                <w:highlight w:val="white"/>
              </w:rPr>
              <w:t xml:space="preserve">technical </w:t>
            </w:r>
            <w:r>
              <w:rPr>
                <w:rFonts w:ascii="Noto Sans" w:hAnsi="Noto Sans" w:cs="Noto Sans" w:hint="eastAsia"/>
                <w:color w:val="434343"/>
                <w:sz w:val="18"/>
                <w:szCs w:val="18"/>
                <w:lang w:eastAsia="ja-JP"/>
              </w:rPr>
              <w:t xml:space="preserve">and </w:t>
            </w:r>
            <w:r w:rsidRPr="002021CE">
              <w:rPr>
                <w:rFonts w:ascii="Noto Sans" w:eastAsia="Noto Sans" w:hAnsi="Noto Sans" w:cs="Noto Sans"/>
                <w:bCs/>
                <w:color w:val="434343"/>
                <w:sz w:val="18"/>
                <w:szCs w:val="18"/>
              </w:rPr>
              <w:t>biological replicates (individual cells or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C7F16C1" w:rsidR="00F102CC" w:rsidRPr="003D5AF6" w:rsidRDefault="002021C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024BC6B" w:rsidR="00F102CC" w:rsidRPr="003D5AF6" w:rsidRDefault="002021C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19AD1C4" w:rsidR="00F102CC" w:rsidRPr="003D5AF6" w:rsidRDefault="002021C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468161C" w:rsidR="00F102CC" w:rsidRPr="003D5AF6" w:rsidRDefault="002021C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C6E9C79" w:rsidR="00F102CC" w:rsidRPr="003D5AF6" w:rsidRDefault="002021CE">
            <w:pPr>
              <w:spacing w:line="225" w:lineRule="auto"/>
              <w:rPr>
                <w:rFonts w:ascii="Noto Sans" w:eastAsia="Noto Sans" w:hAnsi="Noto Sans" w:cs="Noto Sans"/>
                <w:bCs/>
                <w:color w:val="434343"/>
                <w:sz w:val="18"/>
                <w:szCs w:val="18"/>
              </w:rPr>
            </w:pPr>
            <w:r w:rsidRPr="002021CE">
              <w:rPr>
                <w:rFonts w:ascii="Noto Sans" w:eastAsia="Noto Sans" w:hAnsi="Noto Sans" w:cs="Noto Sans"/>
                <w:bCs/>
                <w:color w:val="434343"/>
                <w:sz w:val="18"/>
                <w:szCs w:val="18"/>
              </w:rPr>
              <w:t>All data generated or analyzed are included in the figures.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021CE" w14:paraId="1A23E7D2" w14:textId="77777777" w:rsidTr="00391F0E">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2021CE" w:rsidRDefault="002021CE" w:rsidP="002021CE">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4E0127B" w14:textId="005D100B" w:rsidR="002021CE" w:rsidRPr="002021CE" w:rsidRDefault="002021CE" w:rsidP="002021CE">
            <w:pPr>
              <w:spacing w:line="225" w:lineRule="auto"/>
              <w:rPr>
                <w:rFonts w:ascii="Noto Sans" w:eastAsia="Noto Sans" w:hAnsi="Noto Sans" w:cs="Noto Sans" w:hint="eastAsia"/>
                <w:bCs/>
                <w:color w:val="434343"/>
                <w:sz w:val="18"/>
                <w:szCs w:val="18"/>
                <w:lang w:eastAsia="ja-JP"/>
              </w:rPr>
            </w:pPr>
            <w:r w:rsidRPr="002021CE">
              <w:rPr>
                <w:rFonts w:ascii="Noto Sans" w:hAnsi="Noto Sans" w:cs="Noto Sans"/>
                <w:color w:val="434343"/>
                <w:sz w:val="18"/>
                <w:szCs w:val="18"/>
              </w:rPr>
              <w:t xml:space="preserve">See the Methods section entitled “Quantification and statistical analysis”. </w:t>
            </w:r>
            <w:r w:rsidR="00264B09">
              <w:rPr>
                <w:rFonts w:ascii="Noto Sans" w:hAnsi="Noto Sans" w:cs="Noto Sans" w:hint="eastAsia"/>
                <w:color w:val="434343"/>
                <w:sz w:val="18"/>
                <w:szCs w:val="18"/>
                <w:lang w:eastAsia="ja-JP"/>
              </w:rPr>
              <w:t xml:space="preserve">All statistical data are provided as </w:t>
            </w:r>
            <w:r w:rsidR="00264B09">
              <w:rPr>
                <w:rFonts w:ascii="Noto Sans" w:hAnsi="Noto Sans" w:cs="Noto Sans"/>
                <w:color w:val="434343"/>
                <w:sz w:val="18"/>
                <w:szCs w:val="18"/>
                <w:lang w:eastAsia="ja-JP"/>
              </w:rPr>
              <w:t>source</w:t>
            </w:r>
            <w:r w:rsidR="00264B09">
              <w:rPr>
                <w:rFonts w:ascii="Noto Sans" w:hAnsi="Noto Sans" w:cs="Noto Sans" w:hint="eastAsia"/>
                <w:color w:val="434343"/>
                <w:sz w:val="18"/>
                <w:szCs w:val="18"/>
                <w:lang w:eastAsia="ja-JP"/>
              </w:rPr>
              <w:t xml:space="preserve"> data sets associated with each figure.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2021CE" w:rsidRPr="003D5AF6" w:rsidRDefault="002021CE" w:rsidP="002021CE">
            <w:pPr>
              <w:spacing w:line="225" w:lineRule="auto"/>
              <w:rPr>
                <w:rFonts w:ascii="Noto Sans" w:eastAsia="Noto Sans" w:hAnsi="Noto Sans" w:cs="Noto Sans"/>
                <w:bCs/>
                <w:color w:val="434343"/>
                <w:sz w:val="18"/>
                <w:szCs w:val="18"/>
              </w:rPr>
            </w:pPr>
          </w:p>
        </w:tc>
      </w:tr>
      <w:tr w:rsidR="002021CE"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2021CE" w:rsidRPr="003D5AF6" w:rsidRDefault="002021CE" w:rsidP="002021CE">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2021CE" w:rsidRDefault="002021CE" w:rsidP="002021C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2021CE" w:rsidRDefault="002021CE" w:rsidP="002021C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021CE"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2021CE" w:rsidRDefault="002021CE" w:rsidP="002021CE">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2021CE" w:rsidRDefault="002021CE" w:rsidP="002021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2021CE" w:rsidRDefault="002021CE" w:rsidP="002021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021CE"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2021CE" w:rsidRDefault="002021CE" w:rsidP="002021CE">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5C8BF2E" w:rsidR="002021CE" w:rsidRPr="002021CE" w:rsidRDefault="002021CE" w:rsidP="002021CE">
            <w:pPr>
              <w:spacing w:line="225" w:lineRule="auto"/>
              <w:rPr>
                <w:rFonts w:ascii="Noto Sans" w:hAnsi="Noto Sans" w:cs="Noto Sans" w:hint="eastAsia"/>
                <w:bCs/>
                <w:color w:val="434343"/>
                <w:sz w:val="18"/>
                <w:szCs w:val="18"/>
                <w:lang w:eastAsia="ja-JP"/>
              </w:rPr>
            </w:pPr>
            <w:r w:rsidRPr="002021CE">
              <w:rPr>
                <w:rFonts w:ascii="Noto Sans" w:eastAsia="Noto Sans" w:hAnsi="Noto Sans" w:cs="Noto Sans"/>
                <w:bCs/>
                <w:color w:val="434343"/>
                <w:sz w:val="18"/>
                <w:szCs w:val="18"/>
              </w:rPr>
              <w:t xml:space="preserve">All data </w:t>
            </w:r>
            <w:r>
              <w:rPr>
                <w:rFonts w:ascii="Noto Sans" w:hAnsi="Noto Sans" w:cs="Noto Sans" w:hint="eastAsia"/>
                <w:bCs/>
                <w:color w:val="434343"/>
                <w:sz w:val="18"/>
                <w:szCs w:val="18"/>
                <w:lang w:eastAsia="ja-JP"/>
              </w:rPr>
              <w:t>generated through</w:t>
            </w:r>
            <w:r w:rsidRPr="002021CE">
              <w:rPr>
                <w:rFonts w:ascii="Noto Sans" w:eastAsia="Noto Sans" w:hAnsi="Noto Sans" w:cs="Noto Sans"/>
                <w:bCs/>
                <w:color w:val="434343"/>
                <w:sz w:val="18"/>
                <w:szCs w:val="18"/>
              </w:rPr>
              <w:t xml:space="preserve"> this study are present in the paper or the </w:t>
            </w:r>
            <w:r>
              <w:rPr>
                <w:rFonts w:ascii="Noto Sans" w:hAnsi="Noto Sans" w:cs="Noto Sans" w:hint="eastAsia"/>
                <w:bCs/>
                <w:color w:val="434343"/>
                <w:sz w:val="18"/>
                <w:szCs w:val="18"/>
                <w:lang w:eastAsia="ja-JP"/>
              </w:rPr>
              <w:t>associated source data</w:t>
            </w:r>
            <w:r w:rsidRPr="002021CE">
              <w:rPr>
                <w:rFonts w:ascii="Noto Sans" w:eastAsia="Noto Sans" w:hAnsi="Noto Sans" w:cs="Noto Sans"/>
                <w:bCs/>
                <w:color w:val="434343"/>
                <w:sz w:val="18"/>
                <w:szCs w:val="18"/>
              </w:rPr>
              <w:t>.</w:t>
            </w:r>
            <w:r>
              <w:rPr>
                <w:rFonts w:ascii="Noto Sans" w:hAnsi="Noto Sans" w:cs="Noto Sans" w:hint="eastAsia"/>
                <w:bCs/>
                <w:color w:val="434343"/>
                <w:sz w:val="18"/>
                <w:szCs w:val="18"/>
                <w:lang w:eastAsia="ja-JP"/>
              </w:rPr>
              <w:t xml:space="preserve"> M</w:t>
            </w:r>
            <w:r w:rsidR="00264B09">
              <w:rPr>
                <w:rFonts w:ascii="Noto Sans" w:hAnsi="Noto Sans" w:cs="Noto Sans" w:hint="eastAsia"/>
                <w:bCs/>
                <w:color w:val="434343"/>
                <w:sz w:val="18"/>
                <w:szCs w:val="18"/>
                <w:lang w:eastAsia="ja-JP"/>
              </w:rPr>
              <w:t xml:space="preserve">ore detailed information has been described in the Data, code, and material </w:t>
            </w:r>
            <w:r w:rsidR="00264B09">
              <w:rPr>
                <w:rFonts w:ascii="Noto Sans" w:hAnsi="Noto Sans" w:cs="Noto Sans"/>
                <w:bCs/>
                <w:color w:val="434343"/>
                <w:sz w:val="18"/>
                <w:szCs w:val="18"/>
                <w:lang w:eastAsia="ja-JP"/>
              </w:rPr>
              <w:t>availability</w:t>
            </w:r>
            <w:r w:rsidR="00264B09">
              <w:rPr>
                <w:rFonts w:ascii="Noto Sans" w:hAnsi="Noto Sans" w:cs="Noto Sans" w:hint="eastAsia"/>
                <w:bCs/>
                <w:color w:val="434343"/>
                <w:sz w:val="18"/>
                <w:szCs w:val="18"/>
                <w:lang w:eastAsia="ja-JP"/>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2021CE" w:rsidRPr="003D5AF6" w:rsidRDefault="002021CE" w:rsidP="002021CE">
            <w:pPr>
              <w:spacing w:line="225" w:lineRule="auto"/>
              <w:rPr>
                <w:rFonts w:ascii="Noto Sans" w:eastAsia="Noto Sans" w:hAnsi="Noto Sans" w:cs="Noto Sans"/>
                <w:bCs/>
                <w:color w:val="434343"/>
                <w:sz w:val="18"/>
                <w:szCs w:val="18"/>
              </w:rPr>
            </w:pPr>
          </w:p>
        </w:tc>
      </w:tr>
      <w:tr w:rsidR="002021CE"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2021CE" w:rsidRDefault="002021CE" w:rsidP="002021C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2DC43A1" w:rsidR="002021CE" w:rsidRPr="00264B09" w:rsidRDefault="00264B09" w:rsidP="002021CE">
            <w:pPr>
              <w:spacing w:line="225" w:lineRule="auto"/>
              <w:rPr>
                <w:rFonts w:ascii="Noto Sans" w:hAnsi="Noto Sans" w:cs="Noto Sans" w:hint="eastAsia"/>
                <w:bCs/>
                <w:color w:val="434343"/>
                <w:sz w:val="18"/>
                <w:szCs w:val="18"/>
                <w:lang w:eastAsia="ja-JP"/>
              </w:rPr>
            </w:pPr>
            <w:r w:rsidRPr="00264B09">
              <w:rPr>
                <w:rFonts w:ascii="Noto Sans" w:eastAsia="Noto Sans" w:hAnsi="Noto Sans" w:cs="Noto Sans"/>
                <w:bCs/>
                <w:color w:val="434343"/>
                <w:sz w:val="18"/>
                <w:szCs w:val="18"/>
              </w:rPr>
              <w:t>GenBank:</w:t>
            </w:r>
            <w:r>
              <w:rPr>
                <w:rFonts w:ascii="Noto Sans" w:hAnsi="Noto Sans" w:cs="Noto Sans" w:hint="eastAsia"/>
                <w:bCs/>
                <w:color w:val="434343"/>
                <w:sz w:val="18"/>
                <w:szCs w:val="18"/>
                <w:lang w:eastAsia="ja-JP"/>
              </w:rPr>
              <w:t xml:space="preserve"> </w:t>
            </w:r>
            <w:r w:rsidRPr="00264B09">
              <w:rPr>
                <w:rFonts w:ascii="Noto Sans" w:eastAsia="Noto Sans" w:hAnsi="Noto Sans" w:cs="Noto Sans"/>
                <w:bCs/>
                <w:color w:val="434343"/>
                <w:sz w:val="18"/>
                <w:szCs w:val="18"/>
              </w:rPr>
              <w:t>PRJDB18169</w:t>
            </w:r>
            <w:r>
              <w:rPr>
                <w:rFonts w:ascii="Noto Sans" w:hAnsi="Noto Sans" w:cs="Noto Sans" w:hint="eastAsia"/>
                <w:bCs/>
                <w:color w:val="434343"/>
                <w:sz w:val="18"/>
                <w:szCs w:val="18"/>
                <w:lang w:eastAsia="ja-JP"/>
              </w:rPr>
              <w:t xml:space="preserve"> </w:t>
            </w:r>
            <w:r>
              <w:rPr>
                <w:rFonts w:ascii="Noto Sans" w:hAnsi="Noto Sans" w:cs="Noto Sans"/>
                <w:bCs/>
                <w:color w:val="434343"/>
                <w:sz w:val="18"/>
                <w:szCs w:val="18"/>
                <w:lang w:eastAsia="ja-JP"/>
              </w:rPr>
              <w:t>–</w:t>
            </w:r>
            <w:r>
              <w:rPr>
                <w:rFonts w:ascii="Noto Sans" w:hAnsi="Noto Sans" w:cs="Noto Sans" w:hint="eastAsia"/>
                <w:bCs/>
                <w:color w:val="434343"/>
                <w:sz w:val="18"/>
                <w:szCs w:val="18"/>
                <w:lang w:eastAsia="ja-JP"/>
              </w:rPr>
              <w:t xml:space="preserve"> this data includes RNA-seq data obtained in this study.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2021CE" w:rsidRPr="003D5AF6" w:rsidRDefault="002021CE" w:rsidP="002021CE">
            <w:pPr>
              <w:spacing w:line="225" w:lineRule="auto"/>
              <w:rPr>
                <w:rFonts w:ascii="Noto Sans" w:eastAsia="Noto Sans" w:hAnsi="Noto Sans" w:cs="Noto Sans"/>
                <w:bCs/>
                <w:color w:val="434343"/>
                <w:sz w:val="18"/>
                <w:szCs w:val="18"/>
              </w:rPr>
            </w:pPr>
          </w:p>
        </w:tc>
      </w:tr>
      <w:tr w:rsidR="002021CE"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2021CE" w:rsidRDefault="002021CE" w:rsidP="002021C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D4601E4" w:rsidR="002021CE" w:rsidRPr="00264B09" w:rsidRDefault="00264B09" w:rsidP="002021CE">
            <w:pPr>
              <w:spacing w:line="225" w:lineRule="auto"/>
              <w:rPr>
                <w:rFonts w:ascii="Noto Sans" w:hAnsi="Noto Sans" w:cs="Noto Sans" w:hint="eastAsia"/>
                <w:bCs/>
                <w:color w:val="434343"/>
                <w:sz w:val="18"/>
                <w:szCs w:val="18"/>
                <w:lang w:eastAsia="ja-JP"/>
              </w:rPr>
            </w:pPr>
            <w:r w:rsidRPr="00264B09">
              <w:rPr>
                <w:rFonts w:ascii="Noto Sans" w:eastAsia="Noto Sans" w:hAnsi="Noto Sans" w:cs="Noto Sans"/>
                <w:bCs/>
                <w:color w:val="434343"/>
                <w:sz w:val="18"/>
                <w:szCs w:val="18"/>
              </w:rPr>
              <w:t>GenBank: PRJDB13118 (</w:t>
            </w:r>
            <w:proofErr w:type="spellStart"/>
            <w:r w:rsidRPr="00264B09">
              <w:rPr>
                <w:rFonts w:ascii="Noto Sans" w:eastAsia="Noto Sans" w:hAnsi="Noto Sans" w:cs="Noto Sans"/>
                <w:bCs/>
                <w:color w:val="434343"/>
                <w:sz w:val="18"/>
                <w:szCs w:val="18"/>
              </w:rPr>
              <w:t>BioProject</w:t>
            </w:r>
            <w:proofErr w:type="spellEnd"/>
            <w:r w:rsidRPr="00264B09">
              <w:rPr>
                <w:rFonts w:ascii="Noto Sans" w:eastAsia="Noto Sans" w:hAnsi="Noto Sans" w:cs="Noto Sans"/>
                <w:bCs/>
                <w:color w:val="434343"/>
                <w:sz w:val="18"/>
                <w:szCs w:val="18"/>
              </w:rPr>
              <w:t>)</w:t>
            </w:r>
            <w:r>
              <w:rPr>
                <w:rFonts w:ascii="Noto Sans" w:hAnsi="Noto Sans" w:cs="Noto Sans" w:hint="eastAsia"/>
                <w:bCs/>
                <w:color w:val="434343"/>
                <w:sz w:val="18"/>
                <w:szCs w:val="18"/>
                <w:lang w:eastAsia="ja-JP"/>
              </w:rPr>
              <w:t xml:space="preserve">. This </w:t>
            </w:r>
            <w:proofErr w:type="gramStart"/>
            <w:r>
              <w:rPr>
                <w:rFonts w:ascii="Noto Sans" w:hAnsi="Noto Sans" w:cs="Noto Sans" w:hint="eastAsia"/>
                <w:bCs/>
                <w:color w:val="434343"/>
                <w:sz w:val="18"/>
                <w:szCs w:val="18"/>
                <w:lang w:eastAsia="ja-JP"/>
              </w:rPr>
              <w:t>data is</w:t>
            </w:r>
            <w:proofErr w:type="gramEnd"/>
            <w:r>
              <w:rPr>
                <w:rFonts w:ascii="Noto Sans" w:hAnsi="Noto Sans" w:cs="Noto Sans" w:hint="eastAsia"/>
                <w:bCs/>
                <w:color w:val="434343"/>
                <w:sz w:val="18"/>
                <w:szCs w:val="18"/>
                <w:lang w:eastAsia="ja-JP"/>
              </w:rPr>
              <w:t xml:space="preserve"> originated from Arai et al. (2023) </w:t>
            </w:r>
            <w:proofErr w:type="spellStart"/>
            <w:r>
              <w:rPr>
                <w:rFonts w:ascii="Noto Sans" w:hAnsi="Noto Sans" w:cs="Noto Sans" w:hint="eastAsia"/>
                <w:bCs/>
                <w:color w:val="434343"/>
                <w:sz w:val="18"/>
                <w:szCs w:val="18"/>
                <w:lang w:eastAsia="ja-JP"/>
              </w:rPr>
              <w:t>iScience</w:t>
            </w:r>
            <w:proofErr w:type="spellEnd"/>
            <w:r>
              <w:rPr>
                <w:rFonts w:ascii="Noto Sans" w:hAnsi="Noto Sans" w:cs="Noto Sans" w:hint="eastAsia"/>
                <w:bCs/>
                <w:color w:val="434343"/>
                <w:sz w:val="18"/>
                <w:szCs w:val="18"/>
                <w:lang w:eastAsia="ja-JP"/>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2021CE" w:rsidRPr="003D5AF6" w:rsidRDefault="002021CE" w:rsidP="002021CE">
            <w:pPr>
              <w:spacing w:line="225" w:lineRule="auto"/>
              <w:rPr>
                <w:rFonts w:ascii="Noto Sans" w:eastAsia="Noto Sans" w:hAnsi="Noto Sans" w:cs="Noto Sans"/>
                <w:bCs/>
                <w:color w:val="434343"/>
                <w:sz w:val="18"/>
                <w:szCs w:val="18"/>
              </w:rPr>
            </w:pPr>
          </w:p>
        </w:tc>
      </w:tr>
      <w:tr w:rsidR="002021CE"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2021CE" w:rsidRPr="003D5AF6" w:rsidRDefault="002021CE" w:rsidP="002021CE">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2021CE" w:rsidRDefault="002021CE" w:rsidP="002021C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2021CE" w:rsidRDefault="002021CE" w:rsidP="002021C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021CE"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2021CE" w:rsidRDefault="002021CE" w:rsidP="002021CE">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2021CE" w:rsidRDefault="002021CE" w:rsidP="002021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2021CE" w:rsidRDefault="002021CE" w:rsidP="002021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021CE"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2021CE" w:rsidRDefault="002021CE" w:rsidP="002021CE">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6A91909" w:rsidR="002021CE" w:rsidRPr="003D5AF6" w:rsidRDefault="00264B09" w:rsidP="002021C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D</w:t>
            </w:r>
            <w:r>
              <w:rPr>
                <w:rFonts w:ascii="Noto Sans" w:hAnsi="Noto Sans" w:cs="Noto Sans" w:hint="eastAsia"/>
                <w:bCs/>
                <w:color w:val="434343"/>
                <w:sz w:val="18"/>
                <w:szCs w:val="18"/>
                <w:lang w:eastAsia="ja-JP"/>
              </w:rPr>
              <w:t xml:space="preserve">etailed information has been described in the </w:t>
            </w:r>
            <w:r>
              <w:rPr>
                <w:rFonts w:ascii="Noto Sans" w:hAnsi="Noto Sans" w:cs="Noto Sans" w:hint="eastAsia"/>
                <w:bCs/>
                <w:color w:val="434343"/>
                <w:sz w:val="18"/>
                <w:szCs w:val="18"/>
                <w:lang w:eastAsia="ja-JP"/>
              </w:rPr>
              <w:t xml:space="preserve">materials and method sections as well as the </w:t>
            </w:r>
            <w:r>
              <w:rPr>
                <w:rFonts w:ascii="Noto Sans" w:hAnsi="Noto Sans" w:cs="Noto Sans" w:hint="eastAsia"/>
                <w:bCs/>
                <w:color w:val="434343"/>
                <w:sz w:val="18"/>
                <w:szCs w:val="18"/>
                <w:lang w:eastAsia="ja-JP"/>
              </w:rPr>
              <w:t xml:space="preserve">Data, code, and material </w:t>
            </w:r>
            <w:r>
              <w:rPr>
                <w:rFonts w:ascii="Noto Sans" w:hAnsi="Noto Sans" w:cs="Noto Sans"/>
                <w:bCs/>
                <w:color w:val="434343"/>
                <w:sz w:val="18"/>
                <w:szCs w:val="18"/>
                <w:lang w:eastAsia="ja-JP"/>
              </w:rPr>
              <w:t>availability</w:t>
            </w:r>
            <w:r>
              <w:rPr>
                <w:rFonts w:ascii="Noto Sans" w:hAnsi="Noto Sans" w:cs="Noto Sans" w:hint="eastAsia"/>
                <w:bCs/>
                <w:color w:val="434343"/>
                <w:sz w:val="18"/>
                <w:szCs w:val="18"/>
                <w:lang w:eastAsia="ja-JP"/>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2021CE" w:rsidRPr="003D5AF6" w:rsidRDefault="002021CE" w:rsidP="002021CE">
            <w:pPr>
              <w:spacing w:line="225" w:lineRule="auto"/>
              <w:rPr>
                <w:rFonts w:ascii="Noto Sans" w:eastAsia="Noto Sans" w:hAnsi="Noto Sans" w:cs="Noto Sans"/>
                <w:bCs/>
                <w:color w:val="434343"/>
                <w:sz w:val="18"/>
                <w:szCs w:val="18"/>
              </w:rPr>
            </w:pPr>
          </w:p>
        </w:tc>
      </w:tr>
      <w:tr w:rsidR="002021C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2021CE" w:rsidRDefault="002021CE" w:rsidP="002021CE">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2021CE" w:rsidRPr="003D5AF6" w:rsidRDefault="002021CE" w:rsidP="002021CE">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612BA0C" w:rsidR="002021CE" w:rsidRPr="003D5AF6" w:rsidRDefault="00264B09" w:rsidP="002021C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2021CE"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2021CE" w:rsidRDefault="002021CE" w:rsidP="002021C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2021CE" w:rsidRPr="003D5AF6" w:rsidRDefault="002021CE" w:rsidP="002021C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D1DBE9C" w:rsidR="002021CE" w:rsidRPr="003D5AF6" w:rsidRDefault="00264B09" w:rsidP="002021C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B596B29" w:rsidR="00F102CC" w:rsidRPr="003D5AF6" w:rsidRDefault="00264B09">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EA782" w14:textId="77777777" w:rsidR="00F8523E" w:rsidRDefault="00F8523E">
      <w:r>
        <w:separator/>
      </w:r>
    </w:p>
  </w:endnote>
  <w:endnote w:type="continuationSeparator" w:id="0">
    <w:p w14:paraId="15854811" w14:textId="77777777" w:rsidR="00F8523E" w:rsidRDefault="00F8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90D8B" w14:textId="77777777" w:rsidR="00F8523E" w:rsidRDefault="00F8523E">
      <w:r>
        <w:separator/>
      </w:r>
    </w:p>
  </w:footnote>
  <w:footnote w:type="continuationSeparator" w:id="0">
    <w:p w14:paraId="7A0BFCBC" w14:textId="77777777" w:rsidR="00F8523E" w:rsidRDefault="00F85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021CE"/>
    <w:rsid w:val="002209A8"/>
    <w:rsid w:val="00264B09"/>
    <w:rsid w:val="003D5AF6"/>
    <w:rsid w:val="003F4486"/>
    <w:rsid w:val="00400C53"/>
    <w:rsid w:val="00427975"/>
    <w:rsid w:val="004E2C31"/>
    <w:rsid w:val="005B0259"/>
    <w:rsid w:val="007054B6"/>
    <w:rsid w:val="0078687E"/>
    <w:rsid w:val="009C7B26"/>
    <w:rsid w:val="00A11E52"/>
    <w:rsid w:val="00B2483D"/>
    <w:rsid w:val="00BD41E9"/>
    <w:rsid w:val="00C84413"/>
    <w:rsid w:val="00F102CC"/>
    <w:rsid w:val="00F8523E"/>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1672</Words>
  <Characters>9531</Characters>
  <Application>Microsoft Office Word</Application>
  <DocSecurity>0</DocSecurity>
  <Lines>79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Hiroshi ARAI</dc:creator>
  <cp:lastModifiedBy>Hiroshi ARAI</cp:lastModifiedBy>
  <cp:revision>2</cp:revision>
  <dcterms:created xsi:type="dcterms:W3CDTF">2025-03-18T14:19:00Z</dcterms:created>
  <dcterms:modified xsi:type="dcterms:W3CDTF">2025-03-18T14:19:00Z</dcterms:modified>
</cp:coreProperties>
</file>