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0D9C128" w:rsidR="00F102CC" w:rsidRPr="003D5AF6" w:rsidRDefault="000E4C1F">
            <w:pPr>
              <w:rPr>
                <w:rFonts w:ascii="Noto Sans" w:eastAsia="Noto Sans" w:hAnsi="Noto Sans" w:cs="Noto Sans"/>
                <w:bCs/>
                <w:color w:val="434343"/>
                <w:sz w:val="18"/>
                <w:szCs w:val="18"/>
              </w:rPr>
            </w:pPr>
            <w:r>
              <w:rPr>
                <w:rFonts w:ascii="Noto Sans" w:eastAsia="Noto Sans" w:hAnsi="Noto Sans" w:cs="Noto Sans"/>
                <w:bCs/>
                <w:color w:val="434343"/>
                <w:sz w:val="18"/>
                <w:szCs w:val="18"/>
              </w:rPr>
              <w:t>We have added Data availability section after COI statement in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3BE252B"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FDF32A4" w:rsidR="00F102CC" w:rsidRPr="003D5AF6" w:rsidRDefault="003569D2">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“Methods”, subsection “</w:t>
            </w:r>
            <w:r w:rsidRPr="003569D2">
              <w:rPr>
                <w:rFonts w:ascii="Noto Sans" w:eastAsia="Noto Sans" w:hAnsi="Noto Sans" w:cs="Noto Sans"/>
                <w:bCs/>
                <w:color w:val="434343"/>
                <w:sz w:val="18"/>
                <w:szCs w:val="18"/>
              </w:rPr>
              <w:t>Fixed high- and super-resolution imaging</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F920D2E" w:rsidR="00F102CC" w:rsidRPr="003D5AF6" w:rsidRDefault="000E4C1F">
            <w:pPr>
              <w:rPr>
                <w:rFonts w:ascii="Noto Sans" w:eastAsia="Noto Sans" w:hAnsi="Noto Sans" w:cs="Noto Sans"/>
                <w:bCs/>
                <w:color w:val="434343"/>
                <w:sz w:val="18"/>
                <w:szCs w:val="18"/>
              </w:rPr>
            </w:pPr>
            <w:r>
              <w:rPr>
                <w:rFonts w:ascii="Noto Sans" w:eastAsia="Noto Sans" w:hAnsi="Noto Sans" w:cs="Noto Sans"/>
                <w:bCs/>
                <w:color w:val="434343"/>
                <w:sz w:val="18"/>
                <w:szCs w:val="18"/>
              </w:rPr>
              <w:t>No novel sequence was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F7AB36A"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0051541" w:rsidR="00F102CC" w:rsidRPr="003D5AF6" w:rsidRDefault="003569D2">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“Methods”, subsection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23C39C3" w:rsidR="00F102CC" w:rsidRPr="003D5AF6" w:rsidRDefault="000E4C1F">
            <w:pPr>
              <w:rPr>
                <w:rFonts w:ascii="Noto Sans" w:eastAsia="Noto Sans" w:hAnsi="Noto Sans" w:cs="Noto Sans"/>
                <w:bCs/>
                <w:color w:val="434343"/>
                <w:sz w:val="18"/>
                <w:szCs w:val="18"/>
              </w:rPr>
            </w:pPr>
            <w:r>
              <w:rPr>
                <w:rFonts w:ascii="Noto Sans" w:eastAsia="Noto Sans" w:hAnsi="Noto Sans" w:cs="Noto Sans"/>
                <w:bCs/>
                <w:color w:val="434343"/>
                <w:sz w:val="18"/>
                <w:szCs w:val="18"/>
              </w:rPr>
              <w:t>No primary cells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0E4C1F">
        <w:trPr>
          <w:trHeight w:val="827"/>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C5FCF99" w:rsidR="00F102CC" w:rsidRPr="003D5AF6" w:rsidRDefault="000E4C1F">
            <w:pPr>
              <w:rPr>
                <w:rFonts w:ascii="Noto Sans" w:eastAsia="Noto Sans" w:hAnsi="Noto Sans" w:cs="Noto Sans"/>
                <w:bCs/>
                <w:color w:val="434343"/>
                <w:sz w:val="18"/>
                <w:szCs w:val="18"/>
              </w:rPr>
            </w:pPr>
            <w:r>
              <w:rPr>
                <w:rFonts w:ascii="Noto Sans" w:eastAsia="Noto Sans" w:hAnsi="Noto Sans" w:cs="Noto Sans"/>
                <w:bCs/>
                <w:color w:val="434343"/>
                <w:sz w:val="18"/>
                <w:szCs w:val="18"/>
              </w:rPr>
              <w:t>No animals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A729B7F" w:rsidR="00F102CC" w:rsidRPr="003D5AF6" w:rsidRDefault="003569D2">
            <w:pPr>
              <w:rPr>
                <w:rFonts w:ascii="Noto Sans" w:eastAsia="Noto Sans" w:hAnsi="Noto Sans" w:cs="Noto Sans"/>
                <w:bCs/>
                <w:color w:val="434343"/>
                <w:sz w:val="18"/>
                <w:szCs w:val="18"/>
              </w:rPr>
            </w:pPr>
            <w:r>
              <w:rPr>
                <w:rFonts w:ascii="Noto Sans" w:eastAsia="Noto Sans" w:hAnsi="Noto Sans" w:cs="Noto Sans"/>
                <w:bCs/>
                <w:color w:val="434343"/>
                <w:sz w:val="18"/>
                <w:szCs w:val="18"/>
              </w:rPr>
              <w:t>No animals were used in this study</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50A9718" w:rsidR="00F102CC" w:rsidRPr="003D5AF6" w:rsidRDefault="000E4C1F">
            <w:pPr>
              <w:rPr>
                <w:rFonts w:ascii="Noto Sans" w:eastAsia="Noto Sans" w:hAnsi="Noto Sans" w:cs="Noto Sans"/>
                <w:bCs/>
                <w:color w:val="434343"/>
                <w:sz w:val="18"/>
                <w:szCs w:val="18"/>
              </w:rPr>
            </w:pPr>
            <w:r>
              <w:rPr>
                <w:rFonts w:ascii="Noto Sans" w:eastAsia="Noto Sans" w:hAnsi="Noto Sans" w:cs="Noto Sans"/>
                <w:bCs/>
                <w:color w:val="434343"/>
                <w:sz w:val="18"/>
                <w:szCs w:val="18"/>
              </w:rPr>
              <w:t>No animals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7FB917" w:rsidR="00F102CC" w:rsidRPr="003D5AF6" w:rsidRDefault="003569D2">
            <w:pPr>
              <w:rPr>
                <w:rFonts w:ascii="Noto Sans" w:eastAsia="Noto Sans" w:hAnsi="Noto Sans" w:cs="Noto Sans"/>
                <w:bCs/>
                <w:color w:val="434343"/>
                <w:sz w:val="18"/>
                <w:szCs w:val="18"/>
              </w:rPr>
            </w:pPr>
            <w:r>
              <w:rPr>
                <w:rFonts w:ascii="Noto Sans" w:eastAsia="Noto Sans" w:hAnsi="Noto Sans" w:cs="Noto Sans"/>
                <w:bCs/>
                <w:color w:val="434343"/>
                <w:sz w:val="18"/>
                <w:szCs w:val="18"/>
              </w:rPr>
              <w:t>No animals were used in this study</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68D5500A" w:rsidR="00F102CC" w:rsidRPr="003D5AF6" w:rsidRDefault="000E4C1F">
            <w:pPr>
              <w:rPr>
                <w:rFonts w:ascii="Noto Sans" w:eastAsia="Noto Sans" w:hAnsi="Noto Sans" w:cs="Noto Sans"/>
                <w:bCs/>
                <w:color w:val="434343"/>
                <w:sz w:val="18"/>
                <w:szCs w:val="18"/>
              </w:rPr>
            </w:pPr>
            <w:r>
              <w:rPr>
                <w:rFonts w:ascii="Noto Sans" w:eastAsia="Noto Sans" w:hAnsi="Noto Sans" w:cs="Noto Sans"/>
                <w:bCs/>
                <w:color w:val="434343"/>
                <w:sz w:val="18"/>
                <w:szCs w:val="18"/>
              </w:rPr>
              <w:t>No plants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7E920B" w:rsidR="00F102CC" w:rsidRPr="003D5AF6" w:rsidRDefault="003569D2">
            <w:pPr>
              <w:rPr>
                <w:rFonts w:ascii="Noto Sans" w:eastAsia="Noto Sans" w:hAnsi="Noto Sans" w:cs="Noto Sans"/>
                <w:bCs/>
                <w:color w:val="434343"/>
                <w:sz w:val="18"/>
                <w:szCs w:val="18"/>
              </w:rPr>
            </w:pPr>
            <w:r>
              <w:rPr>
                <w:rFonts w:ascii="Noto Sans" w:eastAsia="Noto Sans" w:hAnsi="Noto Sans" w:cs="Noto Sans"/>
                <w:bCs/>
                <w:color w:val="434343"/>
                <w:sz w:val="18"/>
                <w:szCs w:val="18"/>
              </w:rPr>
              <w:t>No plants were used in this study</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709F3C0" w:rsidR="00F102CC" w:rsidRPr="003D5AF6" w:rsidRDefault="000E4C1F">
            <w:pPr>
              <w:rPr>
                <w:rFonts w:ascii="Noto Sans" w:eastAsia="Noto Sans" w:hAnsi="Noto Sans" w:cs="Noto Sans"/>
                <w:bCs/>
                <w:color w:val="434343"/>
                <w:sz w:val="18"/>
                <w:szCs w:val="18"/>
              </w:rPr>
            </w:pPr>
            <w:r>
              <w:rPr>
                <w:rFonts w:ascii="Noto Sans" w:eastAsia="Noto Sans" w:hAnsi="Noto Sans" w:cs="Noto Sans"/>
                <w:bCs/>
                <w:color w:val="434343"/>
                <w:sz w:val="18"/>
                <w:szCs w:val="18"/>
              </w:rPr>
              <w:t>No microbes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417F9E9" w:rsidR="00F102CC" w:rsidRPr="003D5AF6" w:rsidRDefault="003569D2">
            <w:pPr>
              <w:rPr>
                <w:rFonts w:ascii="Noto Sans" w:eastAsia="Noto Sans" w:hAnsi="Noto Sans" w:cs="Noto Sans"/>
                <w:bCs/>
                <w:color w:val="434343"/>
                <w:sz w:val="18"/>
                <w:szCs w:val="18"/>
              </w:rPr>
            </w:pPr>
            <w:r>
              <w:rPr>
                <w:rFonts w:ascii="Noto Sans" w:eastAsia="Noto Sans" w:hAnsi="Noto Sans" w:cs="Noto Sans"/>
                <w:bCs/>
                <w:color w:val="434343"/>
                <w:sz w:val="18"/>
                <w:szCs w:val="18"/>
              </w:rPr>
              <w:t>No microbes were used in this study</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22D183B" w:rsidR="00F102CC" w:rsidRPr="003D5AF6" w:rsidRDefault="000E4C1F">
            <w:pPr>
              <w:rPr>
                <w:rFonts w:ascii="Noto Sans" w:eastAsia="Noto Sans" w:hAnsi="Noto Sans" w:cs="Noto Sans"/>
                <w:bCs/>
                <w:color w:val="434343"/>
                <w:sz w:val="18"/>
                <w:szCs w:val="18"/>
              </w:rPr>
            </w:pPr>
            <w:r>
              <w:rPr>
                <w:rFonts w:ascii="Noto Sans" w:eastAsia="Noto Sans" w:hAnsi="Noto Sans" w:cs="Noto Sans"/>
                <w:bCs/>
                <w:color w:val="434343"/>
                <w:sz w:val="18"/>
                <w:szCs w:val="18"/>
              </w:rPr>
              <w:t>No human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A70880B" w:rsidR="00F102CC" w:rsidRDefault="003569D2">
            <w:pPr>
              <w:rPr>
                <w:rFonts w:ascii="Noto Sans" w:eastAsia="Noto Sans" w:hAnsi="Noto Sans" w:cs="Noto Sans"/>
                <w:b/>
                <w:color w:val="434343"/>
                <w:sz w:val="18"/>
                <w:szCs w:val="18"/>
              </w:rPr>
            </w:pPr>
            <w:r>
              <w:rPr>
                <w:rFonts w:ascii="Noto Sans" w:eastAsia="Noto Sans" w:hAnsi="Noto Sans" w:cs="Noto Sans"/>
                <w:bCs/>
                <w:color w:val="434343"/>
                <w:sz w:val="18"/>
                <w:szCs w:val="18"/>
              </w:rPr>
              <w:t>No humans participated in this study</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27F6A9C" w:rsidR="00F102CC" w:rsidRPr="003D5AF6" w:rsidRDefault="003569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“Methods” in relevant subsections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607BA47" w:rsidR="00F102CC" w:rsidRPr="003D5AF6" w:rsidRDefault="003569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“Methods” subsections “Cell culture” and “Transduction and infection”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0987E56" w:rsidR="00F102CC" w:rsidRPr="003D5AF6" w:rsidRDefault="000E4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in vivo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C5FBA74" w:rsidR="00F102CC" w:rsidRPr="003D5AF6" w:rsidRDefault="000E4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in vivo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F80F398" w:rsidR="00F102CC" w:rsidRPr="003D5AF6" w:rsidRDefault="000E4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in vivo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D641AEF" w:rsidR="00F102CC" w:rsidRPr="003D5AF6" w:rsidRDefault="000E4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in vivo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64A4280" w:rsidR="00F102CC" w:rsidRPr="003D5AF6" w:rsidRDefault="003569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respective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AA387E4" w:rsidR="00F102CC" w:rsidRPr="003D5AF6" w:rsidRDefault="000E4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B387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5B3878" w:rsidRDefault="005B3878" w:rsidP="005B387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4FA4519" w:rsidR="005B3878" w:rsidRDefault="000E4C1F" w:rsidP="005B38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No human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892FB37" w:rsidR="005B3878" w:rsidRPr="003D5AF6" w:rsidRDefault="005B3878" w:rsidP="005B38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humans participated in this study</w:t>
            </w:r>
          </w:p>
        </w:tc>
      </w:tr>
      <w:tr w:rsidR="005B387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5B3878" w:rsidRDefault="005B3878" w:rsidP="005B387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A9410CA" w:rsidR="005B3878" w:rsidRPr="003D5AF6" w:rsidRDefault="000E4C1F" w:rsidP="005B387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 human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812DBBA" w:rsidR="005B3878" w:rsidRPr="003D5AF6" w:rsidRDefault="005B3878" w:rsidP="005B38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animals were used in this study</w:t>
            </w:r>
          </w:p>
        </w:tc>
      </w:tr>
      <w:tr w:rsidR="005B387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B3878" w:rsidRDefault="005B3878" w:rsidP="005B387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D550B9F" w:rsidR="005B3878" w:rsidRPr="003D5AF6" w:rsidRDefault="000E4C1F" w:rsidP="005B387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 human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4E9BD0" w:rsidR="005B3878" w:rsidRPr="003D5AF6" w:rsidRDefault="005B3878" w:rsidP="005B38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field samples were used in this study</w:t>
            </w:r>
          </w:p>
        </w:tc>
      </w:tr>
      <w:tr w:rsidR="005B387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B3878" w:rsidRPr="003D5AF6" w:rsidRDefault="005B3878" w:rsidP="005B387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B3878" w:rsidRDefault="005B3878" w:rsidP="005B38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B3878" w:rsidRDefault="005B3878" w:rsidP="005B38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B387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B3878" w:rsidRDefault="005B3878" w:rsidP="005B387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B3878" w:rsidRDefault="005B3878" w:rsidP="005B38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B3878" w:rsidRDefault="005B3878" w:rsidP="005B38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B387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5B3878" w:rsidRDefault="005B3878" w:rsidP="005B387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6CE73A30" w:rsidR="005B3878" w:rsidRPr="003D5AF6" w:rsidRDefault="000E4C1F" w:rsidP="005B38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5B3878" w:rsidRPr="003D5AF6" w:rsidRDefault="005B3878" w:rsidP="005B3878">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7022008" w:rsidR="00F102CC" w:rsidRPr="003D5AF6" w:rsidRDefault="000E4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828A67" w:rsidR="00F102CC" w:rsidRPr="003D5AF6" w:rsidRDefault="005B38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“Methods” subsection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91A9900" w:rsidR="00F102CC" w:rsidRPr="003D5AF6" w:rsidRDefault="000E4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have added a section of Data availability in manuscript</w:t>
            </w:r>
            <w:r w:rsidR="00946C22">
              <w:rPr>
                <w:rFonts w:ascii="Noto Sans" w:eastAsia="Noto Sans" w:hAnsi="Noto Sans" w:cs="Noto Sans"/>
                <w:bCs/>
                <w:color w:val="434343"/>
                <w:sz w:val="18"/>
                <w:szCs w:val="18"/>
              </w:rPr>
              <w:t xml:space="preserve"> and source datasets are available at Dryad (</w:t>
            </w:r>
            <w:r w:rsidR="00946C22" w:rsidRPr="00946C22">
              <w:rPr>
                <w:rFonts w:ascii="Noto Sans" w:eastAsia="Noto Sans" w:hAnsi="Noto Sans" w:cs="Noto Sans"/>
                <w:bCs/>
                <w:color w:val="434343"/>
                <w:sz w:val="18"/>
                <w:szCs w:val="18"/>
              </w:rPr>
              <w:t>https://doi.org/10.5061/dryad.k6djh9wj7</w:t>
            </w:r>
            <w:r w:rsidR="00946C22">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B307B78" w:rsidR="00F102CC" w:rsidRPr="003D5AF6" w:rsidRDefault="000E4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results are in figures and manuscript. Images are unable to reposit in public space due to the size limitation.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08D5EA6" w:rsidR="00F102CC" w:rsidRPr="003D5AF6" w:rsidRDefault="000E4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E2A3F5D" w:rsidR="00F102CC" w:rsidRPr="003D5AF6" w:rsidRDefault="000E4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0BFA163" w:rsidR="00F102CC" w:rsidRPr="003D5AF6" w:rsidRDefault="005B38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new code was generated in this study</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ED644DD" w:rsidR="00F102CC" w:rsidRPr="003D5AF6" w:rsidRDefault="000E4C1F">
            <w:pPr>
              <w:spacing w:line="225" w:lineRule="auto"/>
              <w:rPr>
                <w:rFonts w:ascii="Noto Sans" w:eastAsia="Noto Sans" w:hAnsi="Noto Sans" w:cs="Noto Sans"/>
                <w:bCs/>
                <w:color w:val="434343"/>
              </w:rPr>
            </w:pPr>
            <w:r>
              <w:rPr>
                <w:rFonts w:ascii="Noto Sans" w:eastAsia="Noto Sans" w:hAnsi="Noto Sans" w:cs="Noto Sans"/>
                <w:bCs/>
                <w:color w:val="434343"/>
              </w:rPr>
              <w:t>None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682CD1C" w:rsidR="00F102CC" w:rsidRPr="003D5AF6" w:rsidRDefault="005B38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new code was generated in this study</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5247CB0" w:rsidR="00F102CC" w:rsidRPr="003D5AF6" w:rsidRDefault="000E4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CAF09FD" w:rsidR="00F102CC" w:rsidRPr="003D5AF6" w:rsidRDefault="005B38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code was used to perform analysis in this study</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2C0728A" w:rsidR="00F102CC" w:rsidRPr="003D5AF6" w:rsidRDefault="000E4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follows the guideline of ICMJE but are not provided a checklist  with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308AB">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lastRenderedPageBreak/>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CDE3B" w14:textId="77777777" w:rsidR="00A308AB" w:rsidRDefault="00A308AB">
      <w:r>
        <w:separator/>
      </w:r>
    </w:p>
  </w:endnote>
  <w:endnote w:type="continuationSeparator" w:id="0">
    <w:p w14:paraId="49AC92E9" w14:textId="77777777" w:rsidR="00A308AB" w:rsidRDefault="00A3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60E17" w14:textId="77777777" w:rsidR="00A308AB" w:rsidRDefault="00A308AB">
      <w:r>
        <w:separator/>
      </w:r>
    </w:p>
  </w:footnote>
  <w:footnote w:type="continuationSeparator" w:id="0">
    <w:p w14:paraId="0EF2E393" w14:textId="77777777" w:rsidR="00A308AB" w:rsidRDefault="00A30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66E2"/>
    <w:rsid w:val="000B600B"/>
    <w:rsid w:val="000E4C1F"/>
    <w:rsid w:val="001B3BCC"/>
    <w:rsid w:val="002209A8"/>
    <w:rsid w:val="003569D2"/>
    <w:rsid w:val="003D5AF6"/>
    <w:rsid w:val="00400C53"/>
    <w:rsid w:val="00427975"/>
    <w:rsid w:val="004E2C31"/>
    <w:rsid w:val="005B0259"/>
    <w:rsid w:val="005B3878"/>
    <w:rsid w:val="006B220C"/>
    <w:rsid w:val="007054B6"/>
    <w:rsid w:val="0078687E"/>
    <w:rsid w:val="007A1926"/>
    <w:rsid w:val="00946C22"/>
    <w:rsid w:val="009C7B26"/>
    <w:rsid w:val="00A11E52"/>
    <w:rsid w:val="00A308AB"/>
    <w:rsid w:val="00A3633E"/>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styleId="ad">
    <w:name w:val="annotation reference"/>
    <w:basedOn w:val="a0"/>
    <w:uiPriority w:val="99"/>
    <w:semiHidden/>
    <w:unhideWhenUsed/>
    <w:rsid w:val="003569D2"/>
    <w:rPr>
      <w:sz w:val="16"/>
      <w:szCs w:val="16"/>
    </w:rPr>
  </w:style>
  <w:style w:type="paragraph" w:styleId="ae">
    <w:name w:val="annotation text"/>
    <w:basedOn w:val="a"/>
    <w:link w:val="af"/>
    <w:uiPriority w:val="99"/>
    <w:unhideWhenUsed/>
    <w:rsid w:val="003569D2"/>
    <w:rPr>
      <w:sz w:val="20"/>
      <w:szCs w:val="20"/>
    </w:rPr>
  </w:style>
  <w:style w:type="character" w:customStyle="1" w:styleId="af">
    <w:name w:val="コメント文字列 (文字)"/>
    <w:basedOn w:val="a0"/>
    <w:link w:val="ae"/>
    <w:uiPriority w:val="99"/>
    <w:rsid w:val="003569D2"/>
    <w:rPr>
      <w:sz w:val="20"/>
      <w:szCs w:val="20"/>
    </w:rPr>
  </w:style>
  <w:style w:type="paragraph" w:styleId="af0">
    <w:name w:val="annotation subject"/>
    <w:basedOn w:val="ae"/>
    <w:next w:val="ae"/>
    <w:link w:val="af1"/>
    <w:uiPriority w:val="99"/>
    <w:semiHidden/>
    <w:unhideWhenUsed/>
    <w:rsid w:val="003569D2"/>
    <w:rPr>
      <w:b/>
      <w:bCs/>
    </w:rPr>
  </w:style>
  <w:style w:type="character" w:customStyle="1" w:styleId="af1">
    <w:name w:val="コメント内容 (文字)"/>
    <w:basedOn w:val="af"/>
    <w:link w:val="af0"/>
    <w:uiPriority w:val="99"/>
    <w:semiHidden/>
    <w:rsid w:val="003569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AUSSIE SUZUKI</cp:lastModifiedBy>
  <cp:revision>9</cp:revision>
  <dcterms:created xsi:type="dcterms:W3CDTF">2022-02-28T12:21:00Z</dcterms:created>
  <dcterms:modified xsi:type="dcterms:W3CDTF">2025-03-01T18:03:00Z</dcterms:modified>
</cp:coreProperties>
</file>