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F2C9D1" w:rsidR="00F102CC" w:rsidRPr="000839D2" w:rsidRDefault="000839D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11529C" w:rsidR="00F102CC" w:rsidRPr="003D5AF6" w:rsidRDefault="00A0071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00714">
              <w:rPr>
                <w:rFonts w:ascii="Noto Sans" w:eastAsia="Noto Sans" w:hAnsi="Noto Sans" w:cs="Noto Sans"/>
                <w:bCs/>
                <w:color w:val="434343"/>
                <w:sz w:val="18"/>
                <w:szCs w:val="18"/>
              </w:rPr>
              <w:t>Histopathology, immunofluorescent analysis, transmission electron microscope (</w:t>
            </w:r>
            <w:proofErr w:type="spellStart"/>
            <w:r w:rsidRPr="00A00714">
              <w:rPr>
                <w:rFonts w:ascii="Noto Sans" w:eastAsia="Noto Sans" w:hAnsi="Noto Sans" w:cs="Noto Sans"/>
                <w:bCs/>
                <w:color w:val="434343"/>
                <w:sz w:val="18"/>
                <w:szCs w:val="18"/>
              </w:rPr>
              <w:t>TEM</w:t>
            </w:r>
            <w:proofErr w:type="spellEnd"/>
            <w:r w:rsidRPr="00A00714">
              <w:rPr>
                <w:rFonts w:ascii="Noto Sans" w:eastAsia="Noto Sans" w:hAnsi="Noto Sans" w:cs="Noto Sans"/>
                <w:bCs/>
                <w:color w:val="434343"/>
                <w:sz w:val="18"/>
                <w:szCs w:val="18"/>
              </w:rPr>
              <w:t>) observation and clinical symptom score</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646128" w:rsidR="00F102CC" w:rsidRPr="003D5AF6" w:rsidRDefault="00A00714">
            <w:pPr>
              <w:rPr>
                <w:rFonts w:ascii="Noto Sans" w:eastAsia="Noto Sans" w:hAnsi="Noto Sans" w:cs="Noto Sans"/>
                <w:bCs/>
                <w:color w:val="434343"/>
                <w:sz w:val="18"/>
                <w:szCs w:val="18"/>
              </w:rPr>
            </w:pPr>
            <w:r w:rsidRPr="00A00714">
              <w:rPr>
                <w:rFonts w:ascii="Noto Sans" w:eastAsia="Noto Sans" w:hAnsi="Noto Sans" w:cs="Noto Sans"/>
                <w:bCs/>
                <w:color w:val="434343"/>
                <w:sz w:val="18"/>
                <w:szCs w:val="18"/>
              </w:rPr>
              <w:t>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9BDFF1E" w:rsidR="00F102CC" w:rsidRPr="00A00714" w:rsidRDefault="00A00714" w:rsidP="009E3F6A">
            <w:pPr>
              <w:rPr>
                <w:rFonts w:hint="eastAsia"/>
                <w:b/>
                <w:color w:val="000000" w:themeColor="text1"/>
                <w:sz w:val="24"/>
              </w:rPr>
            </w:pPr>
            <w:r>
              <w:rPr>
                <w:rFonts w:ascii="Noto Sans" w:hAnsi="Noto Sans" w:cs="Noto Sans"/>
                <w:bCs/>
                <w:color w:val="434343"/>
                <w:sz w:val="18"/>
                <w:szCs w:val="18"/>
                <w:lang w:eastAsia="zh-CN"/>
              </w:rPr>
              <w:t>“</w:t>
            </w:r>
            <w:r w:rsidRPr="009E3F6A">
              <w:rPr>
                <w:rFonts w:ascii="Noto Sans" w:hAnsi="Noto Sans" w:cs="Noto Sans"/>
                <w:bCs/>
                <w:color w:val="434343"/>
                <w:sz w:val="18"/>
                <w:szCs w:val="18"/>
                <w:lang w:eastAsia="zh-CN"/>
              </w:rPr>
              <w:t>Macrophage cell culture</w:t>
            </w:r>
            <w:r>
              <w:rPr>
                <w:rFonts w:ascii="Noto Sans" w:hAnsi="Noto Sans" w:cs="Noto Sans"/>
                <w:bCs/>
                <w:color w:val="434343"/>
                <w:sz w:val="18"/>
                <w:szCs w:val="18"/>
                <w:lang w:eastAsia="zh-CN"/>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C63CD64" w:rsidR="00F102CC" w:rsidRPr="00A00714" w:rsidRDefault="00A007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66BB651" w:rsidR="00F102CC" w:rsidRPr="009E3F6A" w:rsidRDefault="009E3F6A" w:rsidP="009E3F6A">
            <w:pPr>
              <w:rPr>
                <w:rFonts w:hint="eastAsia"/>
                <w:b/>
                <w:color w:val="000000" w:themeColor="text1"/>
                <w:sz w:val="24"/>
              </w:rPr>
            </w:pPr>
            <w:r>
              <w:rPr>
                <w:rFonts w:ascii="Noto Sans" w:hAnsi="Noto Sans" w:cs="Noto Sans"/>
                <w:bCs/>
                <w:color w:val="434343"/>
                <w:sz w:val="18"/>
                <w:szCs w:val="18"/>
                <w:lang w:eastAsia="zh-CN"/>
              </w:rPr>
              <w:t>“</w:t>
            </w:r>
            <w:r w:rsidRPr="009E3F6A">
              <w:rPr>
                <w:rFonts w:ascii="Noto Sans" w:hAnsi="Noto Sans" w:cs="Noto Sans"/>
                <w:bCs/>
                <w:color w:val="434343"/>
                <w:sz w:val="18"/>
                <w:szCs w:val="18"/>
                <w:lang w:eastAsia="zh-CN"/>
              </w:rPr>
              <w:t>Caenorhabditis elegans infection</w:t>
            </w:r>
            <w:r>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section</w:t>
            </w:r>
            <w:r>
              <w:rPr>
                <w:rFonts w:ascii="Noto Sans" w:hAnsi="Noto Sans" w:cs="Noto Sans"/>
                <w:bCs/>
                <w:color w:val="434343"/>
                <w:sz w:val="18"/>
                <w:szCs w:val="18"/>
                <w:lang w:eastAsia="zh-CN"/>
              </w:rPr>
              <w:t xml:space="preserve"> and “</w:t>
            </w:r>
            <w:r w:rsidRPr="009E3F6A">
              <w:rPr>
                <w:rFonts w:ascii="Noto Sans" w:hAnsi="Noto Sans" w:cs="Noto Sans"/>
                <w:bCs/>
                <w:color w:val="434343"/>
                <w:sz w:val="18"/>
                <w:szCs w:val="18"/>
                <w:lang w:eastAsia="zh-CN"/>
              </w:rPr>
              <w:t>S. Typhimurium murine infection model</w:t>
            </w:r>
            <w:r>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5F84DCB" w:rsidR="00F102CC" w:rsidRPr="003D5AF6" w:rsidRDefault="00A00714">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2883781" w:rsidR="00F102CC" w:rsidRPr="003D5AF6" w:rsidRDefault="009E3F6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8CEEF24" w:rsidR="00F102CC" w:rsidRPr="009E3F6A" w:rsidRDefault="009E3F6A">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9E3F6A">
              <w:rPr>
                <w:rFonts w:ascii="Noto Sans" w:hAnsi="Noto Sans" w:cs="Noto Sans"/>
                <w:bCs/>
                <w:color w:val="434343"/>
                <w:sz w:val="18"/>
                <w:szCs w:val="18"/>
                <w:lang w:eastAsia="zh-CN"/>
              </w:rPr>
              <w:t>Bacterial isolation and culture</w:t>
            </w:r>
            <w:r>
              <w:rPr>
                <w:rFonts w:ascii="Noto Sans" w:hAnsi="Noto Sans" w:cs="Noto Sans"/>
                <w:bCs/>
                <w:color w:val="434343"/>
                <w:sz w:val="18"/>
                <w:szCs w:val="18"/>
                <w:lang w:eastAsia="zh-CN"/>
              </w:rPr>
              <w:t>” section and “</w:t>
            </w:r>
            <w:r w:rsidRPr="009E3F6A">
              <w:rPr>
                <w:rFonts w:ascii="Noto Sans" w:hAnsi="Noto Sans" w:cs="Noto Sans"/>
                <w:bCs/>
                <w:color w:val="434343"/>
                <w:sz w:val="18"/>
                <w:szCs w:val="18"/>
                <w:lang w:eastAsia="zh-CN"/>
              </w:rPr>
              <w:t>Whole genome sequencing and data analysis</w:t>
            </w:r>
            <w:r>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EC636D0" w:rsidR="00F102CC" w:rsidRPr="003D5AF6" w:rsidRDefault="009E3F6A">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531B995" w:rsidR="00F102CC" w:rsidRPr="003D5AF6" w:rsidRDefault="009E3F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FA951E3" w:rsidR="00F102CC" w:rsidRPr="003D5AF6" w:rsidRDefault="009E3F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29DCCB2" w:rsidR="00F102CC" w:rsidRPr="00010EE0" w:rsidRDefault="00010EE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010EE0">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226A29D"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9E3F6A">
              <w:rPr>
                <w:rFonts w:ascii="Noto Sans" w:hAnsi="Noto Sans" w:cs="Noto Sans"/>
                <w:bCs/>
                <w:color w:val="434343"/>
                <w:sz w:val="18"/>
                <w:szCs w:val="18"/>
                <w:lang w:eastAsia="zh-CN"/>
              </w:rPr>
              <w:t>S. Typhimurium murine infection model</w:t>
            </w:r>
            <w:r>
              <w:rPr>
                <w:rFonts w:ascii="Noto Sans" w:hAnsi="Noto Sans" w:cs="Noto Sans"/>
                <w:bCs/>
                <w:color w:val="434343"/>
                <w:sz w:val="18"/>
                <w:szCs w:val="18"/>
                <w:lang w:eastAsia="zh-CN"/>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E07E789" w:rsidR="00F102CC" w:rsidRPr="003D5AF6" w:rsidRDefault="00DF14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A00714">
              <w:rPr>
                <w:rFonts w:ascii="Noto Sans" w:eastAsia="Noto Sans" w:hAnsi="Noto Sans" w:cs="Noto Sans"/>
                <w:bCs/>
                <w:color w:val="434343"/>
                <w:sz w:val="18"/>
                <w:szCs w:val="18"/>
              </w:rPr>
              <w:t>Histopathology, immunofluorescent analysis, transmission electron microscope (</w:t>
            </w:r>
            <w:proofErr w:type="spellStart"/>
            <w:r w:rsidRPr="00A00714">
              <w:rPr>
                <w:rFonts w:ascii="Noto Sans" w:eastAsia="Noto Sans" w:hAnsi="Noto Sans" w:cs="Noto Sans"/>
                <w:bCs/>
                <w:color w:val="434343"/>
                <w:sz w:val="18"/>
                <w:szCs w:val="18"/>
              </w:rPr>
              <w:t>TEM</w:t>
            </w:r>
            <w:proofErr w:type="spellEnd"/>
            <w:r w:rsidRPr="00A00714">
              <w:rPr>
                <w:rFonts w:ascii="Noto Sans" w:eastAsia="Noto Sans" w:hAnsi="Noto Sans" w:cs="Noto Sans"/>
                <w:bCs/>
                <w:color w:val="434343"/>
                <w:sz w:val="18"/>
                <w:szCs w:val="18"/>
              </w:rPr>
              <w:t>) observation and clinical symptom score</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B7CCBC"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9A35D10" w:rsidR="00F102CC" w:rsidRPr="003D5AF6" w:rsidRDefault="00010EE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010EE0">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 xml:space="preserve">Define whether data describe technical or biological </w:t>
            </w:r>
            <w:r>
              <w:rPr>
                <w:rFonts w:ascii="Noto Sans" w:eastAsia="Noto Sans" w:hAnsi="Noto Sans" w:cs="Noto Sans"/>
                <w:color w:val="434343"/>
                <w:sz w:val="18"/>
                <w:szCs w:val="18"/>
                <w:highlight w:val="white"/>
              </w:rPr>
              <w:lastRenderedPageBreak/>
              <w:t>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3616BE" w:rsidR="00F102CC" w:rsidRPr="003D5AF6" w:rsidRDefault="00010EE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lastRenderedPageBreak/>
              <w:t>“</w:t>
            </w:r>
            <w:r w:rsidRPr="00010EE0">
              <w:rPr>
                <w:rFonts w:ascii="Noto Sans" w:hAnsi="Noto Sans" w:cs="Noto Sans"/>
                <w:bCs/>
                <w:color w:val="434343"/>
                <w:sz w:val="18"/>
                <w:szCs w:val="18"/>
                <w:lang w:eastAsia="zh-CN"/>
              </w:rPr>
              <w:t>Materials and methods</w:t>
            </w:r>
            <w:r>
              <w:rPr>
                <w:rFonts w:ascii="Noto Sans" w:hAnsi="Noto Sans" w:cs="Noto Sans"/>
                <w:bCs/>
                <w:color w:val="434343"/>
                <w:sz w:val="18"/>
                <w:szCs w:val="18"/>
                <w:lang w:eastAsia="zh-CN"/>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521F92D" w:rsidR="00F102CC" w:rsidRDefault="00010EE0">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2AA19A" w:rsidR="00F102CC" w:rsidRPr="003D5AF6" w:rsidRDefault="00010EE0">
            <w:pPr>
              <w:spacing w:line="225" w:lineRule="auto"/>
              <w:rPr>
                <w:rFonts w:ascii="Noto Sans" w:eastAsia="Noto Sans" w:hAnsi="Noto Sans" w:cs="Noto Sans"/>
                <w:bCs/>
                <w:color w:val="434343"/>
                <w:sz w:val="18"/>
                <w:szCs w:val="18"/>
              </w:rPr>
            </w:pPr>
            <w:r w:rsidRPr="00010EE0">
              <w:rPr>
                <w:rFonts w:ascii="Noto Sans" w:hAnsi="Noto Sans" w:cs="Noto Sans"/>
                <w:bCs/>
                <w:color w:val="434343"/>
                <w:sz w:val="18"/>
                <w:szCs w:val="18"/>
                <w:lang w:eastAsia="zh-CN"/>
              </w:rPr>
              <w:t>“Ethics statement”</w:t>
            </w:r>
            <w:r>
              <w:rPr>
                <w:rFonts w:ascii="Noto Sans" w:hAnsi="Noto Sans" w:cs="Noto Sans"/>
                <w:bCs/>
                <w:color w:val="434343"/>
                <w:sz w:val="18"/>
                <w:szCs w:val="18"/>
                <w:lang w:eastAsia="zh-CN"/>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360FB34" w:rsidR="00F102CC" w:rsidRPr="003D5AF6" w:rsidRDefault="00010E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FD449A9" w:rsidR="00F102CC" w:rsidRPr="003D5AF6" w:rsidRDefault="00010E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5888FBD" w:rsidR="00F102CC" w:rsidRPr="003D5AF6" w:rsidRDefault="00010EE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B9D7EF" w:rsidR="00F102CC" w:rsidRPr="00DF1460" w:rsidRDefault="00DF146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DF1460">
              <w:rPr>
                <w:rFonts w:ascii="Noto Sans" w:hAnsi="Noto Sans" w:cs="Noto Sans"/>
                <w:bCs/>
                <w:color w:val="434343"/>
                <w:sz w:val="18"/>
                <w:szCs w:val="18"/>
                <w:lang w:eastAsia="zh-CN"/>
              </w:rPr>
              <w:t>Microbiota analysis</w:t>
            </w:r>
            <w:r>
              <w:rPr>
                <w:rFonts w:ascii="Noto Sans" w:hAnsi="Noto Sans" w:cs="Noto Sans"/>
                <w:bCs/>
                <w:color w:val="434343"/>
                <w:sz w:val="18"/>
                <w:szCs w:val="18"/>
                <w:lang w:eastAsia="zh-CN"/>
              </w:rPr>
              <w:t>” “</w:t>
            </w:r>
            <w:r w:rsidRPr="00DF1460">
              <w:rPr>
                <w:rFonts w:ascii="Noto Sans" w:hAnsi="Noto Sans" w:cs="Noto Sans"/>
                <w:bCs/>
                <w:color w:val="434343"/>
                <w:sz w:val="18"/>
                <w:szCs w:val="18"/>
                <w:lang w:eastAsia="zh-CN"/>
              </w:rPr>
              <w:t>Metabolomics analysis</w:t>
            </w:r>
            <w:r>
              <w:rPr>
                <w:rFonts w:ascii="Noto Sans" w:hAnsi="Noto Sans" w:cs="Noto Sans"/>
                <w:bCs/>
                <w:color w:val="434343"/>
                <w:sz w:val="18"/>
                <w:szCs w:val="18"/>
                <w:lang w:eastAsia="zh-CN"/>
              </w:rPr>
              <w:t>” and “</w:t>
            </w:r>
            <w:r w:rsidRPr="00DF1460">
              <w:rPr>
                <w:rFonts w:ascii="Noto Sans" w:hAnsi="Noto Sans" w:cs="Noto Sans"/>
                <w:bCs/>
                <w:color w:val="434343"/>
                <w:sz w:val="18"/>
                <w:szCs w:val="18"/>
                <w:lang w:eastAsia="zh-CN"/>
              </w:rPr>
              <w:t>Statistical Analysis</w:t>
            </w:r>
            <w:r>
              <w:rPr>
                <w:rFonts w:ascii="Noto Sans" w:hAnsi="Noto Sans" w:cs="Noto Sans"/>
                <w:bCs/>
                <w:color w:val="434343"/>
                <w:sz w:val="18"/>
                <w:szCs w:val="18"/>
                <w:lang w:eastAsia="zh-CN"/>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38CDC3" w:rsidR="00F102CC" w:rsidRPr="00DF1460" w:rsidRDefault="00DF1460">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w:t>
            </w:r>
            <w:r w:rsidRPr="00DF1460">
              <w:rPr>
                <w:rFonts w:ascii="Noto Sans" w:hAnsi="Noto Sans" w:cs="Noto Sans"/>
                <w:bCs/>
                <w:color w:val="434343"/>
                <w:sz w:val="18"/>
                <w:szCs w:val="18"/>
                <w:lang w:eastAsia="zh-CN"/>
              </w:rPr>
              <w:t>Data availability statement</w:t>
            </w:r>
            <w:r>
              <w:rPr>
                <w:rFonts w:ascii="Noto Sans" w:hAnsi="Noto Sans" w:cs="Noto Sans"/>
                <w:bCs/>
                <w:color w:val="434343"/>
                <w:sz w:val="18"/>
                <w:szCs w:val="18"/>
                <w:lang w:eastAsia="zh-CN"/>
              </w:rPr>
              <w:t>”</w:t>
            </w:r>
            <w:r>
              <w:rPr>
                <w:rFonts w:ascii="Noto Sans" w:hAnsi="Noto Sans" w:cs="Noto Sans"/>
                <w:bCs/>
                <w:color w:val="434343"/>
                <w:sz w:val="18"/>
                <w:szCs w:val="18"/>
                <w:lang w:eastAsia="zh-CN"/>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BD25170"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sidRPr="00DF1460">
              <w:rPr>
                <w:rFonts w:ascii="Noto Sans" w:hAnsi="Noto Sans" w:cs="Noto Sans"/>
                <w:bCs/>
                <w:color w:val="434343"/>
                <w:sz w:val="18"/>
                <w:szCs w:val="18"/>
                <w:lang w:eastAsia="zh-CN"/>
              </w:rPr>
              <w:t>Data availability statement</w:t>
            </w:r>
            <w:r>
              <w:rPr>
                <w:rFonts w:ascii="Noto Sans" w:hAnsi="Noto Sans" w:cs="Noto Sans"/>
                <w:bCs/>
                <w:color w:val="434343"/>
                <w:sz w:val="18"/>
                <w:szCs w:val="18"/>
                <w:lang w:eastAsia="zh-CN"/>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73B3175"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4E513FF"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EC81E22" w:rsidR="00F102CC" w:rsidRPr="003D5AF6" w:rsidRDefault="00DF1460">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E38BA37"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6C7D85B" w:rsidR="00F102CC" w:rsidRPr="003D5AF6" w:rsidRDefault="00DF146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0F7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bookmarkStart w:id="4" w:name="_GoBack"/>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bookmarkEnd w:id="4"/>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2F4E6" w14:textId="77777777" w:rsidR="00A40F75" w:rsidRDefault="00A40F75">
      <w:r>
        <w:separator/>
      </w:r>
    </w:p>
  </w:endnote>
  <w:endnote w:type="continuationSeparator" w:id="0">
    <w:p w14:paraId="04E5DE7E" w14:textId="77777777" w:rsidR="00A40F75" w:rsidRDefault="00A4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1483" w14:textId="77777777" w:rsidR="00A40F75" w:rsidRDefault="00A40F75">
      <w:r>
        <w:separator/>
      </w:r>
    </w:p>
  </w:footnote>
  <w:footnote w:type="continuationSeparator" w:id="0">
    <w:p w14:paraId="4E5A1317" w14:textId="77777777" w:rsidR="00A40F75" w:rsidRDefault="00A40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0EE0"/>
    <w:rsid w:val="000839D2"/>
    <w:rsid w:val="000B600B"/>
    <w:rsid w:val="001B3BCC"/>
    <w:rsid w:val="002209A8"/>
    <w:rsid w:val="003D5AF6"/>
    <w:rsid w:val="00400C53"/>
    <w:rsid w:val="00405200"/>
    <w:rsid w:val="00427975"/>
    <w:rsid w:val="004E2C31"/>
    <w:rsid w:val="005B0259"/>
    <w:rsid w:val="007054B6"/>
    <w:rsid w:val="0078687E"/>
    <w:rsid w:val="009C7B26"/>
    <w:rsid w:val="009E3F6A"/>
    <w:rsid w:val="00A00714"/>
    <w:rsid w:val="00A11E52"/>
    <w:rsid w:val="00A40F75"/>
    <w:rsid w:val="00B2483D"/>
    <w:rsid w:val="00BD41E9"/>
    <w:rsid w:val="00C84413"/>
    <w:rsid w:val="00DF146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wbk</cp:lastModifiedBy>
  <cp:revision>7</cp:revision>
  <dcterms:created xsi:type="dcterms:W3CDTF">2022-02-28T12:21:00Z</dcterms:created>
  <dcterms:modified xsi:type="dcterms:W3CDTF">2025-07-15T16:36:00Z</dcterms:modified>
</cp:coreProperties>
</file>