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3BFBE4C" w:rsidR="00F102CC" w:rsidRPr="003D5AF6" w:rsidRDefault="0002448B">
            <w:pPr>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Data &amp; Code Availability</w:t>
            </w: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 xml:space="preserve">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0E226BF4"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1177757"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F4F4CEB"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3CAEDDD"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821DBE1"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5B7C90F"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5B1DFAC"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263EE6A" w:rsidR="00F102CC" w:rsidRPr="003D5AF6" w:rsidRDefault="00667299">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56F49B70" w:rsidR="00F102CC" w:rsidRPr="003D5AF6" w:rsidRDefault="0002448B">
            <w:pPr>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section</w:t>
            </w:r>
            <w:r w:rsidR="00667299">
              <w:rPr>
                <w:rFonts w:ascii="Noto Sans" w:eastAsia="Noto Sans" w:hAnsi="Noto Sans" w:cs="Noto Sans"/>
                <w:bCs/>
                <w:color w:val="434343"/>
                <w:sz w:val="18"/>
                <w:szCs w:val="18"/>
              </w:rPr>
              <w:t xml:space="preserve"> (Participants &amp; Ethics Statement)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AACEC8C"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17EDC4EB" w:rsidR="00F102CC" w:rsidRPr="003D5AF6" w:rsidRDefault="0002448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08A5E15A"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5E5FFE1E" w:rsidR="00F102CC" w:rsidRPr="00667299" w:rsidRDefault="00667299">
            <w:pPr>
              <w:spacing w:line="225" w:lineRule="auto"/>
              <w:rPr>
                <w:rFonts w:ascii="Noto Sans" w:eastAsia="Noto Sans" w:hAnsi="Noto Sans" w:cs="Noto Sans"/>
                <w:bCs/>
                <w:color w:val="434343"/>
                <w:sz w:val="18"/>
                <w:szCs w:val="18"/>
              </w:rPr>
            </w:pPr>
            <w:r w:rsidRPr="00667299">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37B4B388"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41C6B19"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20372F8F"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Naturalistic data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A1FE0F2"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2A7FBD52"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9F7FAB9" w:rsidR="00F102CC" w:rsidRDefault="0002448B">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xml:space="preserve">” section </w:t>
            </w:r>
            <w:r w:rsidR="00667299">
              <w:rPr>
                <w:rFonts w:ascii="Noto Sans" w:eastAsia="Noto Sans" w:hAnsi="Noto Sans" w:cs="Noto Sans"/>
                <w:bCs/>
                <w:color w:val="434343"/>
                <w:sz w:val="18"/>
                <w:szCs w:val="18"/>
              </w:rPr>
              <w:t>(Participants &amp; Ethics Statement)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58C3F70"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E5EFAF8"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4DB8003"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454F094B" w:rsidR="00F102CC" w:rsidRPr="003D5AF6" w:rsidRDefault="0002448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t>
            </w:r>
            <w:r w:rsidR="00667299">
              <w:rPr>
                <w:rFonts w:ascii="Noto Sans" w:eastAsia="Noto Sans" w:hAnsi="Noto Sans" w:cs="Noto Sans"/>
                <w:bCs/>
                <w:color w:val="434343"/>
                <w:sz w:val="18"/>
                <w:szCs w:val="18"/>
              </w:rPr>
              <w:t>Materials and Methods</w:t>
            </w:r>
            <w:r>
              <w:rPr>
                <w:rFonts w:ascii="Noto Sans" w:eastAsia="Noto Sans" w:hAnsi="Noto Sans" w:cs="Noto Sans"/>
                <w:bCs/>
                <w:color w:val="434343"/>
                <w:sz w:val="18"/>
                <w:szCs w:val="18"/>
              </w:rPr>
              <w:t>”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34934381" w14:textId="77777777" w:rsidR="00F102CC"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tests for electrode selection described in “Electrode Selection” in the “Materials and Methods” section;</w:t>
            </w:r>
          </w:p>
          <w:p w14:paraId="54E0127B" w14:textId="4E4F0E36" w:rsidR="00667299" w:rsidRPr="003D5AF6" w:rsidRDefault="00F8419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Statistical tests for results described in </w:t>
            </w:r>
            <w:r w:rsidR="0002448B">
              <w:rPr>
                <w:rFonts w:ascii="Noto Sans" w:eastAsia="Noto Sans" w:hAnsi="Noto Sans" w:cs="Noto Sans"/>
                <w:bCs/>
                <w:color w:val="434343"/>
                <w:sz w:val="18"/>
                <w:szCs w:val="18"/>
              </w:rPr>
              <w:t xml:space="preserve">each </w:t>
            </w:r>
            <w:r>
              <w:rPr>
                <w:rFonts w:ascii="Noto Sans" w:eastAsia="Noto Sans" w:hAnsi="Noto Sans" w:cs="Noto Sans"/>
                <w:bCs/>
                <w:color w:val="434343"/>
                <w:sz w:val="18"/>
                <w:szCs w:val="18"/>
              </w:rPr>
              <w:t>figure legend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8419D"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8419D" w:rsidRDefault="00F8419D" w:rsidP="00F8419D">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ADA7AF0" w:rsidR="00F8419D" w:rsidRPr="003D5AF6" w:rsidRDefault="00F8419D" w:rsidP="00F8419D">
            <w:pPr>
              <w:spacing w:line="225" w:lineRule="auto"/>
              <w:rPr>
                <w:rFonts w:ascii="Noto Sans" w:eastAsia="Noto Sans" w:hAnsi="Noto Sans" w:cs="Noto Sans"/>
                <w:bCs/>
                <w:color w:val="434343"/>
                <w:sz w:val="18"/>
                <w:szCs w:val="18"/>
              </w:rPr>
            </w:pPr>
            <w:r w:rsidRPr="00667299">
              <w:rPr>
                <w:rFonts w:ascii="Noto Sans" w:eastAsia="Noto Sans" w:hAnsi="Noto Sans" w:cs="Noto Sans"/>
                <w:bCs/>
                <w:color w:val="434343"/>
                <w:sz w:val="18"/>
                <w:szCs w:val="18"/>
              </w:rPr>
              <w:t>“Data &amp;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8419D" w:rsidRPr="003D5AF6" w:rsidRDefault="00F8419D" w:rsidP="00F8419D">
            <w:pPr>
              <w:spacing w:line="225" w:lineRule="auto"/>
              <w:rPr>
                <w:rFonts w:ascii="Noto Sans" w:eastAsia="Noto Sans" w:hAnsi="Noto Sans" w:cs="Noto Sans"/>
                <w:bCs/>
                <w:color w:val="434343"/>
                <w:sz w:val="18"/>
                <w:szCs w:val="18"/>
              </w:rPr>
            </w:pPr>
          </w:p>
        </w:tc>
      </w:tr>
      <w:tr w:rsidR="00F8419D"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8419D" w:rsidRDefault="00F8419D" w:rsidP="00F8419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6CC0D96E" w:rsidR="00F8419D" w:rsidRPr="003D5AF6" w:rsidRDefault="00F8419D" w:rsidP="00F8419D">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95F5C04" w:rsidR="00F8419D" w:rsidRPr="003D5AF6" w:rsidRDefault="00F8419D" w:rsidP="00F8419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8419D"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8419D" w:rsidRDefault="00F8419D" w:rsidP="00F8419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157CB88E" w:rsidR="00F8419D" w:rsidRPr="003D5AF6" w:rsidRDefault="00F8419D" w:rsidP="00F8419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Citation in the “Data &amp;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8419D" w:rsidRPr="003D5AF6" w:rsidRDefault="00F8419D" w:rsidP="00F8419D">
            <w:pPr>
              <w:spacing w:line="225" w:lineRule="auto"/>
              <w:rPr>
                <w:rFonts w:ascii="Noto Sans" w:eastAsia="Noto Sans" w:hAnsi="Noto Sans" w:cs="Noto Sans"/>
                <w:bCs/>
                <w:color w:val="434343"/>
                <w:sz w:val="18"/>
                <w:szCs w:val="18"/>
              </w:rPr>
            </w:pPr>
          </w:p>
        </w:tc>
      </w:tr>
      <w:tr w:rsidR="00F8419D"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8419D" w:rsidRPr="003D5AF6" w:rsidRDefault="00F8419D" w:rsidP="00F8419D">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8419D" w:rsidRDefault="00F8419D" w:rsidP="00F8419D">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8419D" w:rsidRDefault="00F8419D" w:rsidP="00F8419D">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8419D"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8419D" w:rsidRDefault="00F8419D" w:rsidP="00F8419D">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8419D" w:rsidRDefault="00F8419D" w:rsidP="00F8419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8419D" w:rsidRDefault="00F8419D" w:rsidP="00F8419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8419D"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8419D" w:rsidRDefault="00F8419D" w:rsidP="00F8419D">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05EDDE7B" w:rsidR="00F8419D" w:rsidRPr="003D5AF6" w:rsidRDefault="00F8419D" w:rsidP="00F8419D">
            <w:pPr>
              <w:spacing w:line="225" w:lineRule="auto"/>
              <w:rPr>
                <w:rFonts w:ascii="Noto Sans" w:eastAsia="Noto Sans" w:hAnsi="Noto Sans" w:cs="Noto Sans"/>
                <w:bCs/>
                <w:color w:val="434343"/>
                <w:sz w:val="18"/>
                <w:szCs w:val="18"/>
              </w:rPr>
            </w:pPr>
            <w:r w:rsidRPr="00667299">
              <w:rPr>
                <w:rFonts w:ascii="Noto Sans" w:eastAsia="Noto Sans" w:hAnsi="Noto Sans" w:cs="Noto Sans"/>
                <w:bCs/>
                <w:color w:val="434343"/>
                <w:sz w:val="18"/>
                <w:szCs w:val="18"/>
              </w:rPr>
              <w:t>“Data &amp;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8419D" w:rsidRPr="003D5AF6" w:rsidRDefault="00F8419D" w:rsidP="00F8419D">
            <w:pPr>
              <w:spacing w:line="225" w:lineRule="auto"/>
              <w:rPr>
                <w:rFonts w:ascii="Noto Sans" w:eastAsia="Noto Sans" w:hAnsi="Noto Sans" w:cs="Noto Sans"/>
                <w:bCs/>
                <w:color w:val="434343"/>
                <w:sz w:val="18"/>
                <w:szCs w:val="18"/>
              </w:rPr>
            </w:pPr>
          </w:p>
        </w:tc>
      </w:tr>
      <w:tr w:rsidR="00F8419D"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8419D" w:rsidRDefault="00F8419D" w:rsidP="00F8419D">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B6D99B2" w:rsidR="00F8419D" w:rsidRPr="00667299" w:rsidRDefault="00F8419D" w:rsidP="00F8419D">
            <w:pPr>
              <w:spacing w:line="225" w:lineRule="auto"/>
              <w:rPr>
                <w:rFonts w:ascii="Noto Sans" w:eastAsia="Noto Sans" w:hAnsi="Noto Sans" w:cs="Noto Sans"/>
                <w:bCs/>
                <w:color w:val="434343"/>
                <w:sz w:val="18"/>
                <w:szCs w:val="18"/>
              </w:rPr>
            </w:pPr>
            <w:r w:rsidRPr="00667299">
              <w:rPr>
                <w:rFonts w:ascii="Noto Sans" w:eastAsia="Noto Sans" w:hAnsi="Noto Sans" w:cs="Noto Sans"/>
                <w:bCs/>
                <w:color w:val="434343"/>
                <w:sz w:val="18"/>
                <w:szCs w:val="18"/>
              </w:rPr>
              <w:t>URL in the “Data &amp;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8419D" w:rsidRPr="003D5AF6" w:rsidRDefault="00F8419D" w:rsidP="00F8419D">
            <w:pPr>
              <w:spacing w:line="225" w:lineRule="auto"/>
              <w:rPr>
                <w:rFonts w:ascii="Noto Sans" w:eastAsia="Noto Sans" w:hAnsi="Noto Sans" w:cs="Noto Sans"/>
                <w:bCs/>
                <w:color w:val="434343"/>
                <w:sz w:val="18"/>
                <w:szCs w:val="18"/>
              </w:rPr>
            </w:pPr>
          </w:p>
        </w:tc>
      </w:tr>
      <w:tr w:rsidR="00F8419D"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8419D" w:rsidRDefault="00F8419D" w:rsidP="00F8419D">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17615D30" w:rsidR="00F8419D" w:rsidRPr="003D5AF6" w:rsidRDefault="00F8419D" w:rsidP="00F8419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URL in the “Data &amp; Code Availability”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8419D" w:rsidRPr="003D5AF6" w:rsidRDefault="00F8419D" w:rsidP="00F8419D">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E06D14D" w:rsidR="00F102CC" w:rsidRPr="003D5AF6" w:rsidRDefault="0066729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02275D">
      <w:pPr>
        <w:spacing w:before="80"/>
      </w:pPr>
      <w:r>
        <w:pict w14:anchorId="552A600F">
          <v:rect id="Horizontal Line 1" o:spid="_x0000_s2050" alt="" style="width:482.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C22EC4" w14:textId="77777777" w:rsidR="0002275D" w:rsidRDefault="0002275D">
      <w:r>
        <w:separator/>
      </w:r>
    </w:p>
  </w:endnote>
  <w:endnote w:type="continuationSeparator" w:id="0">
    <w:p w14:paraId="104DE3F6" w14:textId="77777777" w:rsidR="0002275D" w:rsidRDefault="0002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9D9857" w14:textId="77777777" w:rsidR="0002275D" w:rsidRDefault="0002275D">
      <w:r>
        <w:separator/>
      </w:r>
    </w:p>
  </w:footnote>
  <w:footnote w:type="continuationSeparator" w:id="0">
    <w:p w14:paraId="59B88FBF" w14:textId="77777777" w:rsidR="0002275D" w:rsidRDefault="00022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doNotDisplayPageBoundarie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2275D"/>
    <w:rsid w:val="0002448B"/>
    <w:rsid w:val="000B600B"/>
    <w:rsid w:val="001B3BCC"/>
    <w:rsid w:val="002209A8"/>
    <w:rsid w:val="00364FB8"/>
    <w:rsid w:val="003D5AF6"/>
    <w:rsid w:val="00400C53"/>
    <w:rsid w:val="00427975"/>
    <w:rsid w:val="004E2C31"/>
    <w:rsid w:val="005B0259"/>
    <w:rsid w:val="00667299"/>
    <w:rsid w:val="007054B6"/>
    <w:rsid w:val="0078687E"/>
    <w:rsid w:val="009C7B26"/>
    <w:rsid w:val="00A11E52"/>
    <w:rsid w:val="00A8785E"/>
    <w:rsid w:val="00B2483D"/>
    <w:rsid w:val="00BD41E9"/>
    <w:rsid w:val="00C84413"/>
    <w:rsid w:val="00F102CC"/>
    <w:rsid w:val="00F8419D"/>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 Wang</cp:lastModifiedBy>
  <cp:revision>8</cp:revision>
  <dcterms:created xsi:type="dcterms:W3CDTF">2022-02-28T12:21:00Z</dcterms:created>
  <dcterms:modified xsi:type="dcterms:W3CDTF">2026-08-18T21:10:00Z</dcterms:modified>
</cp:coreProperties>
</file>