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B8D2" w14:textId="77777777" w:rsidR="00786848" w:rsidRDefault="00786848" w:rsidP="00786848">
      <w:pPr>
        <w:spacing w:line="480" w:lineRule="auto"/>
        <w:rPr>
          <w:rFonts w:ascii="Times New Roman" w:hAnsi="Times New Roman"/>
        </w:rPr>
      </w:pPr>
      <w:r w:rsidRPr="0097032D">
        <w:rPr>
          <w:rFonts w:ascii="Times New Roman" w:hAnsi="Times New Roman"/>
        </w:rPr>
        <w:t>Table S4. Details of immunohistochemical antibodies</w:t>
      </w:r>
    </w:p>
    <w:tbl>
      <w:tblPr>
        <w:tblW w:w="737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32"/>
        <w:gridCol w:w="2537"/>
        <w:gridCol w:w="1560"/>
        <w:gridCol w:w="1842"/>
      </w:tblGrid>
      <w:tr w:rsidR="00786848" w:rsidRPr="0097032D" w14:paraId="76060C5C" w14:textId="77777777" w:rsidTr="008567B2">
        <w:trPr>
          <w:trHeight w:val="283"/>
        </w:trPr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98F886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Antibody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31B46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corporation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BA2A2A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Cat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F07003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concentration</w:t>
            </w:r>
          </w:p>
        </w:tc>
      </w:tr>
      <w:tr w:rsidR="00786848" w:rsidRPr="0097032D" w14:paraId="2AA0E3A4" w14:textId="77777777" w:rsidTr="008567B2">
        <w:trPr>
          <w:trHeight w:val="283"/>
        </w:trPr>
        <w:tc>
          <w:tcPr>
            <w:tcW w:w="14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52D91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ACVR2A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81EF2B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proofErr w:type="spellStart"/>
            <w:r w:rsidRPr="0097032D">
              <w:rPr>
                <w:rFonts w:ascii="Times New Roman" w:hAnsi="Times New Roman"/>
                <w:lang w:val="en-GB"/>
              </w:rPr>
              <w:t>Thermo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C0EFC9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PA5-95374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BB971D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1:300</w:t>
            </w:r>
          </w:p>
        </w:tc>
      </w:tr>
      <w:tr w:rsidR="00786848" w:rsidRPr="0097032D" w14:paraId="0B0843FF" w14:textId="77777777" w:rsidTr="008567B2">
        <w:trPr>
          <w:trHeight w:val="283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49D594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HLA-G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938827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proofErr w:type="spellStart"/>
            <w:r w:rsidRPr="0097032D">
              <w:rPr>
                <w:rFonts w:ascii="Times New Roman" w:hAnsi="Times New Roman"/>
                <w:lang w:val="en-GB"/>
              </w:rPr>
              <w:t>proteintech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DAFD88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66447-1-IG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3D418B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1:100</w:t>
            </w:r>
          </w:p>
        </w:tc>
      </w:tr>
      <w:tr w:rsidR="00786848" w:rsidRPr="0097032D" w14:paraId="7EAB3ECA" w14:textId="77777777" w:rsidTr="008567B2">
        <w:trPr>
          <w:trHeight w:val="283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54096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Wnt3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2BA81D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proofErr w:type="spellStart"/>
            <w:r w:rsidRPr="0097032D">
              <w:rPr>
                <w:rFonts w:ascii="Times New Roman" w:hAnsi="Times New Roman"/>
                <w:lang w:val="en-GB"/>
              </w:rPr>
              <w:t>bioss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DD3068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bs-1700R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96F7C0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1:100</w:t>
            </w:r>
          </w:p>
        </w:tc>
      </w:tr>
      <w:tr w:rsidR="00786848" w:rsidRPr="0097032D" w14:paraId="794110B5" w14:textId="77777777" w:rsidTr="008567B2">
        <w:trPr>
          <w:trHeight w:val="283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94B483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Wnt4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DDB313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proofErr w:type="spellStart"/>
            <w:r w:rsidRPr="0097032D">
              <w:rPr>
                <w:rFonts w:ascii="Times New Roman" w:hAnsi="Times New Roman"/>
                <w:lang w:val="en-GB"/>
              </w:rPr>
              <w:t>bioss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2B9D32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bs-20786R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3A50F9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1:100</w:t>
            </w:r>
          </w:p>
        </w:tc>
      </w:tr>
      <w:tr w:rsidR="00786848" w:rsidRPr="0097032D" w14:paraId="7ED0007D" w14:textId="77777777" w:rsidTr="008567B2">
        <w:trPr>
          <w:trHeight w:val="283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2AEF0E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c-JUN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21DD4E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proofErr w:type="spellStart"/>
            <w:r w:rsidRPr="0097032D">
              <w:rPr>
                <w:rFonts w:ascii="Times New Roman" w:hAnsi="Times New Roman"/>
              </w:rPr>
              <w:t>Servicebio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33BE6C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GB11071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1CFAD7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1:1000</w:t>
            </w:r>
          </w:p>
        </w:tc>
      </w:tr>
      <w:tr w:rsidR="00786848" w:rsidRPr="0097032D" w14:paraId="1331979A" w14:textId="77777777" w:rsidTr="008567B2">
        <w:trPr>
          <w:trHeight w:val="283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AFBB51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CCND1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B1C84C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proofErr w:type="spellStart"/>
            <w:r w:rsidRPr="0097032D">
              <w:rPr>
                <w:rFonts w:ascii="Times New Roman" w:hAnsi="Times New Roman"/>
              </w:rPr>
              <w:t>Servicebio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5DFC73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GB111372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AAB6BF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1:600</w:t>
            </w:r>
          </w:p>
        </w:tc>
      </w:tr>
      <w:tr w:rsidR="00786848" w:rsidRPr="0097032D" w14:paraId="574BB003" w14:textId="77777777" w:rsidTr="008567B2">
        <w:trPr>
          <w:trHeight w:val="283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91BD18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TCF7L1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102CDE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proofErr w:type="spellStart"/>
            <w:r w:rsidRPr="0097032D">
              <w:rPr>
                <w:rFonts w:ascii="Times New Roman" w:hAnsi="Times New Roman"/>
              </w:rPr>
              <w:t>bioss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9610E5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bs-12891R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130FA2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1:100</w:t>
            </w:r>
          </w:p>
        </w:tc>
      </w:tr>
      <w:tr w:rsidR="00786848" w:rsidRPr="0097032D" w14:paraId="69167693" w14:textId="77777777" w:rsidTr="008567B2">
        <w:trPr>
          <w:trHeight w:val="283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AC4E17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TCF7L2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C8A85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proofErr w:type="spellStart"/>
            <w:r w:rsidRPr="0097032D">
              <w:rPr>
                <w:rFonts w:ascii="Times New Roman" w:hAnsi="Times New Roman"/>
              </w:rPr>
              <w:t>bioss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9AD2B3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bs-1280R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921AAE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1:100</w:t>
            </w:r>
          </w:p>
        </w:tc>
      </w:tr>
      <w:tr w:rsidR="00786848" w:rsidRPr="0097032D" w14:paraId="50C46808" w14:textId="77777777" w:rsidTr="008567B2">
        <w:trPr>
          <w:trHeight w:val="336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CFDEDD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SMAD4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A5889F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proofErr w:type="spellStart"/>
            <w:r w:rsidRPr="0097032D">
              <w:rPr>
                <w:rFonts w:ascii="Times New Roman" w:hAnsi="Times New Roman"/>
              </w:rPr>
              <w:t>bioss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77086A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bsm-52225R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8A9D61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1:100</w:t>
            </w:r>
          </w:p>
        </w:tc>
      </w:tr>
      <w:tr w:rsidR="00786848" w:rsidRPr="0097032D" w14:paraId="26989693" w14:textId="77777777" w:rsidTr="008567B2">
        <w:trPr>
          <w:trHeight w:val="336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D7D3EC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SMAD1/5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E9D67C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proofErr w:type="spellStart"/>
            <w:r w:rsidRPr="0097032D">
              <w:rPr>
                <w:rFonts w:ascii="Times New Roman" w:hAnsi="Times New Roman"/>
              </w:rPr>
              <w:t>bioss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D60D0B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bs-2973R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F291A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1:100</w:t>
            </w:r>
          </w:p>
        </w:tc>
      </w:tr>
      <w:tr w:rsidR="00786848" w:rsidRPr="0097032D" w14:paraId="22D5E259" w14:textId="77777777" w:rsidTr="008567B2">
        <w:trPr>
          <w:trHeight w:val="283"/>
        </w:trPr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D54DDC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pSMAD1/5/9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18BD34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proofErr w:type="spellStart"/>
            <w:r w:rsidRPr="0097032D">
              <w:rPr>
                <w:rFonts w:ascii="Times New Roman" w:hAnsi="Times New Roman"/>
              </w:rPr>
              <w:t>CellSignalingTechnology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1F23EB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13820T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B1D8C5" w14:textId="77777777" w:rsidR="00786848" w:rsidRPr="0097032D" w:rsidRDefault="00786848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</w:rPr>
              <w:t>1:100</w:t>
            </w:r>
          </w:p>
        </w:tc>
      </w:tr>
    </w:tbl>
    <w:p w14:paraId="02592F93" w14:textId="77777777" w:rsidR="00C15559" w:rsidRPr="00786848" w:rsidRDefault="00C15559" w:rsidP="00786848"/>
    <w:sectPr w:rsidR="00C15559" w:rsidRPr="00786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48"/>
    <w:rsid w:val="00051362"/>
    <w:rsid w:val="00335E68"/>
    <w:rsid w:val="00786848"/>
    <w:rsid w:val="00C1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6AE2B"/>
  <w15:chartTrackingRefBased/>
  <w15:docId w15:val="{C09641FA-1118-1344-8CDA-0FC72198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48"/>
    <w:pPr>
      <w:widowControl w:val="0"/>
      <w:jc w:val="both"/>
    </w:pPr>
    <w:rPr>
      <w:rFonts w:ascii="DengXian" w:eastAsia="DengXian" w:hAnsi="DengXian" w:cs="Times New Roman"/>
      <w:sz w:val="21"/>
      <w:szCs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848"/>
    <w:pPr>
      <w:keepNext/>
      <w:keepLines/>
      <w:widowControl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848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848"/>
    <w:pPr>
      <w:keepNext/>
      <w:keepLines/>
      <w:widowControl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848"/>
    <w:pPr>
      <w:keepNext/>
      <w:keepLines/>
      <w:widowControl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848"/>
    <w:pPr>
      <w:keepNext/>
      <w:keepLines/>
      <w:widowControl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848"/>
    <w:pPr>
      <w:keepNext/>
      <w:keepLines/>
      <w:widowControl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848"/>
    <w:pPr>
      <w:keepNext/>
      <w:keepLines/>
      <w:widowControl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848"/>
    <w:pPr>
      <w:keepNext/>
      <w:keepLines/>
      <w:widowControl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848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848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848"/>
    <w:pPr>
      <w:widowControl/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848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6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848"/>
    <w:pPr>
      <w:widowControl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6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84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Cook</dc:creator>
  <cp:keywords/>
  <dc:description/>
  <cp:lastModifiedBy>Rebecca Cook</cp:lastModifiedBy>
  <cp:revision>1</cp:revision>
  <dcterms:created xsi:type="dcterms:W3CDTF">2025-05-20T10:10:00Z</dcterms:created>
  <dcterms:modified xsi:type="dcterms:W3CDTF">2025-05-20T10:10:00Z</dcterms:modified>
</cp:coreProperties>
</file>