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75F61C" w:rsidR="00F102CC" w:rsidRPr="00373B95" w:rsidRDefault="00373B9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AA81DA" w:rsidR="00373B95" w:rsidRPr="00373B95" w:rsidRDefault="003D36AA">
            <w:pPr>
              <w:rPr>
                <w:rFonts w:ascii="Times New Roman" w:hAnsi="Times New Roman" w:cs="Times New Roman"/>
                <w:bCs/>
                <w:color w:val="434343"/>
                <w:sz w:val="18"/>
                <w:szCs w:val="18"/>
                <w:lang w:eastAsia="zh-CN"/>
              </w:rPr>
            </w:pPr>
            <w:r>
              <w:rPr>
                <w:rFonts w:ascii="Times New Roman" w:hAnsi="Times New Roman" w:cs="Times New Roman" w:hint="eastAsia"/>
                <w:bCs/>
                <w:color w:val="434343"/>
                <w:sz w:val="18"/>
                <w:szCs w:val="18"/>
                <w:lang w:eastAsia="zh-CN"/>
              </w:rPr>
              <w:t>Section</w:t>
            </w:r>
            <w:r w:rsidR="00373B95" w:rsidRPr="00373B95">
              <w:rPr>
                <w:rFonts w:ascii="Times New Roman" w:hAnsi="Times New Roman" w:cs="Times New Roman"/>
                <w:bCs/>
                <w:color w:val="434343"/>
                <w:sz w:val="18"/>
                <w:szCs w:val="18"/>
                <w:lang w:eastAsia="zh-CN"/>
              </w:rPr>
              <w:t xml:space="preserve"> “</w:t>
            </w:r>
            <w:r w:rsidRPr="003D36AA">
              <w:rPr>
                <w:rFonts w:ascii="Times New Roman" w:hAnsi="Times New Roman" w:cs="Times New Roman"/>
                <w:bCs/>
                <w:i/>
                <w:iCs/>
                <w:color w:val="434343"/>
                <w:sz w:val="18"/>
                <w:szCs w:val="18"/>
                <w:lang w:eastAsia="zh-CN"/>
              </w:rPr>
              <w:t>Appendix Supplemental Materials and Method</w:t>
            </w:r>
            <w:r w:rsidR="00373B95" w:rsidRPr="00373B95">
              <w:rPr>
                <w:rFonts w:ascii="Times New Roman" w:hAnsi="Times New Roman" w:cs="Times New Roman"/>
                <w:bCs/>
                <w:i/>
                <w:iCs/>
                <w:color w:val="434343"/>
                <w:sz w:val="18"/>
                <w:szCs w:val="18"/>
                <w:lang w:eastAsia="zh-CN"/>
              </w:rPr>
              <w:t>s</w:t>
            </w:r>
            <w:r w:rsidR="00373B95" w:rsidRPr="00373B95">
              <w:rPr>
                <w:rFonts w:ascii="Times New Roman" w:hAnsi="Times New Roman" w:cs="Times New Roman"/>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1ECB69" w:rsidR="00F102CC" w:rsidRPr="003D5AF6" w:rsidRDefault="003D36AA">
            <w:pPr>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Section</w:t>
            </w:r>
            <w:r w:rsidRPr="00373B95">
              <w:rPr>
                <w:rFonts w:ascii="Times New Roman" w:hAnsi="Times New Roman" w:cs="Times New Roman"/>
                <w:bCs/>
                <w:color w:val="434343"/>
                <w:sz w:val="18"/>
                <w:szCs w:val="18"/>
                <w:lang w:eastAsia="zh-CN"/>
              </w:rPr>
              <w:t xml:space="preserve"> “</w:t>
            </w:r>
            <w:r w:rsidRPr="003D36AA">
              <w:rPr>
                <w:rFonts w:ascii="Times New Roman" w:hAnsi="Times New Roman" w:cs="Times New Roman"/>
                <w:bCs/>
                <w:i/>
                <w:iCs/>
                <w:color w:val="434343"/>
                <w:sz w:val="18"/>
                <w:szCs w:val="18"/>
                <w:lang w:eastAsia="zh-CN"/>
              </w:rPr>
              <w:t>Appendix Supplemental Materials and Method</w:t>
            </w:r>
            <w:r w:rsidRPr="00373B95">
              <w:rPr>
                <w:rFonts w:ascii="Times New Roman" w:hAnsi="Times New Roman" w:cs="Times New Roman"/>
                <w:bCs/>
                <w:i/>
                <w:iCs/>
                <w:color w:val="434343"/>
                <w:sz w:val="18"/>
                <w:szCs w:val="18"/>
                <w:lang w:eastAsia="zh-CN"/>
              </w:rPr>
              <w:t>s</w:t>
            </w:r>
            <w:r w:rsidRPr="00373B95">
              <w:rPr>
                <w:rFonts w:ascii="Times New Roman" w:hAnsi="Times New Roman" w:cs="Times New Roman"/>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731FB8" w:rsidR="00F102CC" w:rsidRPr="00373B95" w:rsidRDefault="003D36AA">
            <w:pPr>
              <w:rPr>
                <w:rFonts w:ascii="Times New Roman" w:eastAsia="Noto Sans" w:hAnsi="Times New Roman" w:cs="Times New Roman"/>
                <w:bCs/>
                <w:color w:val="434343"/>
                <w:sz w:val="18"/>
                <w:szCs w:val="18"/>
              </w:rPr>
            </w:pPr>
            <w:r>
              <w:rPr>
                <w:rFonts w:ascii="Times New Roman" w:hAnsi="Times New Roman" w:cs="Times New Roman" w:hint="eastAsia"/>
                <w:bCs/>
                <w:color w:val="434343"/>
                <w:sz w:val="18"/>
                <w:szCs w:val="18"/>
                <w:lang w:eastAsia="zh-CN"/>
              </w:rPr>
              <w:t>Section</w:t>
            </w:r>
            <w:r w:rsidRPr="00373B95">
              <w:rPr>
                <w:rFonts w:ascii="Times New Roman" w:hAnsi="Times New Roman" w:cs="Times New Roman"/>
                <w:bCs/>
                <w:color w:val="434343"/>
                <w:sz w:val="18"/>
                <w:szCs w:val="18"/>
                <w:lang w:eastAsia="zh-CN"/>
              </w:rPr>
              <w:t xml:space="preserve"> “</w:t>
            </w:r>
            <w:r w:rsidRPr="003D36AA">
              <w:rPr>
                <w:rFonts w:ascii="Times New Roman" w:hAnsi="Times New Roman" w:cs="Times New Roman"/>
                <w:bCs/>
                <w:i/>
                <w:iCs/>
                <w:color w:val="434343"/>
                <w:sz w:val="18"/>
                <w:szCs w:val="18"/>
                <w:lang w:eastAsia="zh-CN"/>
              </w:rPr>
              <w:t>Appendix Supplemental Materials and Method</w:t>
            </w:r>
            <w:r w:rsidRPr="00373B95">
              <w:rPr>
                <w:rFonts w:ascii="Times New Roman" w:hAnsi="Times New Roman" w:cs="Times New Roman"/>
                <w:bCs/>
                <w:i/>
                <w:iCs/>
                <w:color w:val="434343"/>
                <w:sz w:val="18"/>
                <w:szCs w:val="18"/>
                <w:lang w:eastAsia="zh-CN"/>
              </w:rPr>
              <w:t>s</w:t>
            </w:r>
            <w:r w:rsidRPr="00373B95">
              <w:rPr>
                <w:rFonts w:ascii="Times New Roman" w:hAnsi="Times New Roman" w:cs="Times New Roman"/>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2A943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BF9003" w:rsidR="00F102CC" w:rsidRPr="003D5AF6" w:rsidRDefault="00373B9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C9D870" w:rsidR="00F102CC" w:rsidRPr="003D5AF6" w:rsidRDefault="003D36AA">
            <w:pPr>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Section</w:t>
            </w:r>
            <w:r w:rsidRPr="00373B95">
              <w:rPr>
                <w:rFonts w:ascii="Times New Roman" w:hAnsi="Times New Roman" w:cs="Times New Roman"/>
                <w:bCs/>
                <w:color w:val="434343"/>
                <w:sz w:val="18"/>
                <w:szCs w:val="18"/>
                <w:lang w:eastAsia="zh-CN"/>
              </w:rPr>
              <w:t xml:space="preserve"> “</w:t>
            </w:r>
            <w:r w:rsidRPr="003D36AA">
              <w:rPr>
                <w:rFonts w:ascii="Times New Roman" w:hAnsi="Times New Roman" w:cs="Times New Roman"/>
                <w:bCs/>
                <w:i/>
                <w:iCs/>
                <w:color w:val="434343"/>
                <w:sz w:val="18"/>
                <w:szCs w:val="18"/>
                <w:lang w:eastAsia="zh-CN"/>
              </w:rPr>
              <w:t>Appendix Supplemental Materials and Method</w:t>
            </w:r>
            <w:r w:rsidRPr="00373B95">
              <w:rPr>
                <w:rFonts w:ascii="Times New Roman" w:hAnsi="Times New Roman" w:cs="Times New Roman"/>
                <w:bCs/>
                <w:i/>
                <w:iCs/>
                <w:color w:val="434343"/>
                <w:sz w:val="18"/>
                <w:szCs w:val="18"/>
                <w:lang w:eastAsia="zh-CN"/>
              </w:rPr>
              <w:t>s</w:t>
            </w:r>
            <w:r w:rsidRPr="00373B95">
              <w:rPr>
                <w:rFonts w:ascii="Times New Roman" w:hAnsi="Times New Roman" w:cs="Times New Roman"/>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DB2EF1" w:rsidR="00F102CC" w:rsidRPr="003D5AF6" w:rsidRDefault="00373B9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C5C324" w:rsidR="00F102CC" w:rsidRPr="003D5AF6" w:rsidRDefault="00373B9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DC146C" w:rsidR="00F102CC" w:rsidRPr="003D5AF6" w:rsidRDefault="00373B9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01C3E5E" w:rsidR="00F102CC" w:rsidRPr="003D5AF6" w:rsidRDefault="003D36AA">
            <w:pPr>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Section</w:t>
            </w:r>
            <w:r w:rsidR="00220AD9">
              <w:rPr>
                <w:rFonts w:ascii="Times New Roman" w:hAnsi="Times New Roman" w:cs="Times New Roman" w:hint="eastAsia"/>
                <w:bCs/>
                <w:color w:val="434343"/>
                <w:sz w:val="18"/>
                <w:szCs w:val="18"/>
                <w:lang w:eastAsia="zh-CN"/>
              </w:rPr>
              <w:t xml:space="preserve"> </w:t>
            </w:r>
            <w:r w:rsidR="00220AD9">
              <w:rPr>
                <w:rFonts w:ascii="Times New Roman" w:hAnsi="Times New Roman" w:cs="Times New Roman"/>
                <w:bCs/>
                <w:color w:val="434343"/>
                <w:sz w:val="18"/>
                <w:szCs w:val="18"/>
                <w:lang w:eastAsia="zh-CN"/>
              </w:rPr>
              <w:t>“</w:t>
            </w:r>
            <w:r w:rsidR="00220AD9" w:rsidRPr="003D36AA">
              <w:rPr>
                <w:rFonts w:ascii="Times New Roman" w:hAnsi="Times New Roman" w:cs="Times New Roman"/>
                <w:bCs/>
                <w:i/>
                <w:iCs/>
                <w:color w:val="434343"/>
                <w:sz w:val="18"/>
                <w:szCs w:val="18"/>
                <w:lang w:eastAsia="zh-CN"/>
              </w:rPr>
              <w:t>Materials and methods</w:t>
            </w:r>
            <w:r w:rsidR="00220AD9">
              <w:rPr>
                <w:rFonts w:ascii="Times New Roman" w:hAnsi="Times New Roman" w:cs="Times New Roman"/>
                <w:bCs/>
                <w:color w:val="434343"/>
                <w:sz w:val="18"/>
                <w:szCs w:val="18"/>
                <w:lang w:eastAsia="zh-CN"/>
              </w:rPr>
              <w:t>”</w:t>
            </w:r>
            <w:r w:rsidR="00220AD9">
              <w:rPr>
                <w:rFonts w:ascii="Times New Roman" w:hAnsi="Times New Roman" w:cs="Times New Roman" w:hint="eastAsia"/>
                <w:bCs/>
                <w:color w:val="434343"/>
                <w:sz w:val="18"/>
                <w:szCs w:val="18"/>
                <w:lang w:eastAsia="zh-CN"/>
              </w:rPr>
              <w:t xml:space="preserve"> and </w:t>
            </w:r>
            <w:r w:rsidR="00373B95" w:rsidRPr="00373B95">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Appendix Table</w:t>
            </w:r>
            <w:r w:rsidR="00373B95" w:rsidRPr="00373B95">
              <w:rPr>
                <w:rFonts w:ascii="Times New Roman" w:hAnsi="Times New Roman" w:cs="Times New Roman"/>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89470F" w:rsidR="00F102CC" w:rsidRPr="003D5AF6" w:rsidRDefault="00220A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D5E8F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0C8EE6" w:rsidR="00F102CC" w:rsidRPr="003D5AF6" w:rsidRDefault="00220A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656E2D" w:rsidR="00F102CC" w:rsidRPr="003D5AF6" w:rsidRDefault="003531D9">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B954B5"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1788DA" w:rsidR="00F102CC" w:rsidRPr="003D5AF6" w:rsidRDefault="006B38B6">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Section</w:t>
            </w:r>
            <w:r w:rsidRPr="00373B95">
              <w:rPr>
                <w:rFonts w:ascii="Times New Roman" w:hAnsi="Times New Roman" w:cs="Times New Roman"/>
                <w:bCs/>
                <w:color w:val="434343"/>
                <w:sz w:val="18"/>
                <w:szCs w:val="18"/>
                <w:lang w:eastAsia="zh-CN"/>
              </w:rPr>
              <w:t xml:space="preserve"> “</w:t>
            </w:r>
            <w:r w:rsidRPr="003D36AA">
              <w:rPr>
                <w:rFonts w:ascii="Times New Roman" w:hAnsi="Times New Roman" w:cs="Times New Roman"/>
                <w:bCs/>
                <w:i/>
                <w:iCs/>
                <w:color w:val="434343"/>
                <w:sz w:val="18"/>
                <w:szCs w:val="18"/>
                <w:lang w:eastAsia="zh-CN"/>
              </w:rPr>
              <w:t>Appendix Supplemental Materials and Method</w:t>
            </w:r>
            <w:r w:rsidRPr="00373B95">
              <w:rPr>
                <w:rFonts w:ascii="Times New Roman" w:hAnsi="Times New Roman" w:cs="Times New Roman"/>
                <w:bCs/>
                <w:i/>
                <w:iCs/>
                <w:color w:val="434343"/>
                <w:sz w:val="18"/>
                <w:szCs w:val="18"/>
                <w:lang w:eastAsia="zh-CN"/>
              </w:rPr>
              <w:t>s</w:t>
            </w:r>
            <w:r w:rsidRPr="00373B95">
              <w:rPr>
                <w:rFonts w:ascii="Times New Roman" w:hAnsi="Times New Roman" w:cs="Times New Roman"/>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2E9E398"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0C3655" w:rsidR="00F102CC" w:rsidRPr="003D5AF6" w:rsidRDefault="00220A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38E2FB7" w:rsidR="00F102CC" w:rsidRPr="003D5AF6" w:rsidRDefault="006B38B6">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Section</w:t>
            </w:r>
            <w:r w:rsidRPr="00373B95">
              <w:rPr>
                <w:rFonts w:ascii="Times New Roman" w:hAnsi="Times New Roman" w:cs="Times New Roman"/>
                <w:bCs/>
                <w:color w:val="434343"/>
                <w:sz w:val="18"/>
                <w:szCs w:val="18"/>
                <w:lang w:eastAsia="zh-CN"/>
              </w:rPr>
              <w:t xml:space="preserve"> “</w:t>
            </w:r>
            <w:r w:rsidRPr="003D36AA">
              <w:rPr>
                <w:rFonts w:ascii="Times New Roman" w:hAnsi="Times New Roman" w:cs="Times New Roman"/>
                <w:bCs/>
                <w:i/>
                <w:iCs/>
                <w:color w:val="434343"/>
                <w:sz w:val="18"/>
                <w:szCs w:val="18"/>
                <w:lang w:eastAsia="zh-CN"/>
              </w:rPr>
              <w:t>Appendix Supplemental Materials and Method</w:t>
            </w:r>
            <w:r w:rsidRPr="00373B95">
              <w:rPr>
                <w:rFonts w:ascii="Times New Roman" w:hAnsi="Times New Roman" w:cs="Times New Roman"/>
                <w:bCs/>
                <w:i/>
                <w:iCs/>
                <w:color w:val="434343"/>
                <w:sz w:val="18"/>
                <w:szCs w:val="18"/>
                <w:lang w:eastAsia="zh-CN"/>
              </w:rPr>
              <w:t>s</w:t>
            </w:r>
            <w:r w:rsidRPr="00373B95">
              <w:rPr>
                <w:rFonts w:ascii="Times New Roman" w:hAnsi="Times New Roman" w:cs="Times New Roman"/>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CD143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CCC9F1" w:rsidR="00F102CC" w:rsidRPr="00220AD9" w:rsidRDefault="00CC053A">
            <w:pPr>
              <w:spacing w:line="225" w:lineRule="auto"/>
              <w:rPr>
                <w:rFonts w:ascii="Times New Roman" w:eastAsia="Noto Sans" w:hAnsi="Times New Roman" w:cs="Times New Roman"/>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r>
              <w:rPr>
                <w:rFonts w:ascii="Times New Roman" w:hAnsi="Times New Roman" w:cs="Times New Roman" w:hint="eastAsia"/>
                <w:bCs/>
                <w:color w:val="434343"/>
                <w:sz w:val="18"/>
                <w:szCs w:val="18"/>
                <w:lang w:eastAsia="zh-CN"/>
              </w:rPr>
              <w:t xml:space="preserve"> and</w:t>
            </w:r>
            <w:r w:rsidRPr="00220AD9">
              <w:rPr>
                <w:rFonts w:ascii="Times New Roman" w:eastAsia="Noto Sans" w:hAnsi="Times New Roman" w:cs="Times New Roman"/>
                <w:bCs/>
                <w:color w:val="434343"/>
                <w:sz w:val="18"/>
                <w:szCs w:val="18"/>
              </w:rPr>
              <w:t xml:space="preserve"> </w:t>
            </w:r>
            <w:r w:rsidR="00220AD9" w:rsidRPr="00220AD9">
              <w:rPr>
                <w:rFonts w:ascii="Times New Roman" w:eastAsia="Noto Sans" w:hAnsi="Times New Roman" w:cs="Times New Roman"/>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DFEB0B" w:rsidR="00F102CC" w:rsidRPr="00220AD9" w:rsidRDefault="00CC053A">
            <w:pPr>
              <w:spacing w:line="225" w:lineRule="auto"/>
              <w:rPr>
                <w:rFonts w:ascii="Times New Roman" w:eastAsia="Noto Sans" w:hAnsi="Times New Roman" w:cs="Times New Roman"/>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r>
              <w:rPr>
                <w:rFonts w:ascii="Times New Roman" w:hAnsi="Times New Roman" w:cs="Times New Roman" w:hint="eastAsia"/>
                <w:bCs/>
                <w:color w:val="434343"/>
                <w:sz w:val="18"/>
                <w:szCs w:val="18"/>
                <w:lang w:eastAsia="zh-CN"/>
              </w:rPr>
              <w:t xml:space="preserve"> and</w:t>
            </w:r>
            <w:r w:rsidRPr="00220AD9">
              <w:rPr>
                <w:rFonts w:ascii="Times New Roman" w:eastAsia="Noto Sans" w:hAnsi="Times New Roman" w:cs="Times New Roman"/>
                <w:bCs/>
                <w:color w:val="434343"/>
                <w:sz w:val="18"/>
                <w:szCs w:val="18"/>
              </w:rPr>
              <w:t xml:space="preserve"> </w:t>
            </w:r>
            <w:r w:rsidR="00220AD9" w:rsidRPr="00220AD9">
              <w:rPr>
                <w:rFonts w:ascii="Times New Roman" w:eastAsia="Noto Sans" w:hAnsi="Times New Roman" w:cs="Times New Roman"/>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AD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20AD9" w:rsidRDefault="00220AD9" w:rsidP="00220AD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E7B7A89" w:rsidR="00220AD9" w:rsidRDefault="00082749" w:rsidP="00220AD9">
            <w:pPr>
              <w:spacing w:line="225" w:lineRule="auto"/>
              <w:rPr>
                <w:rFonts w:ascii="Noto Sans" w:eastAsia="Noto Sans" w:hAnsi="Noto Sans" w:cs="Noto Sans"/>
                <w:b/>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20AD9" w:rsidRPr="003D5AF6" w:rsidRDefault="00220AD9" w:rsidP="00220AD9">
            <w:pPr>
              <w:spacing w:line="225" w:lineRule="auto"/>
              <w:rPr>
                <w:rFonts w:ascii="Noto Sans" w:eastAsia="Noto Sans" w:hAnsi="Noto Sans" w:cs="Noto Sans"/>
                <w:bCs/>
                <w:color w:val="434343"/>
                <w:sz w:val="18"/>
                <w:szCs w:val="18"/>
              </w:rPr>
            </w:pPr>
          </w:p>
        </w:tc>
      </w:tr>
      <w:tr w:rsidR="00220AD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20AD9" w:rsidRDefault="00220AD9" w:rsidP="00220AD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2AA846" w:rsidR="00220AD9" w:rsidRPr="003D5AF6" w:rsidRDefault="00082749" w:rsidP="00220AD9">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20AD9" w:rsidRPr="003D5AF6" w:rsidRDefault="00220AD9" w:rsidP="00220AD9">
            <w:pPr>
              <w:spacing w:line="225" w:lineRule="auto"/>
              <w:rPr>
                <w:rFonts w:ascii="Noto Sans" w:eastAsia="Noto Sans" w:hAnsi="Noto Sans" w:cs="Noto Sans"/>
                <w:bCs/>
                <w:color w:val="434343"/>
                <w:sz w:val="18"/>
                <w:szCs w:val="18"/>
              </w:rPr>
            </w:pPr>
          </w:p>
        </w:tc>
      </w:tr>
      <w:tr w:rsidR="00220AD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20AD9" w:rsidRDefault="00220AD9" w:rsidP="00220AD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C2318B" w:rsidR="00220AD9" w:rsidRPr="003D5AF6" w:rsidRDefault="00082749" w:rsidP="00220AD9">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F34AEF" w:rsidR="00220AD9" w:rsidRPr="003D5AF6" w:rsidRDefault="00220AD9" w:rsidP="00220AD9">
            <w:pPr>
              <w:spacing w:line="225" w:lineRule="auto"/>
              <w:rPr>
                <w:rFonts w:ascii="Noto Sans" w:eastAsia="Noto Sans" w:hAnsi="Noto Sans" w:cs="Noto Sans"/>
                <w:bCs/>
                <w:color w:val="434343"/>
                <w:sz w:val="18"/>
                <w:szCs w:val="18"/>
              </w:rPr>
            </w:pPr>
          </w:p>
        </w:tc>
      </w:tr>
      <w:tr w:rsidR="00220AD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20AD9" w:rsidRPr="003D5AF6" w:rsidRDefault="00220AD9" w:rsidP="00220AD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20AD9" w:rsidRDefault="00220AD9" w:rsidP="00220A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20AD9" w:rsidRDefault="00220AD9" w:rsidP="00220A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AD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20AD9" w:rsidRDefault="00220AD9" w:rsidP="00220AD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20AD9" w:rsidRDefault="00220AD9" w:rsidP="00220A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20AD9" w:rsidRDefault="00220AD9" w:rsidP="00220A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AD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20AD9" w:rsidRDefault="00220AD9" w:rsidP="00220AD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20AD9" w:rsidRPr="003D5AF6" w:rsidRDefault="00220AD9" w:rsidP="00220AD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7FC9D0" w:rsidR="00220AD9" w:rsidRPr="003D5AF6" w:rsidRDefault="00220AD9" w:rsidP="00220A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8FF9950" w:rsidR="00F102CC" w:rsidRPr="003D5AF6" w:rsidRDefault="00591894">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18667F" w:rsidR="00F102CC" w:rsidRPr="003E2883" w:rsidRDefault="00591894">
            <w:pPr>
              <w:spacing w:line="225" w:lineRule="auto"/>
              <w:rPr>
                <w:rFonts w:ascii="Times New Roman" w:eastAsia="Noto Sans" w:hAnsi="Times New Roman" w:cs="Times New Roman"/>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288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E2883" w:rsidRDefault="003E2883" w:rsidP="003E288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8F895B" w:rsidR="003E2883" w:rsidRPr="003D5AF6" w:rsidRDefault="003E2883" w:rsidP="003E28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3644BB" w:rsidR="003E2883" w:rsidRPr="003D5AF6" w:rsidRDefault="003E2883" w:rsidP="003E28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3E288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E2883" w:rsidRDefault="003E2883" w:rsidP="003E28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3E2883" w:rsidRPr="003D5AF6" w:rsidRDefault="003E2883" w:rsidP="003E28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F7A826" w:rsidR="003E2883" w:rsidRPr="003D5AF6" w:rsidRDefault="003E2883" w:rsidP="003E28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3E288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E2883" w:rsidRDefault="003E2883" w:rsidP="003E28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E2883" w:rsidRPr="003D5AF6" w:rsidRDefault="003E2883" w:rsidP="003E28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FAC16D" w:rsidR="003E2883" w:rsidRPr="003D5AF6" w:rsidRDefault="003E2883" w:rsidP="003E28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3E288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E2883" w:rsidRPr="003D5AF6" w:rsidRDefault="003E2883" w:rsidP="003E288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E2883" w:rsidRDefault="003E2883" w:rsidP="003E28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E2883" w:rsidRDefault="003E2883" w:rsidP="003E28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288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E2883" w:rsidRDefault="003E2883" w:rsidP="003E288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E2883" w:rsidRDefault="003E2883" w:rsidP="003E2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E2883" w:rsidRDefault="003E2883" w:rsidP="003E2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288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E2883" w:rsidRDefault="003E2883" w:rsidP="003E288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E2883" w:rsidRPr="003D5AF6" w:rsidRDefault="003E2883" w:rsidP="003E28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3D2F56" w:rsidR="003E2883" w:rsidRPr="003D5AF6" w:rsidRDefault="003E2883" w:rsidP="003E28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3E288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E2883" w:rsidRDefault="003E2883" w:rsidP="003E2883">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E2883" w:rsidRPr="003D5AF6" w:rsidRDefault="003E2883" w:rsidP="003E288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4DA78C" w:rsidR="003E2883" w:rsidRPr="003D5AF6" w:rsidRDefault="003E2883" w:rsidP="003E28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3E288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E2883" w:rsidRDefault="003E2883" w:rsidP="003E28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E2883" w:rsidRPr="003D5AF6" w:rsidRDefault="003E2883" w:rsidP="003E28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216D44" w:rsidR="003E2883" w:rsidRPr="003D5AF6" w:rsidRDefault="003E2883" w:rsidP="003E28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MIBBI, ARRIVE, STRANGE) have been followed, and whether a checklist (e.g., CONSORT, PRISMA, </w:t>
            </w:r>
            <w:bookmarkStart w:id="3" w:name="OLE_LINK1"/>
            <w:r>
              <w:rPr>
                <w:rFonts w:ascii="Noto Sans" w:eastAsia="Noto Sans" w:hAnsi="Noto Sans" w:cs="Noto Sans"/>
                <w:color w:val="434343"/>
                <w:sz w:val="18"/>
                <w:szCs w:val="18"/>
              </w:rPr>
              <w:t>ARRIVE</w:t>
            </w:r>
            <w:bookmarkEnd w:id="3"/>
            <w:r>
              <w:rPr>
                <w:rFonts w:ascii="Noto Sans" w:eastAsia="Noto Sans" w:hAnsi="Noto Sans" w:cs="Noto Sans"/>
                <w:color w:val="434343"/>
                <w:sz w:val="18"/>
                <w:szCs w:val="18"/>
              </w:rPr>
              <w:t>)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C47D62F" w:rsidR="00F102CC" w:rsidRPr="003D5AF6" w:rsidRDefault="00547346">
            <w:pPr>
              <w:spacing w:line="225" w:lineRule="auto"/>
              <w:rPr>
                <w:rFonts w:ascii="Noto Sans" w:eastAsia="Noto Sans" w:hAnsi="Noto Sans" w:cs="Noto Sans"/>
                <w:bCs/>
                <w:color w:val="434343"/>
                <w:sz w:val="18"/>
                <w:szCs w:val="18"/>
              </w:rPr>
            </w:pPr>
            <w:r>
              <w:rPr>
                <w:rFonts w:ascii="Times New Roman" w:hAnsi="Times New Roman" w:cs="Times New Roman" w:hint="eastAsia"/>
                <w:bCs/>
                <w:color w:val="434343"/>
                <w:sz w:val="18"/>
                <w:szCs w:val="18"/>
                <w:lang w:eastAsia="zh-CN"/>
              </w:rPr>
              <w:t xml:space="preserve">Section </w:t>
            </w:r>
            <w:r>
              <w:rPr>
                <w:rFonts w:ascii="Times New Roman" w:hAnsi="Times New Roman" w:cs="Times New Roman"/>
                <w:bCs/>
                <w:color w:val="434343"/>
                <w:sz w:val="18"/>
                <w:szCs w:val="18"/>
                <w:lang w:eastAsia="zh-CN"/>
              </w:rPr>
              <w:t>“</w:t>
            </w:r>
            <w:r w:rsidRPr="003D36AA">
              <w:rPr>
                <w:rFonts w:ascii="Times New Roman" w:hAnsi="Times New Roman" w:cs="Times New Roman"/>
                <w:bCs/>
                <w:i/>
                <w:iCs/>
                <w:color w:val="434343"/>
                <w:sz w:val="18"/>
                <w:szCs w:val="18"/>
                <w:lang w:eastAsia="zh-CN"/>
              </w:rPr>
              <w:t>Materials and methods</w:t>
            </w:r>
            <w:r>
              <w:rPr>
                <w:rFonts w:ascii="Times New Roman" w:hAnsi="Times New Roman" w:cs="Times New Roman"/>
                <w:bCs/>
                <w:color w:val="434343"/>
                <w:sz w:val="18"/>
                <w:szCs w:val="18"/>
                <w:lang w:eastAsia="zh-CN"/>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2275" w14:textId="77777777" w:rsidR="000F6342" w:rsidRDefault="000F6342">
      <w:r>
        <w:separator/>
      </w:r>
    </w:p>
  </w:endnote>
  <w:endnote w:type="continuationSeparator" w:id="0">
    <w:p w14:paraId="1B155306" w14:textId="77777777" w:rsidR="000F6342" w:rsidRDefault="000F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744C" w14:textId="77777777" w:rsidR="000F6342" w:rsidRDefault="000F6342">
      <w:r>
        <w:separator/>
      </w:r>
    </w:p>
  </w:footnote>
  <w:footnote w:type="continuationSeparator" w:id="0">
    <w:p w14:paraId="5EE5189E" w14:textId="77777777" w:rsidR="000F6342" w:rsidRDefault="000F6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749"/>
    <w:rsid w:val="000B600B"/>
    <w:rsid w:val="000F39DD"/>
    <w:rsid w:val="000F6342"/>
    <w:rsid w:val="001B3BCC"/>
    <w:rsid w:val="001E5E1D"/>
    <w:rsid w:val="002209A8"/>
    <w:rsid w:val="00220AD9"/>
    <w:rsid w:val="003531D9"/>
    <w:rsid w:val="00373B95"/>
    <w:rsid w:val="003D36AA"/>
    <w:rsid w:val="003D5AF6"/>
    <w:rsid w:val="003E2883"/>
    <w:rsid w:val="00400C53"/>
    <w:rsid w:val="00427975"/>
    <w:rsid w:val="004346A3"/>
    <w:rsid w:val="004E2C31"/>
    <w:rsid w:val="00540165"/>
    <w:rsid w:val="00547346"/>
    <w:rsid w:val="00591894"/>
    <w:rsid w:val="005B0259"/>
    <w:rsid w:val="005B7A89"/>
    <w:rsid w:val="006B38B6"/>
    <w:rsid w:val="007054B6"/>
    <w:rsid w:val="0078687E"/>
    <w:rsid w:val="009C7B26"/>
    <w:rsid w:val="00A11E52"/>
    <w:rsid w:val="00AA5FC2"/>
    <w:rsid w:val="00B2483D"/>
    <w:rsid w:val="00BD41E9"/>
    <w:rsid w:val="00C84413"/>
    <w:rsid w:val="00CC053A"/>
    <w:rsid w:val="00D5460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1526</Words>
  <Characters>8625</Characters>
  <Application>Microsoft Office Word</Application>
  <DocSecurity>0</DocSecurity>
  <Lines>191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冏珂 王</cp:lastModifiedBy>
  <cp:revision>14</cp:revision>
  <dcterms:created xsi:type="dcterms:W3CDTF">2022-02-28T12:21:00Z</dcterms:created>
  <dcterms:modified xsi:type="dcterms:W3CDTF">2025-07-06T02:35:00Z</dcterms:modified>
</cp:coreProperties>
</file>