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3B" w:rsidRDefault="0073593B" w:rsidP="007359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5006">
        <w:rPr>
          <w:rFonts w:ascii="Times New Roman" w:hAnsi="Times New Roman" w:cs="Times New Roman"/>
          <w:b/>
          <w:sz w:val="24"/>
          <w:szCs w:val="24"/>
          <w:lang w:val="en-US"/>
        </w:rPr>
        <w:t>Supplemental Table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C350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List of antibodies for </w:t>
      </w:r>
      <w:r w:rsidRPr="00154B3C">
        <w:rPr>
          <w:rFonts w:ascii="Times New Roman" w:hAnsi="Times New Roman" w:cs="Times New Roman"/>
          <w:b/>
          <w:sz w:val="24"/>
          <w:szCs w:val="24"/>
          <w:lang w:val="en-US"/>
        </w:rPr>
        <w:t>immunofluorescence staining of brain sections</w:t>
      </w:r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1276"/>
        <w:gridCol w:w="1985"/>
        <w:gridCol w:w="1558"/>
      </w:tblGrid>
      <w:tr w:rsidR="0073593B" w:rsidRPr="00154B3C" w:rsidTr="008E05F5">
        <w:trPr>
          <w:trHeight w:val="37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420077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20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Antibody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420077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20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Dilution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420077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20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Source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420077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20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Cat. no.</w:t>
            </w:r>
          </w:p>
        </w:tc>
      </w:tr>
      <w:tr w:rsidR="0073593B" w:rsidRPr="00154B3C" w:rsidTr="008E05F5">
        <w:trPr>
          <w:trHeight w:val="375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Anti-Tyrosine Hydroxylase, sheep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1:2000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Pel-Freez</w:t>
            </w:r>
            <w:proofErr w:type="spellEnd"/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P60101</w:t>
            </w:r>
          </w:p>
        </w:tc>
      </w:tr>
      <w:tr w:rsidR="0073593B" w:rsidRPr="00154B3C" w:rsidTr="008E05F5">
        <w:trPr>
          <w:trHeight w:val="375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Anti-GFAP, chicken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1:1000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Abcam</w:t>
            </w:r>
            <w:proofErr w:type="spellEnd"/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ab4674</w:t>
            </w:r>
          </w:p>
        </w:tc>
      </w:tr>
      <w:tr w:rsidR="0073593B" w:rsidRPr="00154B3C" w:rsidTr="008E05F5">
        <w:trPr>
          <w:trHeight w:val="375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Anti-Iba1, guinea pig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1:2000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Histo</w:t>
            </w:r>
            <w:proofErr w:type="spellEnd"/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Sure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HS-234308</w:t>
            </w:r>
          </w:p>
        </w:tc>
      </w:tr>
      <w:tr w:rsidR="0073593B" w:rsidRPr="00154B3C" w:rsidTr="008E05F5">
        <w:trPr>
          <w:trHeight w:val="593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Alexa 488 conjugated donkey anti-sheep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1:1000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Invitrogen 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A11015</w:t>
            </w:r>
          </w:p>
        </w:tc>
      </w:tr>
      <w:tr w:rsidR="0073593B" w:rsidRPr="00154B3C" w:rsidTr="008E05F5">
        <w:trPr>
          <w:trHeight w:val="375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Alexa 647 conjugated donkey anti-chicken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1:500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Jackson </w:t>
            </w:r>
            <w:proofErr w:type="spellStart"/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ImmunoResearch</w:t>
            </w:r>
            <w:proofErr w:type="spellEnd"/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703-605-155</w:t>
            </w:r>
          </w:p>
        </w:tc>
      </w:tr>
      <w:tr w:rsidR="0073593B" w:rsidRPr="00154B3C" w:rsidTr="008E05F5">
        <w:trPr>
          <w:trHeight w:val="375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CF 555 conjugated donkey anti-guinea pig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1:1000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Sigma-Aldrich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SAB4600298</w:t>
            </w:r>
          </w:p>
        </w:tc>
      </w:tr>
      <w:tr w:rsidR="0073593B" w:rsidRPr="00154B3C" w:rsidTr="008E05F5">
        <w:trPr>
          <w:trHeight w:val="375"/>
        </w:trPr>
        <w:tc>
          <w:tcPr>
            <w:tcW w:w="4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Hoechst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1:2000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Invitrogen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93B" w:rsidRPr="00154B3C" w:rsidRDefault="0073593B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154B3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H3570</w:t>
            </w:r>
          </w:p>
        </w:tc>
      </w:tr>
    </w:tbl>
    <w:p w:rsidR="00746664" w:rsidRDefault="00746664">
      <w:bookmarkStart w:id="0" w:name="_GoBack"/>
      <w:bookmarkEnd w:id="0"/>
    </w:p>
    <w:sectPr w:rsidR="007466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3B"/>
    <w:rsid w:val="0073593B"/>
    <w:rsid w:val="0074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CEC0-65EB-404C-9A64-0F8FC8A2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593B"/>
    <w:pPr>
      <w:suppressAutoHyphens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Dresden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Felix</dc:creator>
  <cp:keywords/>
  <dc:description/>
  <cp:lastModifiedBy>Schulze, Felix</cp:lastModifiedBy>
  <cp:revision>1</cp:revision>
  <dcterms:created xsi:type="dcterms:W3CDTF">2024-11-19T07:10:00Z</dcterms:created>
  <dcterms:modified xsi:type="dcterms:W3CDTF">2024-11-19T07:11:00Z</dcterms:modified>
</cp:coreProperties>
</file>