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8"/>
        <w:gridCol w:w="1558"/>
        <w:gridCol w:w="1559"/>
        <w:gridCol w:w="1558"/>
        <w:gridCol w:w="1558"/>
        <w:gridCol w:w="1559"/>
      </w:tblGrid>
      <w:tr w:rsidR="001662C8" w:rsidRPr="00D532DE" w14:paraId="54E06C7A" w14:textId="77777777" w:rsidTr="005F38D4">
        <w:tc>
          <w:tcPr>
            <w:tcW w:w="93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A73FD" w14:textId="77777777" w:rsidR="001662C8" w:rsidRPr="00D532DE" w:rsidRDefault="001662C8" w:rsidP="005F38D4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32DE">
              <w:rPr>
                <w:rFonts w:ascii="Times New Roman" w:hAnsi="Times New Roman" w:cs="Times New Roman"/>
                <w:b/>
                <w:sz w:val="24"/>
                <w:szCs w:val="24"/>
              </w:rPr>
              <w:t>Microendoscope based on 6.4 mm-long GRIN rod</w:t>
            </w:r>
          </w:p>
        </w:tc>
      </w:tr>
      <w:tr w:rsidR="001662C8" w:rsidRPr="00D532DE" w14:paraId="12C75F70" w14:textId="77777777" w:rsidTr="005F38D4">
        <w:tc>
          <w:tcPr>
            <w:tcW w:w="46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AE6DAB" w14:textId="77777777" w:rsidR="001662C8" w:rsidRPr="00D532DE" w:rsidRDefault="001662C8" w:rsidP="005F38D4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32DE">
              <w:rPr>
                <w:rFonts w:ascii="Times New Roman" w:hAnsi="Times New Roman" w:cs="Times New Roman"/>
                <w:b/>
                <w:sz w:val="24"/>
                <w:szCs w:val="24"/>
              </w:rPr>
              <w:t>Uncorrected</w:t>
            </w:r>
          </w:p>
        </w:tc>
        <w:tc>
          <w:tcPr>
            <w:tcW w:w="46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B221CB" w14:textId="77777777" w:rsidR="001662C8" w:rsidRPr="00D532DE" w:rsidRDefault="001662C8" w:rsidP="005F38D4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32DE">
              <w:rPr>
                <w:rFonts w:ascii="Times New Roman" w:hAnsi="Times New Roman" w:cs="Times New Roman"/>
                <w:b/>
                <w:sz w:val="24"/>
                <w:szCs w:val="24"/>
              </w:rPr>
              <w:t>Corrected</w:t>
            </w:r>
          </w:p>
        </w:tc>
      </w:tr>
      <w:tr w:rsidR="001662C8" w:rsidRPr="00D532DE" w14:paraId="1567FD1C" w14:textId="77777777" w:rsidTr="005F38D4"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A4F461" w14:textId="77777777" w:rsidR="001662C8" w:rsidRPr="00D532DE" w:rsidRDefault="001662C8" w:rsidP="005F38D4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32DE">
              <w:rPr>
                <w:rFonts w:ascii="Times New Roman" w:hAnsi="Times New Roman" w:cs="Times New Roman"/>
                <w:b/>
                <w:sz w:val="24"/>
                <w:szCs w:val="24"/>
              </w:rPr>
              <w:t>Radial distance (µm)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3FD28E" w14:textId="77777777" w:rsidR="001662C8" w:rsidRPr="00D532DE" w:rsidRDefault="001662C8" w:rsidP="005F38D4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32DE">
              <w:rPr>
                <w:rFonts w:ascii="Times New Roman" w:hAnsi="Times New Roman" w:cs="Times New Roman"/>
                <w:b/>
                <w:sz w:val="24"/>
                <w:szCs w:val="24"/>
              </w:rPr>
              <w:t>Axial resolution (µm)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7D5698" w14:textId="77777777" w:rsidR="001662C8" w:rsidRPr="00D532DE" w:rsidRDefault="001662C8" w:rsidP="005F38D4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32DE">
              <w:rPr>
                <w:rFonts w:ascii="Times New Roman" w:hAnsi="Times New Roman" w:cs="Times New Roman"/>
                <w:b/>
                <w:sz w:val="24"/>
                <w:szCs w:val="24"/>
              </w:rPr>
              <w:t>Lateral resolution (µm)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6FEA39" w14:textId="77777777" w:rsidR="001662C8" w:rsidRPr="00D532DE" w:rsidRDefault="001662C8" w:rsidP="005F38D4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32DE">
              <w:rPr>
                <w:rFonts w:ascii="Times New Roman" w:hAnsi="Times New Roman" w:cs="Times New Roman"/>
                <w:b/>
                <w:sz w:val="24"/>
                <w:szCs w:val="24"/>
              </w:rPr>
              <w:t>Radial distance (µm)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7960DA" w14:textId="77777777" w:rsidR="001662C8" w:rsidRPr="00D532DE" w:rsidRDefault="001662C8" w:rsidP="005F38D4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32DE">
              <w:rPr>
                <w:rFonts w:ascii="Times New Roman" w:hAnsi="Times New Roman" w:cs="Times New Roman"/>
                <w:b/>
                <w:sz w:val="24"/>
                <w:szCs w:val="24"/>
              </w:rPr>
              <w:t>Axial resolution (µm)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85645D" w14:textId="77777777" w:rsidR="001662C8" w:rsidRPr="00D532DE" w:rsidRDefault="001662C8" w:rsidP="005F38D4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32DE">
              <w:rPr>
                <w:rFonts w:ascii="Times New Roman" w:hAnsi="Times New Roman" w:cs="Times New Roman"/>
                <w:b/>
                <w:sz w:val="24"/>
                <w:szCs w:val="24"/>
              </w:rPr>
              <w:t>Lateral resolution (µm)</w:t>
            </w:r>
          </w:p>
        </w:tc>
      </w:tr>
      <w:tr w:rsidR="001662C8" w:rsidRPr="00D532DE" w14:paraId="5A523CCB" w14:textId="77777777" w:rsidTr="005F38D4">
        <w:trPr>
          <w:trHeight w:val="328"/>
        </w:trPr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65CCEC" w14:textId="77777777" w:rsidR="001662C8" w:rsidRPr="00D532DE" w:rsidRDefault="001662C8" w:rsidP="005F38D4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32D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736AF3" w14:textId="77777777" w:rsidR="001662C8" w:rsidRPr="00D532DE" w:rsidRDefault="001662C8" w:rsidP="005F38D4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32DE">
              <w:rPr>
                <w:rFonts w:ascii="Times New Roman" w:hAnsi="Times New Roman" w:cs="Times New Roman"/>
                <w:sz w:val="24"/>
                <w:szCs w:val="24"/>
              </w:rPr>
              <w:t>12.7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DAD7B9" w14:textId="77777777" w:rsidR="001662C8" w:rsidRPr="00D532DE" w:rsidRDefault="001662C8" w:rsidP="005F38D4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32DE">
              <w:rPr>
                <w:rFonts w:ascii="Times New Roman" w:hAnsi="Times New Roman" w:cs="Times New Roman"/>
                <w:sz w:val="24"/>
                <w:szCs w:val="24"/>
              </w:rPr>
              <w:t>1.6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92C02E" w14:textId="77777777" w:rsidR="001662C8" w:rsidRPr="00D532DE" w:rsidRDefault="001662C8" w:rsidP="005F38D4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32D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E374D0" w14:textId="77777777" w:rsidR="001662C8" w:rsidRPr="00D532DE" w:rsidRDefault="001662C8" w:rsidP="005F38D4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32DE">
              <w:rPr>
                <w:rFonts w:ascii="Times New Roman" w:hAnsi="Times New Roman" w:cs="Times New Roman"/>
                <w:sz w:val="24"/>
                <w:szCs w:val="24"/>
              </w:rPr>
              <w:t>7.3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0509B6" w14:textId="77777777" w:rsidR="001662C8" w:rsidRPr="00D532DE" w:rsidRDefault="001662C8" w:rsidP="005F38D4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32DE">
              <w:rPr>
                <w:rFonts w:ascii="Times New Roman" w:hAnsi="Times New Roman" w:cs="Times New Roman"/>
                <w:sz w:val="24"/>
                <w:szCs w:val="24"/>
              </w:rPr>
              <w:t>0.7</w:t>
            </w:r>
          </w:p>
        </w:tc>
      </w:tr>
      <w:tr w:rsidR="001662C8" w:rsidRPr="00D532DE" w14:paraId="3E8801B8" w14:textId="77777777" w:rsidTr="005F38D4">
        <w:trPr>
          <w:trHeight w:val="263"/>
        </w:trPr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321FF" w14:textId="77777777" w:rsidR="001662C8" w:rsidRPr="00D532DE" w:rsidRDefault="001662C8" w:rsidP="005F38D4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32DE"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6BFCD7" w14:textId="77777777" w:rsidR="001662C8" w:rsidRPr="00D532DE" w:rsidRDefault="001662C8" w:rsidP="005F38D4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32DE">
              <w:rPr>
                <w:rFonts w:ascii="Times New Roman" w:eastAsia="Times New Roman" w:hAnsi="Times New Roman" w:cs="Times New Roman"/>
                <w:sz w:val="24"/>
                <w:szCs w:val="24"/>
              </w:rPr>
              <w:t>39.4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CFAFB4" w14:textId="77777777" w:rsidR="001662C8" w:rsidRPr="00D532DE" w:rsidRDefault="001662C8" w:rsidP="005F38D4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32DE">
              <w:rPr>
                <w:rFonts w:ascii="Times New Roman" w:hAnsi="Times New Roman" w:cs="Times New Roman"/>
                <w:sz w:val="24"/>
                <w:szCs w:val="24"/>
              </w:rPr>
              <w:t>2.7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945FF0" w14:textId="77777777" w:rsidR="001662C8" w:rsidRPr="00D532DE" w:rsidRDefault="001662C8" w:rsidP="005F38D4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32DE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3141F8" w14:textId="77777777" w:rsidR="001662C8" w:rsidRPr="00D532DE" w:rsidRDefault="001662C8" w:rsidP="005F38D4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32DE">
              <w:rPr>
                <w:rFonts w:ascii="Times New Roman" w:hAnsi="Times New Roman" w:cs="Times New Roman"/>
                <w:sz w:val="24"/>
                <w:szCs w:val="24"/>
              </w:rPr>
              <w:t>7.3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BCA161" w14:textId="77777777" w:rsidR="001662C8" w:rsidRPr="00D532DE" w:rsidRDefault="001662C8" w:rsidP="005F38D4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32DE">
              <w:rPr>
                <w:rFonts w:ascii="Times New Roman" w:hAnsi="Times New Roman" w:cs="Times New Roman"/>
                <w:sz w:val="24"/>
                <w:szCs w:val="24"/>
              </w:rPr>
              <w:t>0.7</w:t>
            </w:r>
          </w:p>
        </w:tc>
      </w:tr>
      <w:tr w:rsidR="001662C8" w:rsidRPr="00D532DE" w14:paraId="423E33C5" w14:textId="77777777" w:rsidTr="005F38D4">
        <w:trPr>
          <w:trHeight w:val="263"/>
        </w:trPr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B6D6E0" w14:textId="77777777" w:rsidR="001662C8" w:rsidRPr="00D532DE" w:rsidRDefault="001662C8" w:rsidP="005F38D4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32DE">
              <w:rPr>
                <w:rFonts w:ascii="Times New Roman" w:hAnsi="Times New Roman" w:cs="Times New Roman"/>
                <w:sz w:val="24"/>
                <w:szCs w:val="24"/>
              </w:rPr>
              <w:t>127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5DF97C" w14:textId="77777777" w:rsidR="001662C8" w:rsidRPr="00D532DE" w:rsidRDefault="001662C8" w:rsidP="005F38D4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32DE">
              <w:rPr>
                <w:rFonts w:ascii="Times New Roman" w:hAnsi="Times New Roman" w:cs="Times New Roman"/>
                <w:sz w:val="24"/>
                <w:szCs w:val="24"/>
              </w:rPr>
              <w:t>29.5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38E70A" w14:textId="77777777" w:rsidR="001662C8" w:rsidRPr="00D532DE" w:rsidRDefault="001662C8" w:rsidP="005F38D4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32DE">
              <w:rPr>
                <w:rFonts w:ascii="Times New Roman" w:hAnsi="Times New Roman" w:cs="Times New Roman"/>
                <w:sz w:val="24"/>
                <w:szCs w:val="24"/>
              </w:rPr>
              <w:t>14.4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041EB5" w14:textId="77777777" w:rsidR="001662C8" w:rsidRPr="00D532DE" w:rsidRDefault="001662C8" w:rsidP="005F38D4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32DE"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1AE8CF" w14:textId="77777777" w:rsidR="001662C8" w:rsidRPr="00D532DE" w:rsidRDefault="001662C8" w:rsidP="005F38D4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32DE">
              <w:rPr>
                <w:rFonts w:ascii="Times New Roman" w:hAnsi="Times New Roman" w:cs="Times New Roman"/>
                <w:sz w:val="24"/>
                <w:szCs w:val="24"/>
              </w:rPr>
              <w:t>9.0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622BFC" w14:textId="77777777" w:rsidR="001662C8" w:rsidRPr="00D532DE" w:rsidRDefault="001662C8" w:rsidP="005F38D4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32DE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</w:tr>
      <w:tr w:rsidR="001662C8" w:rsidRPr="00D532DE" w14:paraId="5223005F" w14:textId="77777777" w:rsidTr="005F38D4">
        <w:trPr>
          <w:trHeight w:val="263"/>
        </w:trPr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54E282" w14:textId="77777777" w:rsidR="001662C8" w:rsidRPr="00D532DE" w:rsidRDefault="001662C8" w:rsidP="005F38D4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32DE">
              <w:rPr>
                <w:rFonts w:ascii="Times New Roman" w:hAnsi="Times New Roman" w:cs="Times New Roman"/>
                <w:sz w:val="24"/>
                <w:szCs w:val="24"/>
              </w:rPr>
              <w:t>155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827C2E" w14:textId="77777777" w:rsidR="001662C8" w:rsidRPr="00D532DE" w:rsidRDefault="001662C8" w:rsidP="005F38D4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32DE">
              <w:rPr>
                <w:rFonts w:ascii="Times New Roman" w:hAnsi="Times New Roman" w:cs="Times New Roman"/>
                <w:sz w:val="24"/>
                <w:szCs w:val="24"/>
              </w:rPr>
              <w:t>29.9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E2BA38" w14:textId="77777777" w:rsidR="001662C8" w:rsidRPr="00D532DE" w:rsidRDefault="001662C8" w:rsidP="005F38D4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32DE">
              <w:rPr>
                <w:rFonts w:ascii="Times New Roman" w:hAnsi="Times New Roman" w:cs="Times New Roman"/>
                <w:sz w:val="24"/>
                <w:szCs w:val="24"/>
              </w:rPr>
              <w:t>19.0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0EB116" w14:textId="77777777" w:rsidR="001662C8" w:rsidRPr="00D532DE" w:rsidRDefault="001662C8" w:rsidP="005F38D4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32DE">
              <w:rPr>
                <w:rFonts w:ascii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AC826B" w14:textId="77777777" w:rsidR="001662C8" w:rsidRPr="00D532DE" w:rsidRDefault="001662C8" w:rsidP="005F38D4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32DE">
              <w:rPr>
                <w:rFonts w:ascii="Times New Roman" w:hAnsi="Times New Roman" w:cs="Times New Roman"/>
                <w:sz w:val="24"/>
                <w:szCs w:val="24"/>
              </w:rPr>
              <w:t>11.2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140C27" w14:textId="77777777" w:rsidR="001662C8" w:rsidRPr="00D532DE" w:rsidRDefault="001662C8" w:rsidP="005F38D4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32DE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</w:tr>
      <w:tr w:rsidR="001662C8" w:rsidRPr="00D532DE" w14:paraId="5DFE0190" w14:textId="77777777" w:rsidTr="005F38D4">
        <w:trPr>
          <w:trHeight w:val="263"/>
        </w:trPr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D20BF0" w14:textId="77777777" w:rsidR="001662C8" w:rsidRPr="00D532DE" w:rsidRDefault="001662C8" w:rsidP="005F38D4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32DE">
              <w:rPr>
                <w:rFonts w:ascii="Times New Roman" w:hAnsi="Times New Roman" w:cs="Times New Roman"/>
                <w:sz w:val="24"/>
                <w:szCs w:val="24"/>
              </w:rPr>
              <w:t>179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20BE58" w14:textId="77777777" w:rsidR="001662C8" w:rsidRPr="00D532DE" w:rsidRDefault="001662C8" w:rsidP="005F38D4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32DE">
              <w:rPr>
                <w:rFonts w:ascii="Times New Roman" w:hAnsi="Times New Roman" w:cs="Times New Roman"/>
                <w:sz w:val="24"/>
                <w:szCs w:val="24"/>
              </w:rPr>
              <w:t>31.6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330CBD" w14:textId="77777777" w:rsidR="001662C8" w:rsidRPr="00D532DE" w:rsidRDefault="001662C8" w:rsidP="005F38D4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32DE">
              <w:rPr>
                <w:rFonts w:ascii="Times New Roman" w:hAnsi="Times New Roman" w:cs="Times New Roman"/>
                <w:sz w:val="24"/>
                <w:szCs w:val="24"/>
              </w:rPr>
              <w:t>23.4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7C6F2D" w14:textId="77777777" w:rsidR="001662C8" w:rsidRPr="00D532DE" w:rsidRDefault="001662C8" w:rsidP="005F38D4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32DE">
              <w:rPr>
                <w:rFonts w:ascii="Times New Roman" w:hAnsi="Times New Roman" w:cs="Times New Roman"/>
                <w:sz w:val="24"/>
                <w:szCs w:val="24"/>
              </w:rPr>
              <w:t>135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C1D3E3" w14:textId="77777777" w:rsidR="001662C8" w:rsidRPr="00D532DE" w:rsidRDefault="001662C8" w:rsidP="005F38D4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32DE">
              <w:rPr>
                <w:rFonts w:ascii="Times New Roman" w:hAnsi="Times New Roman" w:cs="Times New Roman"/>
                <w:sz w:val="24"/>
                <w:szCs w:val="24"/>
              </w:rPr>
              <w:t>13.7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EA6A55" w14:textId="77777777" w:rsidR="001662C8" w:rsidRPr="00D532DE" w:rsidRDefault="001662C8" w:rsidP="005F38D4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32DE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</w:tr>
      <w:tr w:rsidR="001662C8" w:rsidRPr="00D532DE" w14:paraId="337D4343" w14:textId="77777777" w:rsidTr="005F38D4">
        <w:trPr>
          <w:trHeight w:val="263"/>
        </w:trPr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8EE479" w14:textId="77777777" w:rsidR="001662C8" w:rsidRPr="00D532DE" w:rsidRDefault="001662C8" w:rsidP="005F38D4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32DE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DFFD21" w14:textId="77777777" w:rsidR="001662C8" w:rsidRPr="00D532DE" w:rsidRDefault="001662C8" w:rsidP="005F38D4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32DE">
              <w:rPr>
                <w:rFonts w:ascii="Times New Roman" w:hAnsi="Times New Roman" w:cs="Times New Roman"/>
                <w:sz w:val="24"/>
                <w:szCs w:val="24"/>
              </w:rPr>
              <w:t>24.5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FEA88A" w14:textId="77777777" w:rsidR="001662C8" w:rsidRPr="00D532DE" w:rsidRDefault="001662C8" w:rsidP="005F38D4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32DE">
              <w:rPr>
                <w:rFonts w:ascii="Times New Roman" w:hAnsi="Times New Roman" w:cs="Times New Roman"/>
                <w:sz w:val="24"/>
                <w:szCs w:val="24"/>
              </w:rPr>
              <w:t>24.9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948FE6" w14:textId="77777777" w:rsidR="001662C8" w:rsidRPr="00D532DE" w:rsidRDefault="001662C8" w:rsidP="005F38D4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32DE">
              <w:rPr>
                <w:rFonts w:ascii="Times New Roman" w:hAnsi="Times New Roman" w:cs="Times New Roman"/>
                <w:sz w:val="24"/>
                <w:szCs w:val="24"/>
              </w:rPr>
              <w:t>155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613543" w14:textId="77777777" w:rsidR="001662C8" w:rsidRPr="00D532DE" w:rsidRDefault="001662C8" w:rsidP="005F38D4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32DE">
              <w:rPr>
                <w:rFonts w:ascii="Times New Roman" w:hAnsi="Times New Roman" w:cs="Times New Roman"/>
                <w:sz w:val="24"/>
                <w:szCs w:val="24"/>
              </w:rPr>
              <w:t>19.9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5027D" w14:textId="77777777" w:rsidR="001662C8" w:rsidRPr="00D532DE" w:rsidRDefault="001662C8" w:rsidP="005F38D4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32DE">
              <w:rPr>
                <w:rFonts w:ascii="Times New Roman" w:hAnsi="Times New Roman" w:cs="Times New Roman"/>
                <w:sz w:val="24"/>
                <w:szCs w:val="24"/>
              </w:rPr>
              <w:t>1.6</w:t>
            </w:r>
          </w:p>
        </w:tc>
      </w:tr>
      <w:tr w:rsidR="001662C8" w:rsidRPr="00D532DE" w14:paraId="3B77D79E" w14:textId="77777777" w:rsidTr="005F38D4">
        <w:trPr>
          <w:trHeight w:val="263"/>
        </w:trPr>
        <w:tc>
          <w:tcPr>
            <w:tcW w:w="93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8A309D" w14:textId="77777777" w:rsidR="001662C8" w:rsidRPr="00D532DE" w:rsidRDefault="001662C8" w:rsidP="005F38D4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32DE">
              <w:rPr>
                <w:rFonts w:ascii="Times New Roman" w:hAnsi="Times New Roman" w:cs="Times New Roman"/>
                <w:b/>
                <w:sz w:val="24"/>
                <w:szCs w:val="24"/>
              </w:rPr>
              <w:t>Microendoscope based on 8.8 mm-long GRIN rod</w:t>
            </w:r>
          </w:p>
        </w:tc>
      </w:tr>
      <w:tr w:rsidR="001662C8" w:rsidRPr="00D532DE" w14:paraId="6C27824C" w14:textId="77777777" w:rsidTr="005F38D4">
        <w:trPr>
          <w:trHeight w:val="263"/>
        </w:trPr>
        <w:tc>
          <w:tcPr>
            <w:tcW w:w="46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97A767" w14:textId="77777777" w:rsidR="001662C8" w:rsidRPr="00D532DE" w:rsidRDefault="001662C8" w:rsidP="005F38D4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32DE">
              <w:rPr>
                <w:rFonts w:ascii="Times New Roman" w:hAnsi="Times New Roman" w:cs="Times New Roman"/>
                <w:b/>
                <w:sz w:val="24"/>
                <w:szCs w:val="24"/>
              </w:rPr>
              <w:t>Uncorrected</w:t>
            </w:r>
          </w:p>
        </w:tc>
        <w:tc>
          <w:tcPr>
            <w:tcW w:w="46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FE26E8" w14:textId="77777777" w:rsidR="001662C8" w:rsidRPr="00D532DE" w:rsidRDefault="001662C8" w:rsidP="005F38D4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32DE">
              <w:rPr>
                <w:rFonts w:ascii="Times New Roman" w:hAnsi="Times New Roman" w:cs="Times New Roman"/>
                <w:b/>
                <w:sz w:val="24"/>
                <w:szCs w:val="24"/>
              </w:rPr>
              <w:t>Corrected</w:t>
            </w:r>
          </w:p>
        </w:tc>
      </w:tr>
      <w:tr w:rsidR="001662C8" w:rsidRPr="00D532DE" w14:paraId="77A4913F" w14:textId="77777777" w:rsidTr="005F38D4">
        <w:trPr>
          <w:trHeight w:val="263"/>
        </w:trPr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BE8CBA" w14:textId="77777777" w:rsidR="001662C8" w:rsidRPr="00D532DE" w:rsidRDefault="001662C8" w:rsidP="005F38D4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32DE">
              <w:rPr>
                <w:rFonts w:ascii="Times New Roman" w:hAnsi="Times New Roman" w:cs="Times New Roman"/>
                <w:b/>
                <w:sz w:val="24"/>
                <w:szCs w:val="24"/>
              </w:rPr>
              <w:t>Radial distance (µm)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29A3CC" w14:textId="77777777" w:rsidR="001662C8" w:rsidRPr="00D532DE" w:rsidRDefault="001662C8" w:rsidP="005F38D4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32DE">
              <w:rPr>
                <w:rFonts w:ascii="Times New Roman" w:hAnsi="Times New Roman" w:cs="Times New Roman"/>
                <w:b/>
                <w:sz w:val="24"/>
                <w:szCs w:val="24"/>
              </w:rPr>
              <w:t>Axial resolution (µm)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7D95FD" w14:textId="77777777" w:rsidR="001662C8" w:rsidRPr="00D532DE" w:rsidRDefault="001662C8" w:rsidP="005F38D4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32DE">
              <w:rPr>
                <w:rFonts w:ascii="Times New Roman" w:hAnsi="Times New Roman" w:cs="Times New Roman"/>
                <w:b/>
                <w:sz w:val="24"/>
                <w:szCs w:val="24"/>
              </w:rPr>
              <w:t>Lateral resolution (µm)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EFCC52" w14:textId="77777777" w:rsidR="001662C8" w:rsidRPr="00D532DE" w:rsidRDefault="001662C8" w:rsidP="005F38D4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32DE">
              <w:rPr>
                <w:rFonts w:ascii="Times New Roman" w:hAnsi="Times New Roman" w:cs="Times New Roman"/>
                <w:b/>
                <w:sz w:val="24"/>
                <w:szCs w:val="24"/>
              </w:rPr>
              <w:t>Radial distance (µm)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7E5596" w14:textId="77777777" w:rsidR="001662C8" w:rsidRPr="00D532DE" w:rsidRDefault="001662C8" w:rsidP="005F38D4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32DE">
              <w:rPr>
                <w:rFonts w:ascii="Times New Roman" w:hAnsi="Times New Roman" w:cs="Times New Roman"/>
                <w:b/>
                <w:sz w:val="24"/>
                <w:szCs w:val="24"/>
              </w:rPr>
              <w:t>Axial resolution (µm)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A60F45" w14:textId="77777777" w:rsidR="001662C8" w:rsidRPr="00D532DE" w:rsidRDefault="001662C8" w:rsidP="005F38D4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32DE">
              <w:rPr>
                <w:rFonts w:ascii="Times New Roman" w:hAnsi="Times New Roman" w:cs="Times New Roman"/>
                <w:b/>
                <w:sz w:val="24"/>
                <w:szCs w:val="24"/>
              </w:rPr>
              <w:t>Lateral resolution (µm)</w:t>
            </w:r>
          </w:p>
        </w:tc>
      </w:tr>
      <w:tr w:rsidR="001662C8" w:rsidRPr="00D532DE" w14:paraId="61CE1FDC" w14:textId="77777777" w:rsidTr="005F38D4">
        <w:trPr>
          <w:trHeight w:val="263"/>
        </w:trPr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650D27" w14:textId="77777777" w:rsidR="001662C8" w:rsidRPr="00D532DE" w:rsidRDefault="001662C8" w:rsidP="005F38D4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32D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B68754" w14:textId="77777777" w:rsidR="001662C8" w:rsidRPr="00D532DE" w:rsidRDefault="001662C8" w:rsidP="005F38D4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32DE">
              <w:rPr>
                <w:rFonts w:ascii="Times New Roman" w:hAnsi="Times New Roman" w:cs="Times New Roman"/>
                <w:sz w:val="24"/>
                <w:szCs w:val="24"/>
              </w:rPr>
              <w:t>13.5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728C97" w14:textId="77777777" w:rsidR="001662C8" w:rsidRPr="00D532DE" w:rsidRDefault="001662C8" w:rsidP="005F38D4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32DE">
              <w:rPr>
                <w:rFonts w:ascii="Times New Roman" w:hAnsi="Times New Roman" w:cs="Times New Roman"/>
                <w:sz w:val="24"/>
                <w:szCs w:val="24"/>
              </w:rPr>
              <w:t>1.7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8845FC" w14:textId="77777777" w:rsidR="001662C8" w:rsidRPr="00D532DE" w:rsidRDefault="001662C8" w:rsidP="005F38D4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32D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F1B92D" w14:textId="77777777" w:rsidR="001662C8" w:rsidRPr="00D532DE" w:rsidRDefault="001662C8" w:rsidP="005F38D4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32DE">
              <w:rPr>
                <w:rFonts w:ascii="Times New Roman" w:hAnsi="Times New Roman" w:cs="Times New Roman"/>
                <w:sz w:val="24"/>
                <w:szCs w:val="24"/>
              </w:rPr>
              <w:t>7.5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59CB03" w14:textId="77777777" w:rsidR="001662C8" w:rsidRPr="00D532DE" w:rsidRDefault="001662C8" w:rsidP="005F38D4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32DE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</w:tr>
      <w:tr w:rsidR="001662C8" w:rsidRPr="00D532DE" w14:paraId="03E407A2" w14:textId="77777777" w:rsidTr="005F38D4">
        <w:trPr>
          <w:trHeight w:val="263"/>
        </w:trPr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A918CF" w14:textId="77777777" w:rsidR="001662C8" w:rsidRPr="00D532DE" w:rsidRDefault="001662C8" w:rsidP="005F38D4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32DE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298787" w14:textId="77777777" w:rsidR="001662C8" w:rsidRPr="00D532DE" w:rsidRDefault="001662C8" w:rsidP="005F38D4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32DE">
              <w:rPr>
                <w:rFonts w:ascii="Times New Roman" w:hAnsi="Times New Roman" w:cs="Times New Roman"/>
                <w:sz w:val="24"/>
                <w:szCs w:val="24"/>
              </w:rPr>
              <w:t>24.2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412714" w14:textId="77777777" w:rsidR="001662C8" w:rsidRPr="00D532DE" w:rsidRDefault="001662C8" w:rsidP="005F38D4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32DE">
              <w:rPr>
                <w:rFonts w:ascii="Times New Roman" w:hAnsi="Times New Roman" w:cs="Times New Roman"/>
                <w:sz w:val="24"/>
                <w:szCs w:val="24"/>
              </w:rPr>
              <w:t>3.7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84E65D" w14:textId="77777777" w:rsidR="001662C8" w:rsidRPr="00D532DE" w:rsidRDefault="001662C8" w:rsidP="005F38D4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32DE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8624D4" w14:textId="77777777" w:rsidR="001662C8" w:rsidRPr="00D532DE" w:rsidRDefault="001662C8" w:rsidP="005F38D4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32DE">
              <w:rPr>
                <w:rFonts w:ascii="Times New Roman" w:hAnsi="Times New Roman" w:cs="Times New Roman"/>
                <w:sz w:val="24"/>
                <w:szCs w:val="24"/>
              </w:rPr>
              <w:t>9.0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3F7E7B" w14:textId="77777777" w:rsidR="001662C8" w:rsidRPr="00D532DE" w:rsidRDefault="001662C8" w:rsidP="005F38D4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32DE">
              <w:rPr>
                <w:rFonts w:ascii="Times New Roman" w:hAnsi="Times New Roman" w:cs="Times New Roman"/>
                <w:sz w:val="24"/>
                <w:szCs w:val="24"/>
              </w:rPr>
              <w:t>0.8</w:t>
            </w:r>
          </w:p>
        </w:tc>
      </w:tr>
      <w:tr w:rsidR="001662C8" w:rsidRPr="00D532DE" w14:paraId="4B7E9379" w14:textId="77777777" w:rsidTr="005F38D4">
        <w:trPr>
          <w:trHeight w:val="263"/>
        </w:trPr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05883F" w14:textId="77777777" w:rsidR="001662C8" w:rsidRPr="00D532DE" w:rsidRDefault="001662C8" w:rsidP="005F38D4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32DE"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48D426" w14:textId="77777777" w:rsidR="001662C8" w:rsidRPr="00D532DE" w:rsidRDefault="001662C8" w:rsidP="005F38D4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32DE">
              <w:rPr>
                <w:rFonts w:ascii="Times New Roman" w:hAnsi="Times New Roman" w:cs="Times New Roman"/>
                <w:sz w:val="24"/>
                <w:szCs w:val="24"/>
              </w:rPr>
              <w:t>30.8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FF6191" w14:textId="77777777" w:rsidR="001662C8" w:rsidRPr="00D532DE" w:rsidRDefault="001662C8" w:rsidP="005F38D4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32DE">
              <w:rPr>
                <w:rFonts w:ascii="Times New Roman" w:hAnsi="Times New Roman" w:cs="Times New Roman"/>
                <w:sz w:val="24"/>
                <w:szCs w:val="24"/>
              </w:rPr>
              <w:t>19.9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EAE26" w14:textId="77777777" w:rsidR="001662C8" w:rsidRPr="00D532DE" w:rsidRDefault="001662C8" w:rsidP="005F38D4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32DE"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7BC3AA" w14:textId="77777777" w:rsidR="001662C8" w:rsidRPr="00D532DE" w:rsidRDefault="001662C8" w:rsidP="005F38D4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32DE">
              <w:rPr>
                <w:rFonts w:ascii="Times New Roman" w:hAnsi="Times New Roman" w:cs="Times New Roman"/>
                <w:sz w:val="24"/>
                <w:szCs w:val="24"/>
              </w:rPr>
              <w:t>13.6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0E451E" w14:textId="77777777" w:rsidR="001662C8" w:rsidRPr="00D532DE" w:rsidRDefault="001662C8" w:rsidP="005F38D4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32DE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</w:tr>
      <w:tr w:rsidR="001662C8" w:rsidRPr="00D532DE" w14:paraId="05D7BB5C" w14:textId="77777777" w:rsidTr="005F38D4">
        <w:trPr>
          <w:trHeight w:val="263"/>
        </w:trPr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EC614C" w14:textId="77777777" w:rsidR="001662C8" w:rsidRPr="00D532DE" w:rsidRDefault="001662C8" w:rsidP="005F38D4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32DE">
              <w:rPr>
                <w:rFonts w:ascii="Times New Roman" w:hAnsi="Times New Roman" w:cs="Times New Roman"/>
                <w:sz w:val="24"/>
                <w:szCs w:val="24"/>
              </w:rPr>
              <w:t>152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5D805D" w14:textId="77777777" w:rsidR="001662C8" w:rsidRPr="00D532DE" w:rsidRDefault="001662C8" w:rsidP="005F38D4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32DE">
              <w:rPr>
                <w:rFonts w:ascii="Times New Roman" w:hAnsi="Times New Roman" w:cs="Times New Roman"/>
                <w:sz w:val="24"/>
                <w:szCs w:val="24"/>
              </w:rPr>
              <w:t>29.8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12753C" w14:textId="77777777" w:rsidR="001662C8" w:rsidRPr="00D532DE" w:rsidRDefault="001662C8" w:rsidP="005F38D4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32DE">
              <w:rPr>
                <w:rFonts w:ascii="Times New Roman" w:hAnsi="Times New Roman" w:cs="Times New Roman"/>
                <w:sz w:val="24"/>
                <w:szCs w:val="24"/>
              </w:rPr>
              <w:t>22.7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28459A" w14:textId="77777777" w:rsidR="001662C8" w:rsidRPr="00D532DE" w:rsidRDefault="001662C8" w:rsidP="005F38D4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32DE">
              <w:rPr>
                <w:rFonts w:ascii="Times New Roman" w:hAnsi="Times New Roman" w:cs="Times New Roman"/>
                <w:sz w:val="24"/>
                <w:szCs w:val="24"/>
              </w:rPr>
              <w:t>116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0317BB" w14:textId="77777777" w:rsidR="001662C8" w:rsidRPr="00D532DE" w:rsidRDefault="001662C8" w:rsidP="005F38D4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32DE">
              <w:rPr>
                <w:rFonts w:ascii="Times New Roman" w:hAnsi="Times New Roman" w:cs="Times New Roman"/>
                <w:sz w:val="24"/>
                <w:szCs w:val="24"/>
              </w:rPr>
              <w:t>24.2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B26BA1" w14:textId="77777777" w:rsidR="001662C8" w:rsidRPr="00D532DE" w:rsidRDefault="001662C8" w:rsidP="005F38D4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32DE">
              <w:rPr>
                <w:rFonts w:ascii="Times New Roman" w:hAnsi="Times New Roman" w:cs="Times New Roman"/>
                <w:sz w:val="24"/>
                <w:szCs w:val="24"/>
              </w:rPr>
              <w:t>1.9</w:t>
            </w:r>
          </w:p>
        </w:tc>
      </w:tr>
    </w:tbl>
    <w:p w14:paraId="4367BF90" w14:textId="77777777" w:rsidR="001662C8" w:rsidRPr="00D532DE" w:rsidRDefault="001662C8" w:rsidP="001662C8">
      <w:pPr>
        <w:spacing w:after="0"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E2CC921" w14:textId="0CC69285" w:rsidR="001662C8" w:rsidRPr="00D532DE" w:rsidRDefault="001662C8" w:rsidP="001662C8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32DE">
        <w:rPr>
          <w:rFonts w:ascii="Times New Roman" w:hAnsi="Times New Roman" w:cs="Times New Roman"/>
          <w:b/>
          <w:sz w:val="24"/>
          <w:szCs w:val="24"/>
        </w:rPr>
        <w:t xml:space="preserve">Supplementary </w:t>
      </w:r>
      <w:r>
        <w:rPr>
          <w:rFonts w:ascii="Times New Roman" w:hAnsi="Times New Roman" w:cs="Times New Roman"/>
          <w:b/>
          <w:sz w:val="24"/>
          <w:szCs w:val="24"/>
        </w:rPr>
        <w:t>File</w:t>
      </w:r>
      <w:r w:rsidRPr="00D532DE">
        <w:rPr>
          <w:rFonts w:ascii="Times New Roman" w:hAnsi="Times New Roman" w:cs="Times New Roman"/>
          <w:b/>
          <w:sz w:val="24"/>
          <w:szCs w:val="24"/>
        </w:rPr>
        <w:t xml:space="preserve"> 2. Spatial resolution of simulated uncorrected and corrected microendoscopes. </w:t>
      </w:r>
      <w:r w:rsidRPr="00D532DE">
        <w:rPr>
          <w:rFonts w:ascii="Times New Roman" w:hAnsi="Times New Roman" w:cs="Times New Roman"/>
          <w:sz w:val="24"/>
          <w:szCs w:val="24"/>
        </w:rPr>
        <w:t xml:space="preserve">Axial and lateral resolution of simulated microendoscopes were evaluated measuring the dimensions of simulated 2P PSF for each probe at different radial distances. </w:t>
      </w:r>
      <w:proofErr w:type="spellStart"/>
      <w:r w:rsidRPr="00D532DE">
        <w:rPr>
          <w:rFonts w:ascii="Times New Roman" w:hAnsi="Times New Roman" w:cs="Times New Roman"/>
          <w:i/>
          <w:sz w:val="24"/>
          <w:szCs w:val="24"/>
        </w:rPr>
        <w:t>x,z</w:t>
      </w:r>
      <w:proofErr w:type="spellEnd"/>
      <w:r w:rsidRPr="00D532DE">
        <w:rPr>
          <w:rFonts w:ascii="Times New Roman" w:hAnsi="Times New Roman" w:cs="Times New Roman"/>
          <w:sz w:val="24"/>
          <w:szCs w:val="24"/>
        </w:rPr>
        <w:t xml:space="preserve"> (Axial) and </w:t>
      </w:r>
      <w:proofErr w:type="spellStart"/>
      <w:r w:rsidRPr="00D532DE">
        <w:rPr>
          <w:rFonts w:ascii="Times New Roman" w:hAnsi="Times New Roman" w:cs="Times New Roman"/>
          <w:i/>
          <w:sz w:val="24"/>
          <w:szCs w:val="24"/>
        </w:rPr>
        <w:t>x,y</w:t>
      </w:r>
      <w:proofErr w:type="spellEnd"/>
      <w:r w:rsidRPr="00D532DE">
        <w:rPr>
          <w:rFonts w:ascii="Times New Roman" w:hAnsi="Times New Roman" w:cs="Times New Roman"/>
          <w:sz w:val="24"/>
          <w:szCs w:val="24"/>
        </w:rPr>
        <w:t xml:space="preserve"> (Lateral) intensity </w:t>
      </w:r>
      <w:r w:rsidRPr="00D532DE">
        <w:rPr>
          <w:rFonts w:ascii="Times New Roman" w:hAnsi="Times New Roman" w:cs="Times New Roman"/>
          <w:sz w:val="24"/>
          <w:szCs w:val="24"/>
        </w:rPr>
        <w:lastRenderedPageBreak/>
        <w:t xml:space="preserve">profiles of simulated PSFs were fitted with Gaussian curves and their FWHM was used to define the resolution, as done for experimental PSFs (see Materials and Methods).  </w:t>
      </w:r>
    </w:p>
    <w:p w14:paraId="119CC9D4" w14:textId="77777777" w:rsidR="00D30CCD" w:rsidRDefault="00D30CCD"/>
    <w:sectPr w:rsidR="00D30CCD">
      <w:pgSz w:w="12240" w:h="15840"/>
      <w:pgMar w:top="1417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1FFD"/>
    <w:rsid w:val="001662C8"/>
    <w:rsid w:val="00D30CCD"/>
    <w:rsid w:val="00F61FFD"/>
    <w:rsid w:val="00FD7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8CFA06"/>
  <w15:chartTrackingRefBased/>
  <w15:docId w15:val="{BD01B5D2-3AF6-4DC5-ADBB-16161FE9D6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62C8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61FFD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61FFD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61FFD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61FFD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61FFD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61FFD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61FFD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61FFD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61FFD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61FF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61FF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61FF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61FF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61FF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61FF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61FF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61FF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61FF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61F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F61F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61FFD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F61F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61FFD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F61FF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61FFD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F61FF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61FF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61FF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61FFD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1662C8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170</Words>
  <Characters>969</Characters>
  <Application>Microsoft Office Word</Application>
  <DocSecurity>0</DocSecurity>
  <Lines>8</Lines>
  <Paragraphs>2</Paragraphs>
  <ScaleCrop>false</ScaleCrop>
  <Company/>
  <LinksUpToDate>false</LinksUpToDate>
  <CharactersWithSpaces>1137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Chiara Nardin</dc:creator>
  <cp:keywords/>
  <dc:description/>
  <cp:lastModifiedBy>Chiara Nardin</cp:lastModifiedBy>
  <cp:revision>2</cp:revision>
  <dcterms:created xsi:type="dcterms:W3CDTF">2025-04-10T09:15:00Z</dcterms:created>
  <dcterms:modified xsi:type="dcterms:W3CDTF">2025-04-10T09:15:00Z</dcterms:modified>
</cp:coreProperties>
</file>