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987"/>
        <w:gridCol w:w="987"/>
      </w:tblGrid>
      <w:tr w:rsidR="00A66035" w:rsidRPr="00A66035" w14:paraId="50795C0F" w14:textId="77777777" w:rsidTr="00B637C8">
        <w:trPr>
          <w:trHeight w:val="300"/>
        </w:trPr>
        <w:tc>
          <w:tcPr>
            <w:tcW w:w="2999" w:type="dxa"/>
            <w:noWrap/>
          </w:tcPr>
          <w:p w14:paraId="706D0E90" w14:textId="7E29BD16" w:rsidR="00A66035" w:rsidRPr="00A66035" w:rsidRDefault="00A66035" w:rsidP="00A66035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Figure 4B</w:t>
            </w:r>
          </w:p>
        </w:tc>
        <w:tc>
          <w:tcPr>
            <w:tcW w:w="987" w:type="dxa"/>
          </w:tcPr>
          <w:p w14:paraId="22D49370" w14:textId="03CADA81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 value</w:t>
            </w:r>
          </w:p>
        </w:tc>
        <w:tc>
          <w:tcPr>
            <w:tcW w:w="987" w:type="dxa"/>
            <w:noWrap/>
          </w:tcPr>
          <w:p w14:paraId="50290388" w14:textId="059A1B47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Summary</w:t>
            </w:r>
          </w:p>
        </w:tc>
      </w:tr>
      <w:tr w:rsidR="00A66035" w:rsidRPr="00A66035" w14:paraId="04786BDF" w14:textId="77777777" w:rsidTr="00B637C8">
        <w:trPr>
          <w:trHeight w:val="300"/>
        </w:trPr>
        <w:tc>
          <w:tcPr>
            <w:tcW w:w="2999" w:type="dxa"/>
            <w:noWrap/>
          </w:tcPr>
          <w:p w14:paraId="4E38191B" w14:textId="254DAB7D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ANOVA</w:t>
            </w:r>
          </w:p>
        </w:tc>
        <w:tc>
          <w:tcPr>
            <w:tcW w:w="987" w:type="dxa"/>
          </w:tcPr>
          <w:p w14:paraId="5927FA32" w14:textId="7DDBBEBE" w:rsidR="00A66035" w:rsidRPr="009C582D" w:rsidRDefault="009C582D" w:rsidP="009C58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0.0141</w:t>
            </w:r>
          </w:p>
        </w:tc>
        <w:tc>
          <w:tcPr>
            <w:tcW w:w="987" w:type="dxa"/>
            <w:noWrap/>
          </w:tcPr>
          <w:p w14:paraId="6DB644C0" w14:textId="4B6C9FA4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*</w:t>
            </w:r>
          </w:p>
        </w:tc>
      </w:tr>
      <w:tr w:rsidR="00A66035" w:rsidRPr="00A66035" w14:paraId="721D720C" w14:textId="77777777" w:rsidTr="00B637C8">
        <w:trPr>
          <w:trHeight w:val="300"/>
        </w:trPr>
        <w:tc>
          <w:tcPr>
            <w:tcW w:w="2999" w:type="dxa"/>
            <w:noWrap/>
            <w:hideMark/>
          </w:tcPr>
          <w:p w14:paraId="0C976022" w14:textId="77777777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Šídák's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987" w:type="dxa"/>
          </w:tcPr>
          <w:p w14:paraId="51F5F4B8" w14:textId="6BE42BF2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Adjusted P Value</w:t>
            </w:r>
          </w:p>
        </w:tc>
        <w:tc>
          <w:tcPr>
            <w:tcW w:w="987" w:type="dxa"/>
            <w:noWrap/>
            <w:hideMark/>
          </w:tcPr>
          <w:p w14:paraId="5904D58F" w14:textId="425F02A9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Summary</w:t>
            </w:r>
          </w:p>
        </w:tc>
      </w:tr>
      <w:tr w:rsidR="00A66035" w:rsidRPr="00A66035" w14:paraId="0089D78A" w14:textId="77777777" w:rsidTr="00B637C8">
        <w:trPr>
          <w:trHeight w:val="300"/>
        </w:trPr>
        <w:tc>
          <w:tcPr>
            <w:tcW w:w="2999" w:type="dxa"/>
            <w:noWrap/>
            <w:hideMark/>
          </w:tcPr>
          <w:p w14:paraId="6EAD276C" w14:textId="77777777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</w:p>
        </w:tc>
        <w:tc>
          <w:tcPr>
            <w:tcW w:w="987" w:type="dxa"/>
          </w:tcPr>
          <w:p w14:paraId="76E4DB4D" w14:textId="1EDD722B" w:rsidR="00A66035" w:rsidRPr="00A66035" w:rsidRDefault="009C582D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0.6882</w:t>
            </w:r>
          </w:p>
        </w:tc>
        <w:tc>
          <w:tcPr>
            <w:tcW w:w="987" w:type="dxa"/>
            <w:noWrap/>
            <w:hideMark/>
          </w:tcPr>
          <w:p w14:paraId="7D5A93D0" w14:textId="63BA2330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  <w:tr w:rsidR="00A66035" w:rsidRPr="00A66035" w14:paraId="00C6BD19" w14:textId="77777777" w:rsidTr="00B637C8">
        <w:trPr>
          <w:trHeight w:val="300"/>
        </w:trPr>
        <w:tc>
          <w:tcPr>
            <w:tcW w:w="2999" w:type="dxa"/>
            <w:noWrap/>
            <w:hideMark/>
          </w:tcPr>
          <w:p w14:paraId="431E678E" w14:textId="77777777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</w:p>
        </w:tc>
        <w:tc>
          <w:tcPr>
            <w:tcW w:w="987" w:type="dxa"/>
          </w:tcPr>
          <w:p w14:paraId="48B6A91A" w14:textId="33614468" w:rsidR="00A66035" w:rsidRPr="00A66035" w:rsidRDefault="009C582D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0.6959</w:t>
            </w:r>
          </w:p>
        </w:tc>
        <w:tc>
          <w:tcPr>
            <w:tcW w:w="987" w:type="dxa"/>
            <w:noWrap/>
            <w:hideMark/>
          </w:tcPr>
          <w:p w14:paraId="5363BC23" w14:textId="7C4EC19B" w:rsidR="00A66035" w:rsidRPr="00A66035" w:rsidRDefault="009C582D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  <w:tr w:rsidR="00A66035" w:rsidRPr="00A66035" w14:paraId="5351BDEA" w14:textId="77777777" w:rsidTr="00B637C8">
        <w:trPr>
          <w:trHeight w:val="300"/>
        </w:trPr>
        <w:tc>
          <w:tcPr>
            <w:tcW w:w="2999" w:type="dxa"/>
            <w:noWrap/>
            <w:hideMark/>
          </w:tcPr>
          <w:p w14:paraId="63510AB2" w14:textId="77777777" w:rsidR="00A66035" w:rsidRPr="00A66035" w:rsidRDefault="00A66035" w:rsidP="00A66035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</w:p>
        </w:tc>
        <w:tc>
          <w:tcPr>
            <w:tcW w:w="987" w:type="dxa"/>
          </w:tcPr>
          <w:p w14:paraId="757A78E7" w14:textId="40E07A02" w:rsidR="00A66035" w:rsidRPr="00A66035" w:rsidRDefault="009C582D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0.0476</w:t>
            </w:r>
          </w:p>
        </w:tc>
        <w:tc>
          <w:tcPr>
            <w:tcW w:w="987" w:type="dxa"/>
            <w:noWrap/>
            <w:hideMark/>
          </w:tcPr>
          <w:p w14:paraId="0DBA56B2" w14:textId="20A3F59D" w:rsidR="00A66035" w:rsidRPr="00A66035" w:rsidRDefault="009C582D" w:rsidP="00A66035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*</w:t>
            </w:r>
          </w:p>
        </w:tc>
      </w:tr>
    </w:tbl>
    <w:p w14:paraId="50DF68C6" w14:textId="593A0456" w:rsidR="00875360" w:rsidRDefault="008753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987"/>
        <w:gridCol w:w="987"/>
      </w:tblGrid>
      <w:tr w:rsidR="006C5557" w:rsidRPr="00A66035" w14:paraId="5D3C9B4A" w14:textId="77777777" w:rsidTr="004031EE">
        <w:trPr>
          <w:trHeight w:val="300"/>
        </w:trPr>
        <w:tc>
          <w:tcPr>
            <w:tcW w:w="2999" w:type="dxa"/>
            <w:noWrap/>
          </w:tcPr>
          <w:p w14:paraId="6EB67EDC" w14:textId="77777777" w:rsidR="006C5557" w:rsidRPr="00A66035" w:rsidRDefault="006C5557" w:rsidP="004031EE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Figure 4D</w:t>
            </w:r>
          </w:p>
        </w:tc>
        <w:tc>
          <w:tcPr>
            <w:tcW w:w="987" w:type="dxa"/>
          </w:tcPr>
          <w:p w14:paraId="6A2DC28B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P value</w:t>
            </w:r>
          </w:p>
        </w:tc>
        <w:tc>
          <w:tcPr>
            <w:tcW w:w="987" w:type="dxa"/>
            <w:noWrap/>
          </w:tcPr>
          <w:p w14:paraId="788D3BD0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Summary</w:t>
            </w:r>
          </w:p>
        </w:tc>
      </w:tr>
      <w:tr w:rsidR="006C5557" w:rsidRPr="00A66035" w14:paraId="7097C871" w14:textId="77777777" w:rsidTr="004031EE">
        <w:trPr>
          <w:trHeight w:val="300"/>
        </w:trPr>
        <w:tc>
          <w:tcPr>
            <w:tcW w:w="2999" w:type="dxa"/>
            <w:noWrap/>
          </w:tcPr>
          <w:p w14:paraId="791E421E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ANOVA</w:t>
            </w:r>
          </w:p>
        </w:tc>
        <w:tc>
          <w:tcPr>
            <w:tcW w:w="987" w:type="dxa"/>
          </w:tcPr>
          <w:p w14:paraId="18DB69BE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0.0108</w:t>
            </w:r>
          </w:p>
        </w:tc>
        <w:tc>
          <w:tcPr>
            <w:tcW w:w="987" w:type="dxa"/>
            <w:noWrap/>
          </w:tcPr>
          <w:p w14:paraId="347466C8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*</w:t>
            </w:r>
          </w:p>
        </w:tc>
      </w:tr>
      <w:tr w:rsidR="006C5557" w:rsidRPr="00A66035" w14:paraId="7D9E0BD2" w14:textId="77777777" w:rsidTr="004031EE">
        <w:trPr>
          <w:trHeight w:val="300"/>
        </w:trPr>
        <w:tc>
          <w:tcPr>
            <w:tcW w:w="2999" w:type="dxa"/>
            <w:noWrap/>
            <w:hideMark/>
          </w:tcPr>
          <w:p w14:paraId="09F18353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Šídák's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multiple comparisons test</w:t>
            </w:r>
          </w:p>
        </w:tc>
        <w:tc>
          <w:tcPr>
            <w:tcW w:w="987" w:type="dxa"/>
          </w:tcPr>
          <w:p w14:paraId="1147CCC4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Adjusted P Value</w:t>
            </w:r>
          </w:p>
        </w:tc>
        <w:tc>
          <w:tcPr>
            <w:tcW w:w="987" w:type="dxa"/>
            <w:noWrap/>
            <w:hideMark/>
          </w:tcPr>
          <w:p w14:paraId="0A8724DE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Summary</w:t>
            </w:r>
          </w:p>
        </w:tc>
      </w:tr>
      <w:tr w:rsidR="006C5557" w:rsidRPr="00A66035" w14:paraId="1B468B21" w14:textId="77777777" w:rsidTr="004031EE">
        <w:trPr>
          <w:trHeight w:val="300"/>
        </w:trPr>
        <w:tc>
          <w:tcPr>
            <w:tcW w:w="2999" w:type="dxa"/>
            <w:noWrap/>
            <w:hideMark/>
          </w:tcPr>
          <w:p w14:paraId="333879D1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</w:p>
        </w:tc>
        <w:tc>
          <w:tcPr>
            <w:tcW w:w="987" w:type="dxa"/>
          </w:tcPr>
          <w:p w14:paraId="18A60A97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0.9333</w:t>
            </w:r>
          </w:p>
        </w:tc>
        <w:tc>
          <w:tcPr>
            <w:tcW w:w="987" w:type="dxa"/>
            <w:noWrap/>
            <w:hideMark/>
          </w:tcPr>
          <w:p w14:paraId="34F0F728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  <w:tr w:rsidR="006C5557" w:rsidRPr="00A66035" w14:paraId="74842D89" w14:textId="77777777" w:rsidTr="004031EE">
        <w:trPr>
          <w:trHeight w:val="300"/>
        </w:trPr>
        <w:tc>
          <w:tcPr>
            <w:tcW w:w="2999" w:type="dxa"/>
            <w:noWrap/>
            <w:hideMark/>
          </w:tcPr>
          <w:p w14:paraId="7C544368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</w:p>
        </w:tc>
        <w:tc>
          <w:tcPr>
            <w:tcW w:w="987" w:type="dxa"/>
          </w:tcPr>
          <w:p w14:paraId="47AAE57E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0.0109</w:t>
            </w:r>
          </w:p>
        </w:tc>
        <w:tc>
          <w:tcPr>
            <w:tcW w:w="987" w:type="dxa"/>
            <w:noWrap/>
            <w:hideMark/>
          </w:tcPr>
          <w:p w14:paraId="0232DE3B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*</w:t>
            </w:r>
          </w:p>
        </w:tc>
      </w:tr>
      <w:tr w:rsidR="00FE0CCB" w:rsidRPr="00A66035" w14:paraId="793D249E" w14:textId="77777777" w:rsidTr="004031EE">
        <w:trPr>
          <w:trHeight w:val="300"/>
        </w:trPr>
        <w:tc>
          <w:tcPr>
            <w:tcW w:w="2999" w:type="dxa"/>
            <w:noWrap/>
          </w:tcPr>
          <w:p w14:paraId="5AF22BA1" w14:textId="24A945E8" w:rsidR="00FE0CCB" w:rsidRPr="00A66035" w:rsidRDefault="00FE0CCB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</w:t>
            </w:r>
            <w:r>
              <w:rPr>
                <w:rFonts w:asciiTheme="minorBidi" w:hAnsiTheme="minorBidi"/>
                <w:sz w:val="18"/>
                <w:szCs w:val="18"/>
              </w:rPr>
              <w:t>TPR</w:t>
            </w:r>
            <w:proofErr w:type="spellEnd"/>
          </w:p>
        </w:tc>
        <w:tc>
          <w:tcPr>
            <w:tcW w:w="987" w:type="dxa"/>
          </w:tcPr>
          <w:p w14:paraId="1780B175" w14:textId="66C6EDCE" w:rsidR="00FE0CCB" w:rsidRPr="00A66035" w:rsidRDefault="00FE0CCB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0.1124</w:t>
            </w:r>
          </w:p>
        </w:tc>
        <w:tc>
          <w:tcPr>
            <w:tcW w:w="987" w:type="dxa"/>
            <w:noWrap/>
          </w:tcPr>
          <w:p w14:paraId="3F24938B" w14:textId="5CBAA667" w:rsidR="00FE0CCB" w:rsidRPr="00A66035" w:rsidRDefault="00FE0CCB" w:rsidP="004031EE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  <w:tr w:rsidR="006C5557" w:rsidRPr="00A66035" w14:paraId="6DB91CBF" w14:textId="77777777" w:rsidTr="004031EE">
        <w:trPr>
          <w:trHeight w:val="300"/>
        </w:trPr>
        <w:tc>
          <w:tcPr>
            <w:tcW w:w="2999" w:type="dxa"/>
            <w:noWrap/>
            <w:hideMark/>
          </w:tcPr>
          <w:p w14:paraId="0DD3D224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siCTRL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vs.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</w:p>
        </w:tc>
        <w:tc>
          <w:tcPr>
            <w:tcW w:w="987" w:type="dxa"/>
          </w:tcPr>
          <w:p w14:paraId="123172BE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0.6315</w:t>
            </w:r>
          </w:p>
        </w:tc>
        <w:tc>
          <w:tcPr>
            <w:tcW w:w="987" w:type="dxa"/>
            <w:noWrap/>
            <w:hideMark/>
          </w:tcPr>
          <w:p w14:paraId="0E0B9754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  <w:tr w:rsidR="006C5557" w:rsidRPr="00A66035" w14:paraId="48040959" w14:textId="77777777" w:rsidTr="004031EE">
        <w:trPr>
          <w:trHeight w:val="300"/>
        </w:trPr>
        <w:tc>
          <w:tcPr>
            <w:tcW w:w="2999" w:type="dxa"/>
            <w:noWrap/>
            <w:hideMark/>
          </w:tcPr>
          <w:p w14:paraId="7190C42B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 xml:space="preserve">STOP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  <w:r w:rsidRPr="00A66035">
              <w:rPr>
                <w:rFonts w:asciiTheme="minorBidi" w:hAnsiTheme="minorBidi"/>
                <w:sz w:val="18"/>
                <w:szCs w:val="18"/>
              </w:rPr>
              <w:t xml:space="preserve"> vs RAS </w:t>
            </w:r>
            <w:proofErr w:type="spellStart"/>
            <w:r w:rsidRPr="00A66035">
              <w:rPr>
                <w:rFonts w:asciiTheme="minorBidi" w:hAnsiTheme="minorBidi"/>
                <w:sz w:val="18"/>
                <w:szCs w:val="18"/>
              </w:rPr>
              <w:t>siTPR</w:t>
            </w:r>
            <w:proofErr w:type="spellEnd"/>
          </w:p>
        </w:tc>
        <w:tc>
          <w:tcPr>
            <w:tcW w:w="987" w:type="dxa"/>
          </w:tcPr>
          <w:p w14:paraId="59C29E54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0.1734</w:t>
            </w:r>
          </w:p>
        </w:tc>
        <w:tc>
          <w:tcPr>
            <w:tcW w:w="987" w:type="dxa"/>
            <w:noWrap/>
            <w:hideMark/>
          </w:tcPr>
          <w:p w14:paraId="1A40EE56" w14:textId="77777777" w:rsidR="006C5557" w:rsidRPr="00A66035" w:rsidRDefault="006C5557" w:rsidP="004031EE">
            <w:pPr>
              <w:rPr>
                <w:rFonts w:asciiTheme="minorBidi" w:hAnsiTheme="minorBidi"/>
                <w:sz w:val="18"/>
                <w:szCs w:val="18"/>
              </w:rPr>
            </w:pPr>
            <w:r w:rsidRPr="00A66035">
              <w:rPr>
                <w:rFonts w:asciiTheme="minorBidi" w:hAnsiTheme="minorBidi"/>
                <w:sz w:val="18"/>
                <w:szCs w:val="18"/>
              </w:rPr>
              <w:t>ns</w:t>
            </w:r>
          </w:p>
        </w:tc>
      </w:tr>
    </w:tbl>
    <w:p w14:paraId="21C5314F" w14:textId="77777777" w:rsidR="00A66035" w:rsidRDefault="00A66035"/>
    <w:p w14:paraId="7D6540FD" w14:textId="77777777" w:rsidR="00D466AE" w:rsidRPr="00C5068E" w:rsidRDefault="00D466AE" w:rsidP="00D466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Figure 4 – source data 1. Statistical analysis for </w:t>
      </w:r>
      <w:r>
        <w:rPr>
          <w:rFonts w:ascii="Arial" w:hAnsi="Arial" w:cs="Arial"/>
          <w:b/>
          <w:bCs/>
          <w:i/>
          <w:iCs/>
        </w:rPr>
        <w:t xml:space="preserve">STING1 </w:t>
      </w:r>
      <w:r>
        <w:rPr>
          <w:rFonts w:ascii="Arial" w:hAnsi="Arial" w:cs="Arial"/>
          <w:b/>
          <w:bCs/>
        </w:rPr>
        <w:t xml:space="preserve">qPCR data in Figure 4B and for </w:t>
      </w:r>
      <w:proofErr w:type="spellStart"/>
      <w:r>
        <w:rPr>
          <w:rFonts w:ascii="Arial" w:hAnsi="Arial" w:cs="Arial"/>
          <w:b/>
          <w:bCs/>
        </w:rPr>
        <w:t>cGAMP</w:t>
      </w:r>
      <w:proofErr w:type="spellEnd"/>
      <w:r>
        <w:rPr>
          <w:rFonts w:ascii="Arial" w:hAnsi="Arial" w:cs="Arial"/>
          <w:b/>
          <w:bCs/>
        </w:rPr>
        <w:t xml:space="preserve"> ELISA data in Figure 4D. </w:t>
      </w:r>
      <w:r>
        <w:rPr>
          <w:rFonts w:ascii="Arial" w:hAnsi="Arial" w:cs="Arial"/>
        </w:rPr>
        <w:t xml:space="preserve">One-way ANOVA was used to determine statistical significance followed by </w:t>
      </w:r>
      <w:proofErr w:type="spellStart"/>
      <w:r w:rsidRPr="00C5068E">
        <w:rPr>
          <w:rFonts w:ascii="Arial" w:hAnsi="Arial" w:cs="Arial"/>
        </w:rPr>
        <w:t>Šídák's</w:t>
      </w:r>
      <w:proofErr w:type="spellEnd"/>
      <w:r w:rsidRPr="00C5068E">
        <w:rPr>
          <w:rFonts w:ascii="Arial" w:hAnsi="Arial" w:cs="Arial"/>
        </w:rPr>
        <w:t xml:space="preserve"> multiple comparisons test</w:t>
      </w:r>
      <w:r>
        <w:rPr>
          <w:rFonts w:ascii="Arial" w:hAnsi="Arial" w:cs="Arial"/>
        </w:rPr>
        <w:t>.</w:t>
      </w:r>
    </w:p>
    <w:p w14:paraId="63CE5379" w14:textId="77777777" w:rsidR="00D466AE" w:rsidRDefault="00D466AE"/>
    <w:sectPr w:rsidR="00D46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35"/>
    <w:rsid w:val="000D6929"/>
    <w:rsid w:val="00123803"/>
    <w:rsid w:val="00273C46"/>
    <w:rsid w:val="00307BC6"/>
    <w:rsid w:val="003963D7"/>
    <w:rsid w:val="003E1E85"/>
    <w:rsid w:val="004E2A2A"/>
    <w:rsid w:val="00586137"/>
    <w:rsid w:val="005F4A31"/>
    <w:rsid w:val="006C5557"/>
    <w:rsid w:val="00875360"/>
    <w:rsid w:val="009C582D"/>
    <w:rsid w:val="00A01EF7"/>
    <w:rsid w:val="00A66035"/>
    <w:rsid w:val="00AF7868"/>
    <w:rsid w:val="00B16171"/>
    <w:rsid w:val="00BE50E6"/>
    <w:rsid w:val="00CE6905"/>
    <w:rsid w:val="00D466AE"/>
    <w:rsid w:val="00DC2A29"/>
    <w:rsid w:val="00DD7E4B"/>
    <w:rsid w:val="00FC1749"/>
    <w:rsid w:val="00FE0CCB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8B53"/>
  <w15:chartTrackingRefBased/>
  <w15:docId w15:val="{17106A62-2408-4570-8310-4E550CD9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next w:val="Normal"/>
    <w:qFormat/>
    <w:rsid w:val="00A01EF7"/>
    <w:pPr>
      <w:spacing w:after="240" w:line="360" w:lineRule="auto"/>
      <w:jc w:val="center"/>
    </w:pPr>
    <w:rPr>
      <w:rFonts w:ascii="Arial" w:hAnsi="Arial"/>
      <w:b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A6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Bartlett</dc:creator>
  <cp:keywords/>
  <dc:description/>
  <cp:lastModifiedBy>anonymous</cp:lastModifiedBy>
  <cp:revision>2</cp:revision>
  <dcterms:created xsi:type="dcterms:W3CDTF">2024-10-20T13:45:00Z</dcterms:created>
  <dcterms:modified xsi:type="dcterms:W3CDTF">2024-10-20T13:45:00Z</dcterms:modified>
</cp:coreProperties>
</file>