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8E5EA9" w:rsidRDefault="00427975">
            <w:pPr>
              <w:rPr>
                <w:rFonts w:ascii="Noto Sans" w:eastAsia="Noto Sans" w:hAnsi="Noto Sans" w:cs="Noto Sans"/>
                <w:color w:val="434343"/>
                <w:sz w:val="18"/>
                <w:szCs w:val="18"/>
              </w:rPr>
            </w:pPr>
            <w:r w:rsidRPr="008E5EA9">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C1DF1A6" w:rsidR="00F102CC" w:rsidRPr="003D5AF6" w:rsidRDefault="008E5EA9">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2F4699" w:rsidR="00F102CC" w:rsidRPr="003D5AF6" w:rsidRDefault="008E5EA9">
            <w:pPr>
              <w:rPr>
                <w:rFonts w:ascii="Noto Sans" w:eastAsia="Noto Sans" w:hAnsi="Noto Sans" w:cs="Noto Sans"/>
                <w:bCs/>
                <w:color w:val="434343"/>
                <w:sz w:val="18"/>
                <w:szCs w:val="18"/>
                <w:lang w:eastAsia="ja-JP"/>
              </w:rPr>
            </w:pPr>
            <w:r w:rsidRPr="008E5EA9">
              <w:rPr>
                <w:rFonts w:ascii="Noto Sans" w:hAnsi="Noto Sans" w:cs="Noto Sans"/>
                <w:bCs/>
                <w:color w:val="434343"/>
                <w:sz w:val="18"/>
                <w:szCs w:val="18"/>
                <w:lang w:eastAsia="ja-JP"/>
              </w:rPr>
              <w:t>M</w:t>
            </w:r>
            <w:r w:rsidRPr="008E5EA9">
              <w:rPr>
                <w:rFonts w:ascii="Noto Sans" w:hAnsi="Noto Sans" w:cs="Noto Sans" w:hint="eastAsia"/>
                <w:bCs/>
                <w:color w:val="434343"/>
                <w:sz w:val="18"/>
                <w:szCs w:val="18"/>
                <w:lang w:eastAsia="ja-JP"/>
              </w:rPr>
              <w:t>ethod section</w:t>
            </w:r>
            <w:r w:rsidR="00974DDC">
              <w:rPr>
                <w:rFonts w:ascii="Noto Sans" w:hAnsi="Noto Sans" w:cs="Noto Sans" w:hint="eastAsia"/>
                <w:bCs/>
                <w:color w:val="434343"/>
                <w:sz w:val="18"/>
                <w:szCs w:val="18"/>
                <w:lang w:eastAsia="ja-JP"/>
              </w:rPr>
              <w:t xml:space="preserve"> and </w:t>
            </w:r>
            <w:r w:rsidRPr="008E5EA9">
              <w:rPr>
                <w:rFonts w:ascii="Noto Sans" w:hAnsi="Noto Sans" w:cs="Noto Sans"/>
                <w:bCs/>
                <w:color w:val="434343"/>
                <w:sz w:val="18"/>
                <w:szCs w:val="18"/>
                <w:lang w:eastAsia="ja-JP"/>
              </w:rPr>
              <w:t>T</w:t>
            </w:r>
            <w:r w:rsidRPr="008E5EA9">
              <w:rPr>
                <w:rFonts w:ascii="Noto Sans" w:hAnsi="Noto Sans" w:cs="Noto Sans" w:hint="eastAsia"/>
                <w:bCs/>
                <w:color w:val="434343"/>
                <w:sz w:val="18"/>
                <w:szCs w:val="18"/>
                <w:lang w:eastAsia="ja-JP"/>
              </w:rPr>
              <w:t>ables 4 and 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836D72" w:rsidR="00F102CC" w:rsidRPr="003D5AF6" w:rsidRDefault="008E5EA9">
            <w:pPr>
              <w:rPr>
                <w:rFonts w:ascii="Noto Sans" w:eastAsia="Noto Sans" w:hAnsi="Noto Sans" w:cs="Noto Sans" w:hint="eastAsia"/>
                <w:bCs/>
                <w:color w:val="434343"/>
                <w:sz w:val="18"/>
                <w:szCs w:val="18"/>
              </w:rPr>
            </w:pPr>
            <w:r w:rsidRPr="008E5EA9">
              <w:rPr>
                <w:rFonts w:ascii="Noto Sans" w:hAnsi="Noto Sans" w:cs="Noto Sans"/>
                <w:bCs/>
                <w:color w:val="434343"/>
                <w:sz w:val="18"/>
                <w:szCs w:val="18"/>
                <w:lang w:eastAsia="ja-JP"/>
              </w:rPr>
              <w:t>T</w:t>
            </w:r>
            <w:r w:rsidRPr="008E5EA9">
              <w:rPr>
                <w:rFonts w:ascii="Noto Sans" w:hAnsi="Noto Sans" w:cs="Noto Sans" w:hint="eastAsia"/>
                <w:bCs/>
                <w:color w:val="434343"/>
                <w:sz w:val="18"/>
                <w:szCs w:val="18"/>
                <w:lang w:eastAsia="ja-JP"/>
              </w:rPr>
              <w:t>able</w:t>
            </w:r>
            <w:r>
              <w:rPr>
                <w:rFonts w:ascii="Noto Sans" w:hAnsi="Noto Sans" w:cs="Noto Sans" w:hint="eastAsia"/>
                <w:bCs/>
                <w:color w:val="434343"/>
                <w:sz w:val="18"/>
                <w:szCs w:val="18"/>
                <w:lang w:eastAsia="ja-JP"/>
              </w:rPr>
              <w:t xml:space="preserve"> 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62AFA94" w:rsidR="00F102CC" w:rsidRPr="00974DDC" w:rsidRDefault="00974DD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9D20932" w:rsidR="00F102CC" w:rsidRPr="00974DDC" w:rsidRDefault="00E303FD">
            <w:pPr>
              <w:rPr>
                <w:rFonts w:ascii="Noto Sans" w:hAnsi="Noto Sans" w:cs="Noto Sans"/>
                <w:bCs/>
                <w:color w:val="434343"/>
                <w:sz w:val="18"/>
                <w:szCs w:val="18"/>
                <w:lang w:eastAsia="ja-JP"/>
              </w:rPr>
            </w:pPr>
            <w:r w:rsidRPr="00E303FD">
              <w:rPr>
                <w:rFonts w:ascii="Noto Sans" w:hAnsi="Noto Sans" w:cs="Noto Sans"/>
                <w:bCs/>
                <w:color w:val="434343"/>
                <w:sz w:val="18"/>
                <w:szCs w:val="18"/>
                <w:lang w:eastAsia="ja-JP"/>
              </w:rPr>
              <w:t>M</w:t>
            </w:r>
            <w:r w:rsidRPr="00E303FD">
              <w:rPr>
                <w:rFonts w:ascii="Noto Sans" w:hAnsi="Noto Sans" w:cs="Noto Sans" w:hint="eastAsia"/>
                <w:bCs/>
                <w:color w:val="434343"/>
                <w:sz w:val="18"/>
                <w:szCs w:val="18"/>
                <w:lang w:eastAsia="ja-JP"/>
              </w:rPr>
              <w:t>ethod section and f</w:t>
            </w:r>
            <w:r w:rsidRPr="00E303FD">
              <w:rPr>
                <w:rFonts w:ascii="Noto Sans" w:hAnsi="Noto Sans" w:cs="Noto Sans"/>
                <w:bCs/>
                <w:color w:val="434343"/>
                <w:sz w:val="18"/>
                <w:szCs w:val="18"/>
                <w:lang w:eastAsia="ja-JP"/>
              </w:rPr>
              <w:t>igure</w:t>
            </w:r>
            <w:r w:rsidRPr="00E303FD">
              <w:rPr>
                <w:rFonts w:ascii="Noto Sans" w:hAnsi="Noto Sans" w:cs="Noto Sans" w:hint="eastAsia"/>
                <w:bCs/>
                <w:color w:val="434343"/>
                <w:sz w:val="18"/>
                <w:szCs w:val="18"/>
                <w:lang w:eastAsia="ja-JP"/>
              </w:rPr>
              <w:t xml:space="preserve"> </w:t>
            </w:r>
            <w:r w:rsidRPr="00E303FD">
              <w:rPr>
                <w:rFonts w:ascii="Noto Sans" w:hAnsi="Noto Sans" w:cs="Noto Sans"/>
                <w:bCs/>
                <w:color w:val="434343"/>
                <w:sz w:val="18"/>
                <w:szCs w:val="18"/>
                <w:lang w:eastAsia="ja-JP"/>
              </w:rPr>
              <w:t>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EDB92E1" w:rsidR="00F102CC" w:rsidRPr="00974DDC" w:rsidRDefault="00974DDC">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 xml:space="preserve">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Animals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of the </w:t>
            </w:r>
            <w:r w:rsidR="00BD7CE2" w:rsidRPr="00BD7CE2">
              <w:rPr>
                <w:rFonts w:ascii="Noto Sans" w:hAnsi="Noto Sans" w:cs="Noto Sans"/>
                <w:bCs/>
                <w:color w:val="434343"/>
                <w:sz w:val="18"/>
                <w:szCs w:val="18"/>
                <w:lang w:eastAsia="ja-JP"/>
              </w:rPr>
              <w:t>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6D9A72" w:rsidR="00F102CC" w:rsidRPr="003D5AF6" w:rsidRDefault="00974DDC">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CADF28" w:rsidR="00F102CC" w:rsidRPr="003D5AF6" w:rsidRDefault="00974DDC">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EDFCFE8" w:rsidR="00F102CC" w:rsidRPr="003D5AF6" w:rsidRDefault="00974DDC">
            <w:pPr>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37D0F8" w:rsidR="00F102CC" w:rsidRDefault="00974DDC">
            <w:pPr>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58A432"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9FCD70"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3DC2693" w:rsidR="00F102CC" w:rsidRPr="00974DDC" w:rsidRDefault="00244702">
            <w:pPr>
              <w:spacing w:line="225" w:lineRule="auto"/>
              <w:rPr>
                <w:rFonts w:ascii="Noto Sans" w:hAnsi="Noto Sans" w:cs="Noto Sans"/>
                <w:bCs/>
                <w:color w:val="434343"/>
                <w:sz w:val="18"/>
                <w:szCs w:val="18"/>
                <w:lang w:eastAsia="ja-JP"/>
              </w:rPr>
            </w:pPr>
            <w:r w:rsidRPr="00244702">
              <w:rPr>
                <w:rFonts w:ascii="Noto Sans" w:hAnsi="Noto Sans" w:cs="Noto Sans"/>
                <w:bCs/>
                <w:color w:val="434343"/>
                <w:sz w:val="18"/>
                <w:szCs w:val="18"/>
                <w:lang w:eastAsia="ja-JP"/>
              </w:rPr>
              <w:t>F</w:t>
            </w:r>
            <w:r w:rsidRPr="00244702">
              <w:rPr>
                <w:rFonts w:ascii="Noto Sans" w:hAnsi="Noto Sans" w:cs="Noto Sans" w:hint="eastAsia"/>
                <w:bCs/>
                <w:color w:val="434343"/>
                <w:sz w:val="18"/>
                <w:szCs w:val="18"/>
                <w:lang w:eastAsia="ja-JP"/>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61AC8B2"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Animals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of the </w:t>
            </w:r>
            <w:r w:rsidR="00244702" w:rsidRPr="00244702">
              <w:rPr>
                <w:rFonts w:ascii="Noto Sans" w:hAnsi="Noto Sans" w:cs="Noto Sans"/>
                <w:bCs/>
                <w:color w:val="434343"/>
                <w:sz w:val="18"/>
                <w:szCs w:val="18"/>
                <w:lang w:eastAsia="ja-JP"/>
              </w:rPr>
              <w:t>M</w:t>
            </w:r>
            <w:r w:rsidR="00244702" w:rsidRPr="00244702">
              <w:rPr>
                <w:rFonts w:ascii="Noto Sans" w:hAnsi="Noto Sans" w:cs="Noto Sans" w:hint="eastAsia"/>
                <w:bCs/>
                <w:color w:val="434343"/>
                <w:sz w:val="18"/>
                <w:szCs w:val="18"/>
                <w:lang w:eastAsia="ja-JP"/>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717DE45"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Statistical analysis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of the </w:t>
            </w:r>
            <w:r w:rsidR="00244702" w:rsidRPr="00244702">
              <w:rPr>
                <w:rFonts w:ascii="Noto Sans" w:hAnsi="Noto Sans" w:cs="Noto Sans"/>
                <w:bCs/>
                <w:color w:val="434343"/>
                <w:sz w:val="18"/>
                <w:szCs w:val="18"/>
                <w:lang w:eastAsia="ja-JP"/>
              </w:rPr>
              <w:t>M</w:t>
            </w:r>
            <w:r w:rsidR="00244702" w:rsidRPr="00244702">
              <w:rPr>
                <w:rFonts w:ascii="Noto Sans" w:hAnsi="Noto Sans" w:cs="Noto Sans" w:hint="eastAsia"/>
                <w:bCs/>
                <w:color w:val="434343"/>
                <w:sz w:val="18"/>
                <w:szCs w:val="18"/>
                <w:lang w:eastAsia="ja-JP"/>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734FF7F"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Statistical analysis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of the </w:t>
            </w:r>
            <w:r w:rsidR="00244702" w:rsidRPr="00244702">
              <w:rPr>
                <w:rFonts w:ascii="Noto Sans" w:hAnsi="Noto Sans" w:cs="Noto Sans"/>
                <w:bCs/>
                <w:color w:val="434343"/>
                <w:sz w:val="18"/>
                <w:szCs w:val="18"/>
                <w:lang w:eastAsia="ja-JP"/>
              </w:rPr>
              <w:t>M</w:t>
            </w:r>
            <w:r w:rsidR="00244702" w:rsidRPr="00244702">
              <w:rPr>
                <w:rFonts w:ascii="Noto Sans" w:hAnsi="Noto Sans" w:cs="Noto Sans" w:hint="eastAsia"/>
                <w:bCs/>
                <w:color w:val="434343"/>
                <w:sz w:val="18"/>
                <w:szCs w:val="18"/>
                <w:lang w:eastAsia="ja-JP"/>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FE7179" w:rsidR="00F102CC" w:rsidRPr="003D5AF6" w:rsidRDefault="00244702">
            <w:pPr>
              <w:spacing w:line="225" w:lineRule="auto"/>
              <w:rPr>
                <w:rFonts w:ascii="Noto Sans" w:eastAsia="Noto Sans" w:hAnsi="Noto Sans" w:cs="Noto Sans"/>
                <w:bCs/>
                <w:color w:val="434343"/>
                <w:sz w:val="18"/>
                <w:szCs w:val="18"/>
              </w:rPr>
            </w:pPr>
            <w:r w:rsidRPr="00244702">
              <w:rPr>
                <w:rFonts w:ascii="Noto Sans" w:hAnsi="Noto Sans" w:cs="Noto Sans"/>
                <w:bCs/>
                <w:color w:val="434343"/>
                <w:sz w:val="18"/>
                <w:szCs w:val="18"/>
                <w:lang w:eastAsia="ja-JP"/>
              </w:rPr>
              <w:t>F</w:t>
            </w:r>
            <w:r w:rsidRPr="00244702">
              <w:rPr>
                <w:rFonts w:ascii="Noto Sans" w:hAnsi="Noto Sans" w:cs="Noto Sans" w:hint="eastAsia"/>
                <w:bCs/>
                <w:color w:val="434343"/>
                <w:sz w:val="18"/>
                <w:szCs w:val="18"/>
                <w:lang w:eastAsia="ja-JP"/>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85228C4" w:rsidR="00F102CC" w:rsidRPr="003D5AF6" w:rsidRDefault="00244702">
            <w:pPr>
              <w:spacing w:line="225" w:lineRule="auto"/>
              <w:rPr>
                <w:rFonts w:ascii="Noto Sans" w:eastAsia="Noto Sans" w:hAnsi="Noto Sans" w:cs="Noto Sans"/>
                <w:bCs/>
                <w:color w:val="434343"/>
                <w:sz w:val="18"/>
                <w:szCs w:val="18"/>
              </w:rPr>
            </w:pPr>
            <w:r w:rsidRPr="00244702">
              <w:rPr>
                <w:rFonts w:ascii="Noto Sans" w:hAnsi="Noto Sans" w:cs="Noto Sans"/>
                <w:bCs/>
                <w:color w:val="434343"/>
                <w:sz w:val="18"/>
                <w:szCs w:val="18"/>
                <w:lang w:eastAsia="ja-JP"/>
              </w:rPr>
              <w:t>F</w:t>
            </w:r>
            <w:r w:rsidRPr="00244702">
              <w:rPr>
                <w:rFonts w:ascii="Noto Sans" w:hAnsi="Noto Sans" w:cs="Noto Sans" w:hint="eastAsia"/>
                <w:bCs/>
                <w:color w:val="434343"/>
                <w:sz w:val="18"/>
                <w:szCs w:val="18"/>
                <w:lang w:eastAsia="ja-JP"/>
              </w:rPr>
              <w:t>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34A5651"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BB4F955"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Animals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of the </w:t>
            </w:r>
            <w:r w:rsidR="00244702" w:rsidRPr="00244702">
              <w:rPr>
                <w:rFonts w:ascii="Noto Sans" w:hAnsi="Noto Sans" w:cs="Noto Sans"/>
                <w:bCs/>
                <w:color w:val="434343"/>
                <w:sz w:val="18"/>
                <w:szCs w:val="18"/>
                <w:lang w:eastAsia="ja-JP"/>
              </w:rPr>
              <w:t>M</w:t>
            </w:r>
            <w:r w:rsidR="00244702" w:rsidRPr="00244702">
              <w:rPr>
                <w:rFonts w:ascii="Noto Sans" w:hAnsi="Noto Sans" w:cs="Noto Sans" w:hint="eastAsia"/>
                <w:bCs/>
                <w:color w:val="434343"/>
                <w:sz w:val="18"/>
                <w:szCs w:val="18"/>
                <w:lang w:eastAsia="ja-JP"/>
              </w:rPr>
              <w:t>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DE25FC"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664161B" w:rsidR="00F102CC" w:rsidRPr="003D5AF6" w:rsidRDefault="00974DDC">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35C8E6A" w:rsidR="00F102CC" w:rsidRPr="003D5AF6" w:rsidRDefault="007146CC">
            <w:pPr>
              <w:spacing w:line="225" w:lineRule="auto"/>
              <w:rPr>
                <w:rFonts w:ascii="Noto Sans" w:eastAsia="Noto Sans" w:hAnsi="Noto Sans" w:cs="Noto Sans"/>
                <w:bCs/>
                <w:color w:val="434343"/>
                <w:sz w:val="18"/>
                <w:szCs w:val="18"/>
              </w:rPr>
            </w:pPr>
            <w:r w:rsidRPr="007146CC">
              <w:rPr>
                <w:rFonts w:ascii="Noto Sans" w:eastAsia="Noto Sans" w:hAnsi="Noto Sans" w:cs="Noto Sans"/>
                <w:bCs/>
                <w:color w:val="434343"/>
                <w:sz w:val="18"/>
                <w:szCs w:val="18"/>
              </w:rPr>
              <w:t>“</w:t>
            </w:r>
            <w:r w:rsidRPr="007146CC">
              <w:rPr>
                <w:rFonts w:ascii="Noto Sans" w:eastAsia="Noto Sans" w:hAnsi="Noto Sans" w:cs="Noto Sans" w:hint="eastAsia"/>
                <w:bCs/>
                <w:color w:val="434343"/>
                <w:sz w:val="18"/>
                <w:szCs w:val="18"/>
              </w:rPr>
              <w:t>Animals</w:t>
            </w:r>
            <w:r w:rsidRPr="007146CC">
              <w:rPr>
                <w:rFonts w:ascii="Noto Sans" w:eastAsia="Noto Sans" w:hAnsi="Noto Sans" w:cs="Noto Sans"/>
                <w:bCs/>
                <w:color w:val="434343"/>
                <w:sz w:val="18"/>
                <w:szCs w:val="18"/>
              </w:rPr>
              <w:t>”</w:t>
            </w:r>
            <w:r>
              <w:rPr>
                <w:rFonts w:ascii="Noto Sans" w:hAnsi="Noto Sans" w:cs="Noto Sans" w:hint="eastAsia"/>
                <w:bCs/>
                <w:color w:val="434343"/>
                <w:sz w:val="18"/>
                <w:szCs w:val="18"/>
                <w:lang w:eastAsia="ja-JP"/>
              </w:rPr>
              <w:t xml:space="preserve"> and </w:t>
            </w:r>
            <w:r w:rsidRPr="007146CC">
              <w:rPr>
                <w:rFonts w:ascii="Noto Sans" w:eastAsia="Noto Sans" w:hAnsi="Noto Sans" w:cs="Noto Sans"/>
                <w:bCs/>
                <w:color w:val="434343"/>
                <w:sz w:val="18"/>
                <w:szCs w:val="18"/>
              </w:rPr>
              <w:t>“</w:t>
            </w:r>
            <w:r w:rsidRPr="007146CC">
              <w:rPr>
                <w:rFonts w:ascii="Noto Sans" w:eastAsia="Noto Sans" w:hAnsi="Noto Sans" w:cs="Noto Sans" w:hint="eastAsia"/>
                <w:bCs/>
                <w:color w:val="434343"/>
                <w:sz w:val="18"/>
                <w:szCs w:val="18"/>
              </w:rPr>
              <w:t>Statistical analysis</w:t>
            </w:r>
            <w:r w:rsidRPr="007146CC">
              <w:rPr>
                <w:rFonts w:ascii="Noto Sans" w:eastAsia="Noto Sans" w:hAnsi="Noto Sans" w:cs="Noto Sans"/>
                <w:bCs/>
                <w:color w:val="434343"/>
                <w:sz w:val="18"/>
                <w:szCs w:val="18"/>
              </w:rPr>
              <w:t>”</w:t>
            </w:r>
            <w:r w:rsidRPr="007146CC">
              <w:rPr>
                <w:rFonts w:ascii="Noto Sans" w:eastAsia="Noto Sans" w:hAnsi="Noto Sans" w:cs="Noto Sans" w:hint="eastAsia"/>
                <w:bCs/>
                <w:color w:val="434343"/>
                <w:sz w:val="18"/>
                <w:szCs w:val="18"/>
              </w:rPr>
              <w:t xml:space="preserve"> of the </w:t>
            </w:r>
            <w:r w:rsidRPr="007146CC">
              <w:rPr>
                <w:rFonts w:ascii="Noto Sans" w:eastAsia="Noto Sans" w:hAnsi="Noto Sans" w:cs="Noto Sans"/>
                <w:bCs/>
                <w:color w:val="434343"/>
                <w:sz w:val="18"/>
                <w:szCs w:val="18"/>
              </w:rPr>
              <w:t>M</w:t>
            </w:r>
            <w:r w:rsidRPr="007146CC">
              <w:rPr>
                <w:rFonts w:ascii="Noto Sans" w:eastAsia="Noto Sans" w:hAnsi="Noto Sans" w:cs="Noto Sans" w:hint="eastAsia"/>
                <w:bCs/>
                <w:color w:val="434343"/>
                <w:sz w:val="18"/>
                <w:szCs w:val="18"/>
              </w:rPr>
              <w:t>ethod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FC21DC2"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39B3B16"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Statistical analysis</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of the </w:t>
            </w:r>
            <w:r w:rsidR="008236D3" w:rsidRPr="008236D3">
              <w:rPr>
                <w:rFonts w:ascii="Noto Sans" w:hAnsi="Noto Sans" w:cs="Noto Sans"/>
                <w:bCs/>
                <w:color w:val="434343"/>
                <w:sz w:val="18"/>
                <w:szCs w:val="18"/>
                <w:lang w:eastAsia="ja-JP"/>
              </w:rPr>
              <w:t>M</w:t>
            </w:r>
            <w:r w:rsidR="008236D3" w:rsidRPr="008236D3">
              <w:rPr>
                <w:rFonts w:ascii="Noto Sans" w:hAnsi="Noto Sans" w:cs="Noto Sans" w:hint="eastAsia"/>
                <w:bCs/>
                <w:color w:val="434343"/>
                <w:sz w:val="18"/>
                <w:szCs w:val="18"/>
                <w:lang w:eastAsia="ja-JP"/>
              </w:rPr>
              <w:t>ethod section</w:t>
            </w:r>
            <w:r>
              <w:rPr>
                <w:rFonts w:ascii="Noto Sans" w:hAnsi="Noto Sans" w:cs="Noto Sans" w:hint="eastAsia"/>
                <w:bCs/>
                <w:color w:val="434343"/>
                <w:sz w:val="18"/>
                <w:szCs w:val="18"/>
                <w:lang w:eastAsia="ja-JP"/>
              </w:rPr>
              <w:t xml:space="preserve"> and </w:t>
            </w:r>
            <w:r w:rsidR="008236D3" w:rsidRPr="008236D3">
              <w:rPr>
                <w:rFonts w:ascii="Noto Sans" w:hAnsi="Noto Sans" w:cs="Noto Sans"/>
                <w:bCs/>
                <w:color w:val="434343"/>
                <w:sz w:val="18"/>
                <w:szCs w:val="18"/>
                <w:lang w:eastAsia="ja-JP"/>
              </w:rPr>
              <w:t>F</w:t>
            </w:r>
            <w:r w:rsidR="008236D3" w:rsidRPr="008236D3">
              <w:rPr>
                <w:rFonts w:ascii="Noto Sans" w:hAnsi="Noto Sans" w:cs="Noto Sans" w:hint="eastAsia"/>
                <w:bCs/>
                <w:color w:val="434343"/>
                <w:sz w:val="18"/>
                <w:szCs w:val="18"/>
                <w:lang w:eastAsia="ja-JP"/>
              </w:rPr>
              <w:t>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0D5B74E"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E61057"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0DADC1"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9702F65"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D72C88"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D41407" w:rsidR="00F102CC" w:rsidRPr="003D5AF6" w:rsidRDefault="00A76B4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8D6E31">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570310" w:rsidR="00F102CC" w:rsidRPr="00C04E8F" w:rsidRDefault="00C04E8F">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W</w:t>
            </w:r>
            <w:r>
              <w:rPr>
                <w:rFonts w:ascii="Noto Sans" w:hAnsi="Noto Sans" w:cs="Noto Sans" w:hint="eastAsia"/>
                <w:bCs/>
                <w:color w:val="434343"/>
                <w:sz w:val="18"/>
                <w:szCs w:val="18"/>
                <w:lang w:eastAsia="ja-JP"/>
              </w:rPr>
              <w:t xml:space="preserve">e have </w:t>
            </w:r>
            <w:r>
              <w:rPr>
                <w:rFonts w:ascii="Noto Sans" w:hAnsi="Noto Sans" w:cs="Noto Sans"/>
                <w:bCs/>
                <w:color w:val="434343"/>
                <w:sz w:val="18"/>
                <w:szCs w:val="18"/>
                <w:lang w:eastAsia="ja-JP"/>
              </w:rPr>
              <w:t>followed</w:t>
            </w:r>
            <w:r>
              <w:rPr>
                <w:rFonts w:ascii="Noto Sans" w:hAnsi="Noto Sans" w:cs="Noto Sans" w:hint="eastAsia"/>
                <w:bCs/>
                <w:color w:val="434343"/>
                <w:sz w:val="18"/>
                <w:szCs w:val="18"/>
                <w:lang w:eastAsia="ja-JP"/>
              </w:rPr>
              <w:t xml:space="preserve"> the ARRIVE guidelines and </w:t>
            </w:r>
            <w:r>
              <w:rPr>
                <w:rFonts w:ascii="Noto Sans" w:hAnsi="Noto Sans" w:cs="Noto Sans"/>
                <w:bCs/>
                <w:color w:val="434343"/>
                <w:sz w:val="18"/>
                <w:szCs w:val="18"/>
                <w:lang w:eastAsia="ja-JP"/>
              </w:rPr>
              <w:t xml:space="preserve">provided </w:t>
            </w:r>
            <w:r w:rsidR="002F1362">
              <w:rPr>
                <w:rFonts w:ascii="Noto Sans" w:hAnsi="Noto Sans" w:cs="Noto Sans" w:hint="eastAsia"/>
                <w:bCs/>
                <w:color w:val="434343"/>
                <w:sz w:val="18"/>
                <w:szCs w:val="18"/>
                <w:lang w:eastAsia="ja-JP"/>
              </w:rPr>
              <w:t>a</w:t>
            </w:r>
            <w:r w:rsidR="002F1362" w:rsidRPr="002F1362">
              <w:rPr>
                <w:rFonts w:ascii="Noto Sans" w:hAnsi="Noto Sans" w:cs="Noto Sans"/>
                <w:bCs/>
                <w:color w:val="434343"/>
                <w:sz w:val="18"/>
                <w:szCs w:val="18"/>
                <w:lang w:eastAsia="ja-JP"/>
              </w:rPr>
              <w:t xml:space="preserve"> checklist</w:t>
            </w:r>
            <w:r w:rsidR="002F1362">
              <w:rPr>
                <w:rFonts w:ascii="Noto Sans" w:hAnsi="Noto Sans" w:cs="Noto Sans" w:hint="eastAsia"/>
                <w:bCs/>
                <w:color w:val="434343"/>
                <w:sz w:val="18"/>
                <w:szCs w:val="18"/>
                <w:lang w:eastAsia="ja-JP"/>
              </w:rPr>
              <w:t xml:space="preserve"> </w:t>
            </w:r>
            <w:r>
              <w:rPr>
                <w:rFonts w:ascii="Noto Sans" w:hAnsi="Noto Sans" w:cs="Noto Sans" w:hint="eastAsia"/>
                <w:bCs/>
                <w:color w:val="434343"/>
                <w:sz w:val="18"/>
                <w:szCs w:val="18"/>
                <w:lang w:eastAsia="ja-JP"/>
              </w:rPr>
              <w:t xml:space="preserve">with the manuscript.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8789" w14:textId="77777777" w:rsidR="00CE6D64" w:rsidRDefault="00CE6D64">
      <w:r>
        <w:separator/>
      </w:r>
    </w:p>
  </w:endnote>
  <w:endnote w:type="continuationSeparator" w:id="0">
    <w:p w14:paraId="7C1342C6" w14:textId="77777777" w:rsidR="00CE6D64" w:rsidRDefault="00CE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C43BD" w14:textId="77777777" w:rsidR="00CE6D64" w:rsidRDefault="00CE6D64">
      <w:r>
        <w:separator/>
      </w:r>
    </w:p>
  </w:footnote>
  <w:footnote w:type="continuationSeparator" w:id="0">
    <w:p w14:paraId="59D69D7E" w14:textId="77777777" w:rsidR="00CE6D64" w:rsidRDefault="00CE6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440E"/>
    <w:rsid w:val="002209A8"/>
    <w:rsid w:val="00244702"/>
    <w:rsid w:val="002F1362"/>
    <w:rsid w:val="003D5AF6"/>
    <w:rsid w:val="00400C53"/>
    <w:rsid w:val="00427975"/>
    <w:rsid w:val="004E2C31"/>
    <w:rsid w:val="005B0259"/>
    <w:rsid w:val="006E3B70"/>
    <w:rsid w:val="007054B6"/>
    <w:rsid w:val="007146CC"/>
    <w:rsid w:val="0077277C"/>
    <w:rsid w:val="0078687E"/>
    <w:rsid w:val="00793F9B"/>
    <w:rsid w:val="007A2E6B"/>
    <w:rsid w:val="00814837"/>
    <w:rsid w:val="008236D3"/>
    <w:rsid w:val="00857780"/>
    <w:rsid w:val="008D6E31"/>
    <w:rsid w:val="008E5EA9"/>
    <w:rsid w:val="00974DDC"/>
    <w:rsid w:val="009962A6"/>
    <w:rsid w:val="009C7B26"/>
    <w:rsid w:val="00A11E52"/>
    <w:rsid w:val="00A76B47"/>
    <w:rsid w:val="00B2483D"/>
    <w:rsid w:val="00BD41E9"/>
    <w:rsid w:val="00BD7CE2"/>
    <w:rsid w:val="00C04E8F"/>
    <w:rsid w:val="00C84413"/>
    <w:rsid w:val="00CD238C"/>
    <w:rsid w:val="00CE6D64"/>
    <w:rsid w:val="00D07767"/>
    <w:rsid w:val="00E303F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1488</Words>
  <Characters>8483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佐々木直人</dc:creator>
  <cp:lastModifiedBy>直人 佐々木</cp:lastModifiedBy>
  <cp:revision>9</cp:revision>
  <dcterms:created xsi:type="dcterms:W3CDTF">2025-06-12T02:17:00Z</dcterms:created>
  <dcterms:modified xsi:type="dcterms:W3CDTF">2025-06-12T02:38:00Z</dcterms:modified>
</cp:coreProperties>
</file>