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19"/>
        <w:gridCol w:w="3260"/>
        <w:gridCol w:w="941"/>
      </w:tblGrid>
      <w:tr w:rsidR="00F102CC" w14:paraId="737D6F7F" w14:textId="77777777" w:rsidTr="00CC145A">
        <w:trPr>
          <w:trHeight w:val="281"/>
        </w:trPr>
        <w:tc>
          <w:tcPr>
            <w:tcW w:w="5519"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26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CC145A">
        <w:trPr>
          <w:trHeight w:val="1047"/>
        </w:trPr>
        <w:tc>
          <w:tcPr>
            <w:tcW w:w="5519"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260"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1ADB63D4" w:rsidR="00F102CC" w:rsidRPr="003D5AF6" w:rsidRDefault="004173DF">
            <w:pPr>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7791599D" w14:textId="77777777" w:rsidTr="00CC145A">
        <w:trPr>
          <w:trHeight w:val="425"/>
        </w:trPr>
        <w:tc>
          <w:tcPr>
            <w:tcW w:w="5519"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260"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41"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rsidTr="00CC145A">
        <w:trPr>
          <w:trHeight w:val="391"/>
        </w:trPr>
        <w:tc>
          <w:tcPr>
            <w:tcW w:w="5519"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26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CC145A">
        <w:trPr>
          <w:trHeight w:val="605"/>
        </w:trPr>
        <w:tc>
          <w:tcPr>
            <w:tcW w:w="5519"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260"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307A07DE" w:rsidR="00F102CC" w:rsidRPr="00CC145A" w:rsidRDefault="00CC145A" w:rsidP="00CC145A">
            <w:pPr>
              <w:adjustRightInd w:val="0"/>
              <w:snapToGrid w:val="0"/>
              <w:spacing w:line="360" w:lineRule="auto"/>
              <w:rPr>
                <w:rFonts w:ascii="Noto Sans" w:eastAsia="Noto Sans" w:hAnsi="Noto Sans" w:cs="Noto Sans"/>
                <w:color w:val="434343"/>
                <w:sz w:val="18"/>
                <w:szCs w:val="18"/>
              </w:rPr>
            </w:pPr>
            <w:r w:rsidRPr="00CC145A">
              <w:rPr>
                <w:rFonts w:ascii="Noto Sans" w:eastAsia="Noto Sans" w:hAnsi="Noto Sans" w:cs="Noto Sans"/>
                <w:color w:val="434343"/>
                <w:sz w:val="18"/>
                <w:szCs w:val="18"/>
              </w:rPr>
              <w:t>Histology and immunohistochemistry</w:t>
            </w:r>
          </w:p>
        </w:tc>
        <w:tc>
          <w:tcPr>
            <w:tcW w:w="941"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1BAC1A32" w:rsidR="00F102CC" w:rsidRPr="00CC145A" w:rsidRDefault="00F102CC">
            <w:pPr>
              <w:rPr>
                <w:rFonts w:ascii="Noto Sans" w:hAnsi="Noto Sans" w:cs="Noto Sans"/>
                <w:bCs/>
                <w:color w:val="434343"/>
                <w:sz w:val="18"/>
                <w:szCs w:val="18"/>
              </w:rPr>
            </w:pPr>
          </w:p>
        </w:tc>
      </w:tr>
      <w:tr w:rsidR="00F102CC" w14:paraId="448FB7EC" w14:textId="77777777" w:rsidTr="00CC145A">
        <w:trPr>
          <w:trHeight w:val="425"/>
        </w:trPr>
        <w:tc>
          <w:tcPr>
            <w:tcW w:w="5519"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260"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41"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rsidTr="00CC145A">
        <w:trPr>
          <w:trHeight w:val="425"/>
        </w:trPr>
        <w:tc>
          <w:tcPr>
            <w:tcW w:w="5519"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26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CC145A">
        <w:trPr>
          <w:trHeight w:val="481"/>
        </w:trPr>
        <w:tc>
          <w:tcPr>
            <w:tcW w:w="55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3F741579" w:rsidR="00F102CC" w:rsidRPr="003D5AF6" w:rsidRDefault="004173DF">
            <w:pPr>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465EA241" w14:textId="77777777" w:rsidTr="00CC145A">
        <w:trPr>
          <w:trHeight w:val="485"/>
        </w:trPr>
        <w:tc>
          <w:tcPr>
            <w:tcW w:w="5519"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260"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941"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rsidTr="00CC145A">
        <w:trPr>
          <w:trHeight w:val="425"/>
        </w:trPr>
        <w:tc>
          <w:tcPr>
            <w:tcW w:w="5519"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26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rsidTr="00CC145A">
        <w:trPr>
          <w:trHeight w:val="990"/>
        </w:trPr>
        <w:tc>
          <w:tcPr>
            <w:tcW w:w="55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6368A410" w:rsidR="00F102CC" w:rsidRPr="003D5AF6" w:rsidRDefault="004173DF">
            <w:pPr>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7D69208A" w14:textId="77777777" w:rsidTr="00CC145A">
        <w:trPr>
          <w:trHeight w:val="605"/>
        </w:trPr>
        <w:tc>
          <w:tcPr>
            <w:tcW w:w="55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06AE33D" w:rsidR="00F102CC" w:rsidRPr="003D5AF6" w:rsidRDefault="004173DF">
            <w:pPr>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6599BE28" w14:textId="77777777" w:rsidTr="00CC145A">
        <w:trPr>
          <w:trHeight w:val="425"/>
        </w:trPr>
        <w:tc>
          <w:tcPr>
            <w:tcW w:w="5519"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260"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41"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rsidTr="00CC145A">
        <w:trPr>
          <w:trHeight w:val="425"/>
        </w:trPr>
        <w:tc>
          <w:tcPr>
            <w:tcW w:w="5519"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26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rsidTr="00CC145A">
        <w:trPr>
          <w:trHeight w:val="1095"/>
        </w:trPr>
        <w:tc>
          <w:tcPr>
            <w:tcW w:w="55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779E1FFA" w14:textId="77777777" w:rsidR="004173DF" w:rsidRPr="004173DF" w:rsidRDefault="004173DF" w:rsidP="004173DF">
            <w:pPr>
              <w:adjustRightInd w:val="0"/>
              <w:snapToGrid w:val="0"/>
              <w:spacing w:line="360" w:lineRule="auto"/>
              <w:rPr>
                <w:rFonts w:ascii="Noto Sans" w:eastAsia="Noto Sans" w:hAnsi="Noto Sans" w:cs="Noto Sans"/>
                <w:color w:val="434343"/>
                <w:sz w:val="18"/>
                <w:szCs w:val="18"/>
              </w:rPr>
            </w:pPr>
            <w:r>
              <w:rPr>
                <w:rFonts w:ascii="Noto Sans" w:eastAsia="Noto Sans" w:hAnsi="Noto Sans" w:cs="Noto Sans"/>
                <w:color w:val="434343"/>
                <w:sz w:val="18"/>
                <w:szCs w:val="18"/>
              </w:rPr>
              <w:t>Materials and methods</w:t>
            </w:r>
            <w:r w:rsidRPr="004173DF">
              <w:rPr>
                <w:rFonts w:ascii="宋体" w:eastAsia="宋体" w:hAnsi="宋体" w:cs="宋体" w:hint="eastAsia"/>
                <w:color w:val="434343"/>
                <w:sz w:val="18"/>
                <w:szCs w:val="18"/>
              </w:rPr>
              <w:t>：</w:t>
            </w:r>
            <w:r w:rsidRPr="004173DF">
              <w:rPr>
                <w:rFonts w:ascii="Noto Sans" w:eastAsia="Noto Sans" w:hAnsi="Noto Sans" w:cs="Noto Sans" w:hint="eastAsia"/>
                <w:color w:val="434343"/>
                <w:sz w:val="18"/>
                <w:szCs w:val="18"/>
              </w:rPr>
              <w:t>Animals</w:t>
            </w:r>
          </w:p>
          <w:p w14:paraId="228A64E8" w14:textId="083DBBD3" w:rsidR="00F102CC" w:rsidRPr="004173DF" w:rsidRDefault="00F102CC">
            <w:pPr>
              <w:rPr>
                <w:rFonts w:ascii="Noto Sans" w:eastAsia="Noto Sans" w:hAnsi="Noto Sans" w:cs="Noto San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CC145A">
        <w:trPr>
          <w:trHeight w:val="668"/>
        </w:trPr>
        <w:tc>
          <w:tcPr>
            <w:tcW w:w="55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3EB1413" w:rsidR="00F102CC" w:rsidRPr="003D5AF6" w:rsidRDefault="00D035E7">
            <w:pPr>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639E7FE9" w14:textId="77777777" w:rsidTr="00CC145A">
        <w:trPr>
          <w:trHeight w:val="425"/>
        </w:trPr>
        <w:tc>
          <w:tcPr>
            <w:tcW w:w="5519"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260"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41"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rsidTr="00CC145A">
        <w:trPr>
          <w:trHeight w:val="425"/>
        </w:trPr>
        <w:tc>
          <w:tcPr>
            <w:tcW w:w="5519"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26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4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CC145A">
        <w:trPr>
          <w:trHeight w:val="728"/>
        </w:trPr>
        <w:tc>
          <w:tcPr>
            <w:tcW w:w="55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03F85405" w:rsidR="00F102CC" w:rsidRPr="003D5AF6" w:rsidRDefault="00D035E7">
            <w:pPr>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5468CA71" w14:textId="77777777" w:rsidTr="00CC145A">
        <w:trPr>
          <w:trHeight w:val="574"/>
        </w:trPr>
        <w:tc>
          <w:tcPr>
            <w:tcW w:w="55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68BBF4F8" w:rsidR="00F102CC" w:rsidRPr="003D5AF6" w:rsidRDefault="00D035E7">
            <w:pPr>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7D75567E" w14:textId="77777777" w:rsidTr="00CC145A">
        <w:trPr>
          <w:trHeight w:val="425"/>
        </w:trPr>
        <w:tc>
          <w:tcPr>
            <w:tcW w:w="5519"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260"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41"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rsidTr="00CC145A">
        <w:trPr>
          <w:trHeight w:val="635"/>
        </w:trPr>
        <w:tc>
          <w:tcPr>
            <w:tcW w:w="5519"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26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94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CC145A">
        <w:trPr>
          <w:trHeight w:val="471"/>
        </w:trPr>
        <w:tc>
          <w:tcPr>
            <w:tcW w:w="55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941"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0DB1ADEE" w:rsidR="00F102CC" w:rsidRDefault="00D035E7">
            <w:pPr>
              <w:rPr>
                <w:rFonts w:ascii="Noto Sans" w:eastAsia="Noto Sans" w:hAnsi="Noto Sans" w:cs="Noto Sans"/>
                <w:b/>
                <w:color w:val="434343"/>
                <w:sz w:val="18"/>
                <w:szCs w:val="18"/>
              </w:rPr>
            </w:pPr>
            <w:r>
              <w:rPr>
                <w:rFonts w:ascii="MS Gothic" w:eastAsia="MS Gothic" w:hAnsi="MS Gothic" w:cs="MS Gothic" w:hint="eastAsia"/>
                <w:bCs/>
                <w:color w:val="434343"/>
                <w:sz w:val="18"/>
                <w:szCs w:val="18"/>
                <w:lang w:eastAsia="zh-CN"/>
              </w:rPr>
              <w:t>✔</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746A4326" w:rsidR="00F102CC" w:rsidRPr="003D5AF6" w:rsidRDefault="00D035E7">
            <w:pPr>
              <w:spacing w:line="225" w:lineRule="auto"/>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2B9EF1C8" w:rsidR="00F102CC" w:rsidRPr="003D5AF6" w:rsidRDefault="00D035E7">
            <w:pPr>
              <w:spacing w:line="225" w:lineRule="auto"/>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63D543AC" w:rsidR="00F102CC" w:rsidRPr="003D5AF6" w:rsidRDefault="00D035E7">
            <w:pPr>
              <w:spacing w:line="225" w:lineRule="auto"/>
              <w:rPr>
                <w:rFonts w:ascii="Noto Sans" w:eastAsia="Noto Sans" w:hAnsi="Noto Sans" w:cs="Noto Sans"/>
                <w:bCs/>
                <w:color w:val="434343"/>
                <w:sz w:val="18"/>
                <w:szCs w:val="18"/>
              </w:rPr>
            </w:pPr>
            <w:r w:rsidRPr="00D4497D">
              <w:rPr>
                <w:rFonts w:ascii="Noto Sans" w:eastAsia="Noto Sans" w:hAnsi="Noto Sans" w:cs="Noto San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64E8598A" w:rsidR="00F102CC" w:rsidRPr="003D5AF6" w:rsidRDefault="00D035E7">
            <w:pPr>
              <w:spacing w:line="225" w:lineRule="auto"/>
              <w:rPr>
                <w:rFonts w:ascii="Noto Sans" w:eastAsia="Noto Sans" w:hAnsi="Noto Sans" w:cs="Noto Sans"/>
                <w:bCs/>
                <w:color w:val="434343"/>
                <w:sz w:val="18"/>
                <w:szCs w:val="18"/>
              </w:rPr>
            </w:pPr>
            <w:r w:rsidRPr="00D4497D">
              <w:rPr>
                <w:rFonts w:ascii="Noto Sans" w:eastAsia="Noto Sans" w:hAnsi="Noto Sans" w:cs="Noto San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55DD38C9" w:rsidR="00F102CC" w:rsidRPr="0023023A" w:rsidRDefault="0023023A" w:rsidP="0023023A">
            <w:pPr>
              <w:adjustRightInd w:val="0"/>
              <w:snapToGrid w:val="0"/>
              <w:spacing w:line="360" w:lineRule="auto"/>
              <w:rPr>
                <w:rFonts w:ascii="Noto Sans" w:eastAsia="Noto Sans" w:hAnsi="Noto Sans" w:cs="Noto Sans"/>
                <w:color w:val="434343"/>
                <w:sz w:val="18"/>
                <w:szCs w:val="18"/>
              </w:rPr>
            </w:pPr>
            <w:r>
              <w:rPr>
                <w:rFonts w:ascii="Noto Sans" w:eastAsia="Noto Sans" w:hAnsi="Noto Sans" w:cs="Noto Sans"/>
                <w:color w:val="434343"/>
                <w:sz w:val="18"/>
                <w:szCs w:val="18"/>
              </w:rPr>
              <w:t>Materials and methods</w:t>
            </w:r>
            <w:r w:rsidRPr="0023023A">
              <w:rPr>
                <w:rFonts w:ascii="宋体" w:eastAsia="宋体" w:hAnsi="宋体" w:cs="宋体" w:hint="eastAsia"/>
                <w:color w:val="434343"/>
                <w:sz w:val="18"/>
                <w:szCs w:val="18"/>
              </w:rPr>
              <w:t>：</w:t>
            </w:r>
            <w:r w:rsidRPr="0023023A">
              <w:rPr>
                <w:rFonts w:ascii="Noto Sans" w:eastAsia="Noto Sans" w:hAnsi="Noto Sans" w:cs="Noto Sans"/>
                <w:color w:val="434343"/>
                <w:sz w:val="18"/>
                <w:szCs w:val="18"/>
              </w:rPr>
              <w:t>S</w:t>
            </w:r>
            <w:r w:rsidRPr="0023023A">
              <w:rPr>
                <w:rFonts w:ascii="Noto Sans" w:eastAsia="Noto Sans" w:hAnsi="Noto Sans" w:cs="Noto Sans" w:hint="eastAsia"/>
                <w:color w:val="434343"/>
                <w:sz w:val="18"/>
                <w:szCs w:val="18"/>
              </w:rPr>
              <w:t>tatistical analysis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23023A">
        <w:trPr>
          <w:trHeight w:val="65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49421031" w:rsidR="00F102CC" w:rsidRPr="0023023A" w:rsidRDefault="0023023A" w:rsidP="0023023A">
            <w:pPr>
              <w:spacing w:line="360" w:lineRule="auto"/>
              <w:rPr>
                <w:rFonts w:ascii="Noto Sans" w:eastAsia="Noto Sans" w:hAnsi="Noto Sans" w:cs="Noto Sans"/>
                <w:color w:val="434343"/>
                <w:sz w:val="18"/>
                <w:szCs w:val="18"/>
              </w:rPr>
            </w:pPr>
            <w:r>
              <w:rPr>
                <w:rFonts w:ascii="Noto Sans" w:eastAsia="Noto Sans" w:hAnsi="Noto Sans" w:cs="Noto Sans"/>
                <w:color w:val="434343"/>
                <w:sz w:val="18"/>
                <w:szCs w:val="18"/>
              </w:rPr>
              <w:t>Materials and methods</w:t>
            </w:r>
            <w:r w:rsidRPr="0023023A">
              <w:rPr>
                <w:rFonts w:ascii="宋体" w:eastAsia="宋体" w:hAnsi="宋体" w:cs="宋体" w:hint="eastAsia"/>
                <w:color w:val="434343"/>
                <w:sz w:val="18"/>
                <w:szCs w:val="18"/>
              </w:rPr>
              <w:t>：</w:t>
            </w:r>
            <w:r w:rsidRPr="0023023A">
              <w:rPr>
                <w:rFonts w:ascii="Noto Sans" w:eastAsia="Noto Sans" w:hAnsi="Noto Sans" w:cs="Noto Sans"/>
                <w:color w:val="434343"/>
                <w:sz w:val="18"/>
                <w:szCs w:val="18"/>
              </w:rPr>
              <w:t>S</w:t>
            </w:r>
            <w:r w:rsidRPr="0023023A">
              <w:rPr>
                <w:rFonts w:ascii="Noto Sans" w:eastAsia="Noto Sans" w:hAnsi="Noto Sans" w:cs="Noto Sans" w:hint="eastAsia"/>
                <w:color w:val="434343"/>
                <w:sz w:val="18"/>
                <w:szCs w:val="18"/>
              </w:rPr>
              <w:t>tatistical analysis</w:t>
            </w:r>
            <w:r w:rsidRPr="0023023A">
              <w:rPr>
                <w:rFonts w:ascii="Noto Sans" w:eastAsia="Noto Sans" w:hAnsi="Noto Sans" w:cs="Noto Sans"/>
                <w:color w:val="434343"/>
                <w:sz w:val="18"/>
                <w:szCs w:val="18"/>
              </w:rPr>
              <w:t xml:space="preserve">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2A9F59C" w:rsidR="00F102CC" w:rsidRPr="003D5AF6" w:rsidRDefault="0023023A">
            <w:pPr>
              <w:spacing w:line="225" w:lineRule="auto"/>
              <w:rPr>
                <w:rFonts w:ascii="Noto Sans" w:eastAsia="Noto Sans" w:hAnsi="Noto Sans" w:cs="Noto Sans"/>
                <w:bCs/>
                <w:color w:val="434343"/>
                <w:sz w:val="18"/>
                <w:szCs w:val="18"/>
              </w:rPr>
            </w:pPr>
            <w:r w:rsidRPr="00D4497D">
              <w:rPr>
                <w:rFonts w:ascii="Noto Sans" w:eastAsia="Noto Sans" w:hAnsi="Noto Sans" w:cs="Noto Sans"/>
                <w:color w:val="434343"/>
                <w:sz w:val="18"/>
                <w:szCs w:val="18"/>
              </w:rPr>
              <w:t>figure legend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B7FFC66" w:rsidR="00F102CC" w:rsidRPr="003D5AF6" w:rsidRDefault="0023023A">
            <w:pPr>
              <w:spacing w:line="225" w:lineRule="auto"/>
              <w:rPr>
                <w:rFonts w:ascii="Noto Sans" w:eastAsia="Noto Sans" w:hAnsi="Noto Sans" w:cs="Noto Sans"/>
                <w:bCs/>
                <w:color w:val="434343"/>
                <w:sz w:val="18"/>
                <w:szCs w:val="18"/>
              </w:rPr>
            </w:pPr>
            <w:r w:rsidRPr="00D4497D">
              <w:rPr>
                <w:rFonts w:ascii="Noto Sans" w:eastAsia="Noto Sans" w:hAnsi="Noto Sans" w:cs="Noto Sans"/>
                <w:color w:val="434343"/>
                <w:sz w:val="18"/>
                <w:szCs w:val="18"/>
              </w:rPr>
              <w:t>figure legend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23023A">
        <w:trPr>
          <w:trHeight w:val="65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4259A7EC" w:rsidR="00F102CC" w:rsidRPr="003D5AF6" w:rsidRDefault="0023023A">
            <w:pPr>
              <w:spacing w:line="225" w:lineRule="auto"/>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76515406" w14:textId="77777777" w:rsidTr="0023023A">
        <w:trPr>
          <w:trHeight w:val="942"/>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52628AAD" w:rsidR="00F102CC" w:rsidRPr="0023023A" w:rsidRDefault="0023023A">
            <w:pPr>
              <w:spacing w:line="225" w:lineRule="auto"/>
              <w:rPr>
                <w:rFonts w:ascii="Noto Sans" w:eastAsia="Noto Sans" w:hAnsi="Noto Sans" w:cs="Noto Sans"/>
                <w:color w:val="434343"/>
                <w:sz w:val="18"/>
                <w:szCs w:val="18"/>
              </w:rPr>
            </w:pPr>
            <w:r w:rsidRPr="0023023A">
              <w:rPr>
                <w:rFonts w:ascii="Noto Sans" w:eastAsia="Noto Sans" w:hAnsi="Noto Sans" w:cs="Noto Sans"/>
                <w:color w:val="434343"/>
                <w:sz w:val="18"/>
                <w:szCs w:val="18"/>
              </w:rPr>
              <w:t>Additional information</w:t>
            </w:r>
            <w:r w:rsidRPr="0023023A">
              <w:rPr>
                <w:rFonts w:ascii="Noto Sans" w:eastAsia="Noto Sans" w:hAnsi="Noto Sans" w:cs="Noto Sans" w:hint="eastAsia"/>
                <w:color w:val="434343"/>
                <w:sz w:val="18"/>
                <w:szCs w:val="18"/>
              </w:rPr>
              <w:t>:</w:t>
            </w:r>
            <w:r>
              <w:rPr>
                <w:rFonts w:ascii="Noto Sans" w:hAnsi="Noto Sans" w:cs="Noto Sans" w:hint="eastAsia"/>
                <w:color w:val="434343"/>
                <w:sz w:val="18"/>
                <w:szCs w:val="18"/>
                <w:lang w:eastAsia="zh-CN"/>
              </w:rPr>
              <w:t xml:space="preserve"> </w:t>
            </w:r>
            <w:r w:rsidRPr="0023023A">
              <w:rPr>
                <w:rFonts w:ascii="Noto Sans" w:eastAsia="Noto Sans" w:hAnsi="Noto Sans" w:cs="Noto Sans"/>
                <w:color w:val="434343"/>
                <w:sz w:val="18"/>
                <w:szCs w:val="18"/>
              </w:rPr>
              <w:t>Ethics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23023A">
        <w:trPr>
          <w:trHeight w:val="702"/>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23023A"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706F5278" w:rsidR="00F102CC" w:rsidRPr="003D5AF6" w:rsidRDefault="0023023A">
            <w:pPr>
              <w:spacing w:line="225" w:lineRule="auto"/>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0AC2EDD8" w:rsidR="00F102CC" w:rsidRPr="003D5AF6" w:rsidRDefault="00275A7D">
            <w:pPr>
              <w:spacing w:line="225" w:lineRule="auto"/>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BCA44B9" w:rsidR="00F102CC" w:rsidRPr="003D5AF6" w:rsidRDefault="00275A7D">
            <w:pPr>
              <w:spacing w:line="225" w:lineRule="auto"/>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75A7D"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275A7D" w:rsidRDefault="00275A7D" w:rsidP="00275A7D">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2E1669EA" w:rsidR="00275A7D" w:rsidRPr="003D5AF6" w:rsidRDefault="00275A7D" w:rsidP="00275A7D">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szCs w:val="18"/>
              </w:rPr>
              <w:t>Materials and methods</w:t>
            </w:r>
            <w:r w:rsidRPr="0023023A">
              <w:rPr>
                <w:rFonts w:ascii="宋体" w:eastAsia="宋体" w:hAnsi="宋体" w:cs="宋体" w:hint="eastAsia"/>
                <w:color w:val="434343"/>
                <w:sz w:val="18"/>
                <w:szCs w:val="18"/>
              </w:rPr>
              <w:t>：</w:t>
            </w:r>
            <w:r w:rsidRPr="0023023A">
              <w:rPr>
                <w:rFonts w:ascii="Noto Sans" w:eastAsia="Noto Sans" w:hAnsi="Noto Sans" w:cs="Noto Sans"/>
                <w:color w:val="434343"/>
                <w:sz w:val="18"/>
                <w:szCs w:val="18"/>
              </w:rPr>
              <w:t>S</w:t>
            </w:r>
            <w:r w:rsidRPr="0023023A">
              <w:rPr>
                <w:rFonts w:ascii="Noto Sans" w:eastAsia="Noto Sans" w:hAnsi="Noto Sans" w:cs="Noto Sans" w:hint="eastAsia"/>
                <w:color w:val="434343"/>
                <w:sz w:val="18"/>
                <w:szCs w:val="18"/>
              </w:rPr>
              <w:t>tatistical analysis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275A7D" w:rsidRPr="003D5AF6" w:rsidRDefault="00275A7D" w:rsidP="00275A7D">
            <w:pPr>
              <w:spacing w:line="225" w:lineRule="auto"/>
              <w:rPr>
                <w:rFonts w:ascii="Noto Sans" w:eastAsia="Noto Sans" w:hAnsi="Noto Sans" w:cs="Noto Sans"/>
                <w:bCs/>
                <w:color w:val="434343"/>
                <w:sz w:val="18"/>
                <w:szCs w:val="18"/>
              </w:rPr>
            </w:pPr>
          </w:p>
        </w:tc>
      </w:tr>
      <w:tr w:rsidR="00275A7D"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275A7D" w:rsidRPr="003D5AF6" w:rsidRDefault="00275A7D" w:rsidP="00275A7D">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275A7D" w:rsidRDefault="00275A7D" w:rsidP="00275A7D">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275A7D" w:rsidRDefault="00275A7D" w:rsidP="00275A7D">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75A7D"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275A7D" w:rsidRDefault="00275A7D" w:rsidP="00275A7D">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275A7D" w:rsidRDefault="00275A7D" w:rsidP="00275A7D">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275A7D" w:rsidRDefault="00275A7D" w:rsidP="00275A7D">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75A7D"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275A7D" w:rsidRDefault="00275A7D" w:rsidP="00275A7D">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27722BE8" w:rsidR="00275A7D" w:rsidRPr="003D5AF6" w:rsidRDefault="00275A7D" w:rsidP="00275A7D">
            <w:pPr>
              <w:spacing w:line="225" w:lineRule="auto"/>
              <w:rPr>
                <w:rFonts w:ascii="Noto Sans" w:eastAsia="Noto Sans" w:hAnsi="Noto Sans" w:cs="Noto Sans"/>
                <w:bCs/>
                <w:color w:val="434343"/>
                <w:sz w:val="18"/>
                <w:szCs w:val="18"/>
              </w:rPr>
            </w:pPr>
            <w:r w:rsidRPr="00373F59">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275A7D" w:rsidRPr="003D5AF6" w:rsidRDefault="00275A7D" w:rsidP="00275A7D">
            <w:pPr>
              <w:spacing w:line="225" w:lineRule="auto"/>
              <w:rPr>
                <w:rFonts w:ascii="Noto Sans" w:eastAsia="Noto Sans" w:hAnsi="Noto Sans" w:cs="Noto Sans"/>
                <w:bCs/>
                <w:color w:val="434343"/>
                <w:sz w:val="18"/>
                <w:szCs w:val="18"/>
              </w:rPr>
            </w:pPr>
          </w:p>
        </w:tc>
      </w:tr>
      <w:tr w:rsidR="00275A7D"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275A7D" w:rsidRDefault="00275A7D" w:rsidP="00275A7D">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663FBDD7" w:rsidR="00275A7D" w:rsidRPr="003D5AF6" w:rsidRDefault="00A22AD4" w:rsidP="00275A7D">
            <w:pPr>
              <w:spacing w:line="225" w:lineRule="auto"/>
              <w:rPr>
                <w:rFonts w:ascii="Noto Sans" w:eastAsia="Noto Sans" w:hAnsi="Noto Sans" w:cs="Noto Sans"/>
                <w:bCs/>
                <w:color w:val="434343"/>
                <w:sz w:val="18"/>
                <w:szCs w:val="18"/>
              </w:rPr>
            </w:pPr>
            <w:hyperlink r:id="rId14" w:history="1">
              <w:r w:rsidRPr="00A4709E">
                <w:t>https://doi.org/10.5061/dryad.vdncjszbc</w:t>
              </w:r>
            </w:hyperlink>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BCB1667" w:rsidR="00275A7D" w:rsidRPr="00A22AD4" w:rsidRDefault="00275A7D" w:rsidP="00275A7D">
            <w:pPr>
              <w:spacing w:line="225" w:lineRule="auto"/>
              <w:rPr>
                <w:rFonts w:ascii="Noto Sans" w:hAnsi="Noto Sans" w:cs="Noto Sans"/>
                <w:bCs/>
                <w:color w:val="434343"/>
                <w:sz w:val="18"/>
                <w:szCs w:val="18"/>
              </w:rPr>
            </w:pPr>
          </w:p>
        </w:tc>
      </w:tr>
      <w:tr w:rsidR="00275A7D"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275A7D" w:rsidRDefault="00275A7D" w:rsidP="00275A7D">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275A7D" w:rsidRPr="003D5AF6" w:rsidRDefault="00275A7D" w:rsidP="00275A7D">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458B8E1D" w:rsidR="00275A7D" w:rsidRPr="003D5AF6" w:rsidRDefault="00275A7D" w:rsidP="00275A7D">
            <w:pPr>
              <w:spacing w:line="225" w:lineRule="auto"/>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r w:rsidR="00275A7D"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275A7D" w:rsidRPr="003D5AF6" w:rsidRDefault="00275A7D" w:rsidP="00275A7D">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275A7D" w:rsidRDefault="00275A7D" w:rsidP="00275A7D">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275A7D" w:rsidRDefault="00275A7D" w:rsidP="00275A7D">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275A7D"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275A7D" w:rsidRDefault="00275A7D" w:rsidP="00275A7D">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275A7D" w:rsidRDefault="00275A7D" w:rsidP="00275A7D">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275A7D" w:rsidRDefault="00275A7D" w:rsidP="00275A7D">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75A7D" w14:paraId="11F2CC2B" w14:textId="77777777" w:rsidTr="00275A7D">
        <w:trPr>
          <w:trHeight w:val="1194"/>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275A7D" w:rsidRDefault="00275A7D" w:rsidP="00275A7D">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4BFEB115" w:rsidR="00275A7D" w:rsidRPr="003D5AF6" w:rsidRDefault="00275A7D" w:rsidP="00275A7D">
            <w:pPr>
              <w:spacing w:line="225" w:lineRule="auto"/>
              <w:rPr>
                <w:rFonts w:ascii="Noto Sans" w:eastAsia="Noto Sans" w:hAnsi="Noto Sans" w:cs="Noto Sans"/>
                <w:bCs/>
                <w:color w:val="434343"/>
                <w:sz w:val="18"/>
                <w:szCs w:val="18"/>
              </w:rPr>
            </w:pPr>
            <w:r w:rsidRPr="00373F59">
              <w:rPr>
                <w:rFonts w:ascii="Noto Sans" w:eastAsia="Noto Sans" w:hAnsi="Noto Sans" w:cs="Noto Sans"/>
                <w:bCs/>
                <w:color w:val="434343"/>
                <w:sz w:val="18"/>
                <w:szCs w:val="18"/>
              </w:rPr>
              <w:t>Code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275A7D" w:rsidRPr="003D5AF6" w:rsidRDefault="00275A7D" w:rsidP="00275A7D">
            <w:pPr>
              <w:spacing w:line="225" w:lineRule="auto"/>
              <w:rPr>
                <w:rFonts w:ascii="Noto Sans" w:eastAsia="Noto Sans" w:hAnsi="Noto Sans" w:cs="Noto Sans"/>
                <w:bCs/>
                <w:color w:val="434343"/>
                <w:sz w:val="18"/>
                <w:szCs w:val="18"/>
              </w:rPr>
            </w:pPr>
          </w:p>
        </w:tc>
      </w:tr>
      <w:tr w:rsidR="00275A7D"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275A7D" w:rsidRDefault="00275A7D" w:rsidP="00275A7D">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Where newly generated code is publicly available, provide accession number in 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12DD988C" w:rsidR="00275A7D" w:rsidRPr="003D5AF6" w:rsidRDefault="00A22AD4" w:rsidP="00275A7D">
            <w:pPr>
              <w:spacing w:line="225" w:lineRule="auto"/>
              <w:rPr>
                <w:rFonts w:ascii="Noto Sans" w:eastAsia="Noto Sans" w:hAnsi="Noto Sans" w:cs="Noto Sans"/>
                <w:bCs/>
                <w:color w:val="434343"/>
              </w:rPr>
            </w:pPr>
            <w:hyperlink r:id="rId15" w:history="1">
              <w:r w:rsidRPr="00AE2D77">
                <w:t>https://github.com/xieyangshuying/Brainstem-neurons-coordinate-the-bladder-and-urethral-sphincter-for-urination</w:t>
              </w:r>
            </w:hyperlink>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053D97B" w:rsidR="00275A7D" w:rsidRPr="00A22AD4" w:rsidRDefault="00275A7D" w:rsidP="00275A7D">
            <w:pPr>
              <w:spacing w:line="225" w:lineRule="auto"/>
              <w:rPr>
                <w:rFonts w:ascii="Noto Sans" w:hAnsi="Noto Sans" w:cs="Noto Sans"/>
                <w:bCs/>
                <w:color w:val="434343"/>
                <w:sz w:val="18"/>
                <w:szCs w:val="18"/>
              </w:rPr>
            </w:pPr>
          </w:p>
        </w:tc>
      </w:tr>
      <w:tr w:rsidR="00275A7D"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275A7D" w:rsidRDefault="00275A7D" w:rsidP="00275A7D">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275A7D" w:rsidRPr="003D5AF6" w:rsidRDefault="00275A7D" w:rsidP="00275A7D">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62D864FD" w:rsidR="00275A7D" w:rsidRPr="003D5AF6" w:rsidRDefault="00275A7D" w:rsidP="00275A7D">
            <w:pPr>
              <w:spacing w:line="225" w:lineRule="auto"/>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1C0CF2AE" w:rsidR="00F102CC" w:rsidRPr="003D5AF6" w:rsidRDefault="00275A7D">
            <w:pPr>
              <w:spacing w:line="225" w:lineRule="auto"/>
              <w:rPr>
                <w:rFonts w:ascii="Noto Sans" w:eastAsia="Noto Sans" w:hAnsi="Noto Sans" w:cs="Noto Sans"/>
                <w:bCs/>
                <w:color w:val="434343"/>
                <w:sz w:val="18"/>
                <w:szCs w:val="18"/>
              </w:rPr>
            </w:pPr>
            <w:r>
              <w:rPr>
                <w:rFonts w:ascii="MS Gothic" w:eastAsia="MS Gothic" w:hAnsi="MS Gothic" w:cs="MS Gothic" w:hint="eastAsia"/>
                <w:bCs/>
                <w:color w:val="434343"/>
                <w:sz w:val="18"/>
                <w:szCs w:val="18"/>
                <w:lang w:eastAsia="zh-CN"/>
              </w:rPr>
              <w:t>✔</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6">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7"/>
      <w:footerReference w:type="default" r:id="rId18"/>
      <w:headerReference w:type="first" r:id="rId19"/>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F4F4A" w14:textId="77777777" w:rsidR="0099265D" w:rsidRDefault="0099265D">
      <w:r>
        <w:separator/>
      </w:r>
    </w:p>
  </w:endnote>
  <w:endnote w:type="continuationSeparator" w:id="0">
    <w:p w14:paraId="74F24BA6" w14:textId="77777777" w:rsidR="0099265D" w:rsidRDefault="00992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FF04" w14:textId="77777777" w:rsidR="0099265D" w:rsidRDefault="0099265D">
      <w:r>
        <w:separator/>
      </w:r>
    </w:p>
  </w:footnote>
  <w:footnote w:type="continuationSeparator" w:id="0">
    <w:p w14:paraId="462EC682" w14:textId="77777777" w:rsidR="0099265D" w:rsidRDefault="00992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23023A"/>
    <w:rsid w:val="00275A7D"/>
    <w:rsid w:val="00377AE0"/>
    <w:rsid w:val="003D5AF6"/>
    <w:rsid w:val="00400C53"/>
    <w:rsid w:val="004173DF"/>
    <w:rsid w:val="00427975"/>
    <w:rsid w:val="004E2C31"/>
    <w:rsid w:val="00540A16"/>
    <w:rsid w:val="005B0259"/>
    <w:rsid w:val="007054B6"/>
    <w:rsid w:val="00720D19"/>
    <w:rsid w:val="0078687E"/>
    <w:rsid w:val="007C461E"/>
    <w:rsid w:val="0099265D"/>
    <w:rsid w:val="009C7B26"/>
    <w:rsid w:val="00A11E52"/>
    <w:rsid w:val="00A22AD4"/>
    <w:rsid w:val="00B2483D"/>
    <w:rsid w:val="00BD41E9"/>
    <w:rsid w:val="00C84413"/>
    <w:rsid w:val="00CC145A"/>
    <w:rsid w:val="00D035E7"/>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页眉 字符"/>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页脚 字符"/>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7554/eLife.4817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yperlink" Target="https://github.com/xieyangshuying/Brainstem-neurons-coordinate-the-bladder-and-urethral-sphincter-for-urination" TargetMode="External"/><Relationship Id="rId10" Type="http://schemas.openxmlformats.org/officeDocument/2006/relationships/hyperlink" Target="https://doi.org/10.1038/d41586-020-0175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5061/dryad.vdncjszb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1425</Words>
  <Characters>8671</Characters>
  <Application>Microsoft Office Word</Application>
  <DocSecurity>0</DocSecurity>
  <Lines>377</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xing li</dc:creator>
  <cp:lastModifiedBy>xing li</cp:lastModifiedBy>
  <cp:revision>2</cp:revision>
  <dcterms:created xsi:type="dcterms:W3CDTF">2026-07-16T03:20:00Z</dcterms:created>
  <dcterms:modified xsi:type="dcterms:W3CDTF">2026-07-16T03:20:00Z</dcterms:modified>
</cp:coreProperties>
</file>