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695B85" w:rsidR="00F102CC" w:rsidRPr="00C9230D" w:rsidRDefault="00C9230D">
            <w:pPr>
              <w:rPr>
                <w:rFonts w:ascii="Noto Sans" w:eastAsia="Noto Sans" w:hAnsi="Noto Sans" w:cs="Noto Sans"/>
                <w:color w:val="434343"/>
                <w:sz w:val="18"/>
                <w:szCs w:val="18"/>
              </w:rPr>
            </w:pPr>
            <w:r w:rsidRPr="00C9230D">
              <w:rPr>
                <w:rFonts w:ascii="Times New Roman" w:hAnsi="Times New Roman" w:cs="Times New Roman"/>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D43E2A2" w:rsidR="00F102CC" w:rsidRPr="003D5AF6" w:rsidRDefault="00C9230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 throughout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DCB0CA" w:rsidR="00F102CC" w:rsidRPr="003D5AF6" w:rsidRDefault="00C923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FF639C" w:rsidR="00F102CC" w:rsidRPr="003D5AF6" w:rsidRDefault="00C923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EE2B545" w:rsidR="00F102CC" w:rsidRPr="003D5AF6" w:rsidRDefault="00C9230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 Methods and Materials – study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A8C1E8" w:rsidR="00F102CC" w:rsidRPr="00C9230D" w:rsidRDefault="00C9230D">
            <w:pPr>
              <w:rPr>
                <w:rFonts w:ascii="Noto Sans" w:eastAsia="Noto Sans" w:hAnsi="Noto Sans" w:cs="Noto Sans"/>
                <w:bCs/>
                <w:color w:val="434343"/>
                <w:sz w:val="18"/>
                <w:szCs w:val="18"/>
                <w:lang w:val="en-CA"/>
              </w:rPr>
            </w:pPr>
            <w:r>
              <w:rPr>
                <w:rFonts w:ascii="Noto Sans" w:eastAsia="Noto Sans" w:hAnsi="Noto Sans" w:cs="Noto Sans"/>
                <w:bCs/>
                <w:color w:val="434343"/>
                <w:sz w:val="18"/>
                <w:szCs w:val="18"/>
              </w:rPr>
              <w:t xml:space="preserve">Methods and Materials - </w:t>
            </w:r>
            <w:r w:rsidRPr="00C9230D">
              <w:rPr>
                <w:rFonts w:ascii="Noto Sans" w:eastAsia="Noto Sans" w:hAnsi="Noto Sans" w:cs="Noto Sans"/>
                <w:bCs/>
                <w:color w:val="434343"/>
                <w:sz w:val="18"/>
                <w:szCs w:val="18"/>
              </w:rPr>
              <w:t>Destabilization of the Medial Meniscus (DMM) Injury Model</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27C514" w:rsidR="00F102CC" w:rsidRPr="003D5AF6" w:rsidRDefault="00C923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AF5D61" w:rsidR="00F102CC" w:rsidRPr="003D5AF6" w:rsidRDefault="004F2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411DDC" w:rsidR="00F102CC" w:rsidRPr="003D5AF6" w:rsidRDefault="004F289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7CDABF6" w:rsidR="00F102CC" w:rsidRPr="003D5AF6" w:rsidRDefault="004F289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 study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018C22"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2F4290"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FBF1E9B"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81D0647" w:rsidR="00F102CC" w:rsidRDefault="004F28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83B3257"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B4DCEAA"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 study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6AE0623"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 throughout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D2E419C"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Materials section - throughout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289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4F289A" w:rsidRDefault="004F289A" w:rsidP="004F28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0564047D" w:rsidR="004F289A" w:rsidRDefault="004F289A" w:rsidP="004F289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Methods and Materials – study 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4F289A" w:rsidRPr="003D5AF6" w:rsidRDefault="004F289A" w:rsidP="004F289A">
            <w:pPr>
              <w:spacing w:line="225" w:lineRule="auto"/>
              <w:rPr>
                <w:rFonts w:ascii="Noto Sans" w:eastAsia="Noto Sans" w:hAnsi="Noto Sans" w:cs="Noto Sans"/>
                <w:bCs/>
                <w:color w:val="434343"/>
                <w:sz w:val="18"/>
                <w:szCs w:val="18"/>
              </w:rPr>
            </w:pPr>
          </w:p>
        </w:tc>
      </w:tr>
      <w:tr w:rsidR="004F289A"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4F289A" w:rsidRDefault="004F289A" w:rsidP="004F28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A78A877" w:rsidR="004F289A" w:rsidRPr="003D5AF6" w:rsidRDefault="004F289A" w:rsidP="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 </w:t>
            </w:r>
            <w:r w:rsidRPr="00C9230D">
              <w:rPr>
                <w:rFonts w:ascii="Noto Sans" w:eastAsia="Noto Sans" w:hAnsi="Noto Sans" w:cs="Noto Sans"/>
                <w:bCs/>
                <w:color w:val="434343"/>
                <w:sz w:val="18"/>
                <w:szCs w:val="18"/>
              </w:rPr>
              <w:t>Destabilization of the Medial Meniscus (DMM) Injury Model</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4F289A" w:rsidRPr="003D5AF6" w:rsidRDefault="004F289A" w:rsidP="004F289A">
            <w:pPr>
              <w:spacing w:line="225" w:lineRule="auto"/>
              <w:rPr>
                <w:rFonts w:ascii="Noto Sans" w:eastAsia="Noto Sans" w:hAnsi="Noto Sans" w:cs="Noto Sans"/>
                <w:bCs/>
                <w:color w:val="434343"/>
                <w:sz w:val="18"/>
                <w:szCs w:val="18"/>
              </w:rPr>
            </w:pPr>
          </w:p>
        </w:tc>
      </w:tr>
      <w:tr w:rsidR="004F289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4F289A" w:rsidRDefault="004F289A" w:rsidP="004F289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4F289A" w:rsidRPr="003D5AF6" w:rsidRDefault="004F289A" w:rsidP="004F28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52160B5" w:rsidR="004F289A" w:rsidRPr="003D5AF6" w:rsidRDefault="004F289A" w:rsidP="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F289A"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4F289A" w:rsidRPr="003D5AF6" w:rsidRDefault="004F289A" w:rsidP="004F289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4F289A" w:rsidRDefault="004F289A" w:rsidP="004F28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4F289A" w:rsidRDefault="004F289A" w:rsidP="004F28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F289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F289A" w:rsidRDefault="004F289A" w:rsidP="004F289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F289A" w:rsidRDefault="004F289A" w:rsidP="004F28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F289A" w:rsidRDefault="004F289A" w:rsidP="004F28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F289A"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4F289A" w:rsidRDefault="004F289A" w:rsidP="004F289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4F289A" w:rsidRPr="003D5AF6" w:rsidRDefault="004F289A" w:rsidP="004F28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44F9183" w:rsidR="004F289A" w:rsidRPr="003D5AF6" w:rsidRDefault="004F289A" w:rsidP="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C13D197"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92076BB"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and Materials – </w:t>
            </w:r>
            <w:r>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1B53B50" w:rsidR="00F102CC" w:rsidRPr="003D5AF6" w:rsidRDefault="004F289A">
            <w:pPr>
              <w:spacing w:line="225" w:lineRule="auto"/>
              <w:rPr>
                <w:rFonts w:ascii="Noto Sans" w:eastAsia="Noto Sans" w:hAnsi="Noto Sans" w:cs="Noto Sans"/>
                <w:bCs/>
                <w:color w:val="434343"/>
                <w:sz w:val="18"/>
                <w:szCs w:val="18"/>
              </w:rPr>
            </w:pPr>
            <w:r w:rsidRPr="00C9230D">
              <w:rPr>
                <w:rFonts w:ascii="Times New Roman" w:hAnsi="Times New Roman" w:cs="Times New Roman"/>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543D61E"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5D35258"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A9744A3"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373B5EE"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E9DB366"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48311EB" w:rsidR="00F102CC" w:rsidRPr="003D5AF6" w:rsidRDefault="004F28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59E5" w14:textId="77777777" w:rsidR="00751966" w:rsidRDefault="00751966">
      <w:r>
        <w:separator/>
      </w:r>
    </w:p>
  </w:endnote>
  <w:endnote w:type="continuationSeparator" w:id="0">
    <w:p w14:paraId="6B77B439" w14:textId="77777777" w:rsidR="00751966" w:rsidRDefault="0075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60B9" w14:textId="77777777" w:rsidR="00751966" w:rsidRDefault="00751966">
      <w:r>
        <w:separator/>
      </w:r>
    </w:p>
  </w:footnote>
  <w:footnote w:type="continuationSeparator" w:id="0">
    <w:p w14:paraId="3DD54D11" w14:textId="77777777" w:rsidR="00751966" w:rsidRDefault="00751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A7F5E"/>
    <w:rsid w:val="003D5AF6"/>
    <w:rsid w:val="00400C53"/>
    <w:rsid w:val="00427975"/>
    <w:rsid w:val="004E2C31"/>
    <w:rsid w:val="004F289A"/>
    <w:rsid w:val="005B0259"/>
    <w:rsid w:val="007054B6"/>
    <w:rsid w:val="00751966"/>
    <w:rsid w:val="0078687E"/>
    <w:rsid w:val="009C7B26"/>
    <w:rsid w:val="00A11E52"/>
    <w:rsid w:val="00A1658C"/>
    <w:rsid w:val="00B2483D"/>
    <w:rsid w:val="00BD41E9"/>
    <w:rsid w:val="00C84413"/>
    <w:rsid w:val="00C9230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Roman Krawetz</cp:lastModifiedBy>
  <cp:revision>9</cp:revision>
  <dcterms:created xsi:type="dcterms:W3CDTF">2022-02-28T12:21:00Z</dcterms:created>
  <dcterms:modified xsi:type="dcterms:W3CDTF">2026-01-06T18:44:00Z</dcterms:modified>
</cp:coreProperties>
</file>