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86AA068" w:rsidR="00F102CC" w:rsidRPr="003D5AF6" w:rsidRDefault="0079114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16B6B667" w14:textId="77777777" w:rsidR="00F102CC" w:rsidRDefault="00791144">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p w14:paraId="31209F92" w14:textId="380A50EF" w:rsidR="00791144" w:rsidRPr="003D5AF6" w:rsidRDefault="00791144">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E67DAD7" w:rsidR="00F102CC" w:rsidRPr="003D5AF6" w:rsidRDefault="0079114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F4CED29" w:rsidR="00F102CC" w:rsidRPr="003D5AF6" w:rsidRDefault="0079114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378C099" w:rsidR="00F102CC" w:rsidRPr="003D5AF6" w:rsidRDefault="0079114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0F64387" w:rsidR="00F102CC" w:rsidRPr="003D5AF6" w:rsidRDefault="00791144">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sidRPr="00791144">
              <w:rPr>
                <w:rFonts w:ascii="Noto Sans" w:eastAsia="Noto Sans" w:hAnsi="Noto Sans" w:cs="Noto Sans"/>
                <w:bCs/>
                <w:color w:val="434343"/>
                <w:sz w:val="18"/>
                <w:szCs w:val="18"/>
              </w:rPr>
              <w:sym w:font="Wingdings" w:char="F0E0"/>
            </w:r>
            <w:r>
              <w:rPr>
                <w:rFonts w:ascii="Noto Sans" w:eastAsia="Noto Sans" w:hAnsi="Noto Sans" w:cs="Noto Sans"/>
                <w:bCs/>
                <w:color w:val="434343"/>
                <w:sz w:val="18"/>
                <w:szCs w:val="18"/>
              </w:rPr>
              <w:t xml:space="preserve"> Animals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CF10F4B" w:rsidR="00F102CC" w:rsidRPr="003D5AF6" w:rsidRDefault="0079114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539A634" w:rsidR="00F102CC" w:rsidRPr="003D5AF6" w:rsidRDefault="0079114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5D1C19A" w:rsidR="00F102CC" w:rsidRPr="003D5AF6" w:rsidRDefault="0079114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E421141" w:rsidR="00F102CC" w:rsidRDefault="00791144">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20D0021" w:rsidR="00F102CC" w:rsidRPr="003D5AF6" w:rsidRDefault="007911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548CBBF" w:rsidR="00F102CC" w:rsidRPr="003D5AF6" w:rsidRDefault="007911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21FC2CDC" w:rsidR="00F102CC" w:rsidRPr="003D5AF6" w:rsidRDefault="000F6CB0">
            <w:pPr>
              <w:spacing w:line="225" w:lineRule="auto"/>
              <w:rPr>
                <w:rFonts w:ascii="Noto Sans" w:eastAsia="Noto Sans" w:hAnsi="Noto Sans" w:cs="Noto Sans"/>
                <w:bCs/>
                <w:color w:val="434343"/>
                <w:sz w:val="18"/>
                <w:szCs w:val="18"/>
              </w:rPr>
            </w:pPr>
            <w:r w:rsidRPr="000F6CB0">
              <w:rPr>
                <w:rFonts w:ascii="Noto Sans" w:eastAsia="Noto Sans" w:hAnsi="Noto Sans" w:cs="Noto Sans"/>
                <w:bCs/>
                <w:color w:val="434343"/>
                <w:sz w:val="18"/>
                <w:szCs w:val="18"/>
              </w:rPr>
              <w:t>Sample size estimation</w:t>
            </w:r>
            <w:r w:rsidR="00311672">
              <w:rPr>
                <w:rFonts w:ascii="Noto Sans" w:eastAsia="Noto Sans" w:hAnsi="Noto Sans" w:cs="Noto Sans"/>
                <w:bCs/>
                <w:color w:val="434343"/>
                <w:sz w:val="18"/>
                <w:szCs w:val="18"/>
              </w:rPr>
              <w:t xml:space="preserve"> for ABR recordings</w:t>
            </w:r>
            <w:r w:rsidRPr="000F6CB0">
              <w:rPr>
                <w:rFonts w:ascii="Noto Sans" w:eastAsia="Noto Sans" w:hAnsi="Noto Sans" w:cs="Noto Sans"/>
                <w:bCs/>
                <w:color w:val="434343"/>
                <w:sz w:val="18"/>
                <w:szCs w:val="18"/>
              </w:rPr>
              <w:t>: Initial sample size</w:t>
            </w:r>
            <w:r w:rsidR="00311672">
              <w:rPr>
                <w:rFonts w:ascii="Noto Sans" w:eastAsia="Noto Sans" w:hAnsi="Noto Sans" w:cs="Noto Sans"/>
                <w:bCs/>
                <w:color w:val="434343"/>
                <w:sz w:val="18"/>
                <w:szCs w:val="18"/>
              </w:rPr>
              <w:t xml:space="preserve"> was estimated assuming normally distributed data. However, due to higher variability in hearing thresholds than expected, the number of mice was increased beyond the initial calculation</w:t>
            </w:r>
            <w:r w:rsidRPr="000F6CB0">
              <w:rPr>
                <w:rFonts w:ascii="Noto Sans" w:eastAsia="Noto Sans" w:hAnsi="Noto Sans" w:cs="Noto Sans"/>
                <w:bCs/>
                <w:color w:val="434343"/>
                <w:sz w:val="18"/>
                <w:szCs w:val="18"/>
              </w:rPr>
              <w:t xml:space="preserve"> using the resource equation approach.</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6055BA77" w:rsidR="00F102CC" w:rsidRPr="003D5AF6" w:rsidRDefault="000F6CB0">
            <w:pPr>
              <w:spacing w:line="225" w:lineRule="auto"/>
              <w:rPr>
                <w:rFonts w:ascii="Noto Sans" w:eastAsia="Noto Sans" w:hAnsi="Noto Sans" w:cs="Noto Sans"/>
                <w:bCs/>
                <w:color w:val="434343"/>
                <w:sz w:val="18"/>
                <w:szCs w:val="18"/>
              </w:rPr>
            </w:pPr>
            <w:r w:rsidRPr="000F6CB0">
              <w:rPr>
                <w:rFonts w:ascii="Noto Sans" w:eastAsia="Noto Sans" w:hAnsi="Noto Sans" w:cs="Noto Sans"/>
                <w:bCs/>
                <w:color w:val="434343"/>
                <w:sz w:val="18"/>
                <w:szCs w:val="18"/>
                <w:lang w:val="en-GB"/>
              </w:rPr>
              <w:t>A blocked randomization was used: 4-6 animals per group were taken from the animal facility and order of ABR testing randomized with an online tool (</w:t>
            </w:r>
            <w:hyperlink r:id="rId14" w:tgtFrame="_blank" w:history="1">
              <w:r w:rsidRPr="000F6CB0">
                <w:rPr>
                  <w:rStyle w:val="Hyperlink"/>
                  <w:rFonts w:ascii="Noto Sans" w:eastAsia="Noto Sans" w:hAnsi="Noto Sans" w:cs="Noto Sans"/>
                  <w:bCs/>
                  <w:sz w:val="18"/>
                  <w:szCs w:val="18"/>
                  <w:lang w:val="en-GB"/>
                </w:rPr>
                <w:t>https://www.random.org/lists/</w:t>
              </w:r>
            </w:hyperlink>
            <w:r w:rsidRPr="000F6CB0">
              <w:rPr>
                <w:rFonts w:ascii="Noto Sans" w:eastAsia="Noto Sans" w:hAnsi="Noto Sans" w:cs="Noto Sans"/>
                <w:bCs/>
                <w:color w:val="434343"/>
                <w:sz w:val="18"/>
                <w:szCs w:val="18"/>
                <w:lang w:val="en-GB"/>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57BC7048"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478BCBC6" w:rsidR="00F102CC" w:rsidRPr="003D5AF6" w:rsidRDefault="00085EA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sidRPr="0055111A">
              <w:rPr>
                <w:rFonts w:ascii="Noto Sans" w:eastAsia="Noto Sans" w:hAnsi="Noto Sans" w:cs="Noto Sans"/>
                <w:bCs/>
                <w:color w:val="434343"/>
                <w:sz w:val="18"/>
                <w:szCs w:val="18"/>
              </w:rPr>
              <w:sym w:font="Wingdings" w:char="F0E0"/>
            </w:r>
            <w:r>
              <w:rPr>
                <w:rFonts w:ascii="Noto Sans" w:eastAsia="Noto Sans" w:hAnsi="Noto Sans" w:cs="Noto Sans"/>
                <w:bCs/>
                <w:color w:val="434343"/>
                <w:sz w:val="18"/>
                <w:szCs w:val="18"/>
              </w:rPr>
              <w:t xml:space="preserve"> Auditory brainstem recordings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E5EF466" w:rsidR="00F102CC" w:rsidRPr="003D5AF6" w:rsidRDefault="000F6CB0">
            <w:pPr>
              <w:spacing w:line="225" w:lineRule="auto"/>
              <w:rPr>
                <w:rFonts w:ascii="Noto Sans" w:eastAsia="Noto Sans" w:hAnsi="Noto Sans" w:cs="Noto Sans"/>
                <w:bCs/>
                <w:color w:val="434343"/>
                <w:sz w:val="18"/>
                <w:szCs w:val="18"/>
              </w:rPr>
            </w:pPr>
            <w:r w:rsidRPr="000F6CB0">
              <w:rPr>
                <w:rFonts w:ascii="Noto Sans" w:eastAsia="Noto Sans" w:hAnsi="Noto Sans" w:cs="Noto Sans"/>
                <w:bCs/>
                <w:color w:val="434343"/>
                <w:sz w:val="18"/>
                <w:szCs w:val="18"/>
              </w:rPr>
              <w:t xml:space="preserve">ABR exclusion criteria: middle ear infection, perforated tympanic membrane, abnormal appearance (low body weight, swelling of tissue) and animal distress (appearance, </w:t>
            </w:r>
            <w:r w:rsidR="00311672" w:rsidRPr="000F6CB0">
              <w:rPr>
                <w:rFonts w:ascii="Noto Sans" w:eastAsia="Noto Sans" w:hAnsi="Noto Sans" w:cs="Noto Sans"/>
                <w:bCs/>
                <w:color w:val="434343"/>
                <w:sz w:val="18"/>
                <w:szCs w:val="18"/>
              </w:rPr>
              <w:t>behavior</w:t>
            </w:r>
            <w:r w:rsidRPr="000F6CB0">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5415DE56"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5AF9744A" w:rsidR="00F102CC" w:rsidRPr="003D5AF6" w:rsidRDefault="005511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Stated in the figure legends and on the figures</w:t>
            </w:r>
            <w:r w:rsidR="00064668">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2B2E482" w:rsidR="00F102CC" w:rsidRPr="003D5AF6" w:rsidRDefault="005511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Both technical and biological replicates are indicated in the figure legends. Biologi</w:t>
            </w:r>
            <w:r w:rsidR="0048770F">
              <w:rPr>
                <w:rFonts w:ascii="Noto Sans" w:eastAsia="Noto Sans" w:hAnsi="Noto Sans" w:cs="Noto Sans"/>
                <w:bCs/>
                <w:color w:val="434343"/>
                <w:sz w:val="18"/>
                <w:szCs w:val="18"/>
              </w:rPr>
              <w:t>c</w:t>
            </w:r>
            <w:r>
              <w:rPr>
                <w:rFonts w:ascii="Noto Sans" w:eastAsia="Noto Sans" w:hAnsi="Noto Sans" w:cs="Noto Sans"/>
                <w:bCs/>
                <w:color w:val="434343"/>
                <w:sz w:val="18"/>
                <w:szCs w:val="18"/>
              </w:rPr>
              <w:t xml:space="preserve">al replicates (number of the animals) </w:t>
            </w:r>
            <w:r w:rsidR="00311672">
              <w:rPr>
                <w:rFonts w:ascii="Noto Sans" w:eastAsia="Noto Sans" w:hAnsi="Noto Sans" w:cs="Noto Sans"/>
                <w:bCs/>
                <w:color w:val="434343"/>
                <w:sz w:val="18"/>
                <w:szCs w:val="18"/>
              </w:rPr>
              <w:t>are</w:t>
            </w:r>
            <w:r>
              <w:rPr>
                <w:rFonts w:ascii="Noto Sans" w:eastAsia="Noto Sans" w:hAnsi="Noto Sans" w:cs="Noto Sans"/>
                <w:bCs/>
                <w:color w:val="434343"/>
                <w:sz w:val="18"/>
                <w:szCs w:val="18"/>
              </w:rPr>
              <w:t xml:space="preserve"> indicated as N.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10D4A0C0" w:rsidR="00F102CC" w:rsidRPr="003D5AF6" w:rsidRDefault="007911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6F6446F5" w:rsidR="00F102CC" w:rsidRPr="003D5AF6" w:rsidRDefault="005511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sidRPr="0055111A">
              <w:rPr>
                <w:rFonts w:ascii="Noto Sans" w:eastAsia="Noto Sans" w:hAnsi="Noto Sans" w:cs="Noto Sans"/>
                <w:bCs/>
                <w:color w:val="434343"/>
                <w:sz w:val="18"/>
                <w:szCs w:val="18"/>
              </w:rPr>
              <w:sym w:font="Wingdings" w:char="F0E0"/>
            </w:r>
            <w:r>
              <w:rPr>
                <w:rFonts w:ascii="Noto Sans" w:eastAsia="Noto Sans" w:hAnsi="Noto Sans" w:cs="Noto Sans"/>
                <w:bCs/>
                <w:color w:val="434343"/>
                <w:sz w:val="18"/>
                <w:szCs w:val="18"/>
              </w:rPr>
              <w:t xml:space="preserve"> </w:t>
            </w:r>
            <w:r w:rsidR="00791144">
              <w:rPr>
                <w:rFonts w:ascii="Noto Sans" w:eastAsia="Noto Sans" w:hAnsi="Noto Sans" w:cs="Noto Sans"/>
                <w:bCs/>
                <w:color w:val="434343"/>
                <w:sz w:val="18"/>
                <w:szCs w:val="18"/>
              </w:rPr>
              <w:t>A</w:t>
            </w:r>
            <w:r>
              <w:rPr>
                <w:rFonts w:ascii="Noto Sans" w:eastAsia="Noto Sans" w:hAnsi="Noto Sans" w:cs="Noto Sans"/>
                <w:bCs/>
                <w:color w:val="434343"/>
                <w:sz w:val="18"/>
                <w:szCs w:val="18"/>
              </w:rPr>
              <w:t>nimals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3422413E" w:rsidR="00F102CC" w:rsidRPr="003D5AF6" w:rsidRDefault="007911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6F550D03" w:rsidR="00F102CC" w:rsidRPr="003D5AF6" w:rsidRDefault="007911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B018E1" w:rsidR="00F102CC" w:rsidRPr="003D5AF6" w:rsidRDefault="007911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sidRPr="0055111A">
              <w:rPr>
                <w:rFonts w:ascii="Noto Sans" w:eastAsia="Noto Sans" w:hAnsi="Noto Sans" w:cs="Noto Sans"/>
                <w:bCs/>
                <w:color w:val="434343"/>
                <w:sz w:val="18"/>
                <w:szCs w:val="18"/>
              </w:rPr>
              <w:sym w:font="Wingdings" w:char="F0E0"/>
            </w:r>
            <w:r>
              <w:rPr>
                <w:rFonts w:ascii="Noto Sans" w:eastAsia="Noto Sans" w:hAnsi="Noto Sans" w:cs="Noto Sans"/>
                <w:bCs/>
                <w:color w:val="434343"/>
                <w:sz w:val="18"/>
                <w:szCs w:val="18"/>
              </w:rPr>
              <w:t xml:space="preserve"> Patch-clamp recordings</w:t>
            </w:r>
            <w:r w:rsidR="00064668">
              <w:rPr>
                <w:rFonts w:ascii="Noto Sans" w:eastAsia="Noto Sans" w:hAnsi="Noto Sans" w:cs="Noto Sans"/>
                <w:bCs/>
                <w:color w:val="434343"/>
                <w:sz w:val="18"/>
                <w:szCs w:val="18"/>
              </w:rPr>
              <w:t xml:space="preserve"> </w:t>
            </w:r>
            <w:r w:rsidR="00064668" w:rsidRPr="00064668">
              <w:rPr>
                <w:rFonts w:ascii="Noto Sans" w:eastAsia="Noto Sans" w:hAnsi="Noto Sans" w:cs="Noto Sans"/>
                <w:bCs/>
                <w:color w:val="434343"/>
                <w:sz w:val="18"/>
                <w:szCs w:val="18"/>
              </w:rPr>
              <w:sym w:font="Wingdings" w:char="F0E0"/>
            </w:r>
            <w:r w:rsidR="00064668">
              <w:rPr>
                <w:rFonts w:ascii="Noto Sans" w:eastAsia="Noto Sans" w:hAnsi="Noto Sans" w:cs="Noto Sans"/>
                <w:bCs/>
                <w:color w:val="434343"/>
                <w:sz w:val="18"/>
                <w:szCs w:val="18"/>
              </w:rPr>
              <w:t xml:space="preserve"> Ruptured patch-clamp</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0926A04F" w:rsidR="00F102CC" w:rsidRPr="003D5AF6" w:rsidRDefault="0055111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Statistical tests used </w:t>
            </w:r>
            <w:r w:rsidR="00A94513">
              <w:rPr>
                <w:rFonts w:ascii="Noto Sans" w:eastAsia="Noto Sans" w:hAnsi="Noto Sans" w:cs="Noto Sans"/>
                <w:bCs/>
                <w:color w:val="434343"/>
                <w:sz w:val="18"/>
                <w:szCs w:val="18"/>
              </w:rPr>
              <w:t xml:space="preserve">in the study </w:t>
            </w:r>
            <w:r>
              <w:rPr>
                <w:rFonts w:ascii="Noto Sans" w:eastAsia="Noto Sans" w:hAnsi="Noto Sans" w:cs="Noto Sans"/>
                <w:bCs/>
                <w:color w:val="434343"/>
                <w:sz w:val="18"/>
                <w:szCs w:val="18"/>
              </w:rPr>
              <w:t xml:space="preserve">are described in the figure legends and in Materials and Methods </w:t>
            </w:r>
            <w:r w:rsidRPr="0055111A">
              <w:rPr>
                <w:rFonts w:ascii="Noto Sans" w:eastAsia="Noto Sans" w:hAnsi="Noto Sans" w:cs="Noto Sans"/>
                <w:bCs/>
                <w:color w:val="434343"/>
                <w:sz w:val="18"/>
                <w:szCs w:val="18"/>
              </w:rPr>
              <w:sym w:font="Wingdings" w:char="F0E0"/>
            </w:r>
            <w:r>
              <w:rPr>
                <w:rFonts w:ascii="Noto Sans" w:eastAsia="Noto Sans" w:hAnsi="Noto Sans" w:cs="Noto Sans"/>
                <w:bCs/>
                <w:color w:val="434343"/>
                <w:sz w:val="18"/>
                <w:szCs w:val="18"/>
              </w:rPr>
              <w:t xml:space="preserve"> Data analysis section.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95AE420" w14:textId="77777777" w:rsidR="00F102CC" w:rsidRDefault="007911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p w14:paraId="4790A381" w14:textId="3FA1B73D" w:rsidR="00A94513" w:rsidRPr="003D5AF6" w:rsidRDefault="00A9451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Source data files have been provided with the figures.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791144"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791144" w:rsidRDefault="00791144" w:rsidP="0079114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50B8017B" w:rsidR="00791144" w:rsidRPr="003D5AF6" w:rsidRDefault="00791144" w:rsidP="007911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791144" w:rsidRPr="003D5AF6" w:rsidRDefault="00791144" w:rsidP="00791144">
            <w:pPr>
              <w:spacing w:line="225" w:lineRule="auto"/>
              <w:rPr>
                <w:rFonts w:ascii="Noto Sans" w:eastAsia="Noto Sans" w:hAnsi="Noto Sans" w:cs="Noto Sans"/>
                <w:bCs/>
                <w:color w:val="434343"/>
                <w:sz w:val="18"/>
                <w:szCs w:val="18"/>
              </w:rPr>
            </w:pPr>
          </w:p>
        </w:tc>
      </w:tr>
      <w:tr w:rsidR="00791144"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791144" w:rsidRDefault="00791144" w:rsidP="0079114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791144" w:rsidRPr="003D5AF6" w:rsidRDefault="00791144" w:rsidP="00791144">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4792387B" w:rsidR="00791144" w:rsidRPr="003D5AF6" w:rsidRDefault="00791144" w:rsidP="007911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91144"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791144" w:rsidRPr="003D5AF6" w:rsidRDefault="00791144" w:rsidP="00791144">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791144" w:rsidRDefault="00791144" w:rsidP="00791144">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791144" w:rsidRDefault="00791144" w:rsidP="00791144">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91144"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791144" w:rsidRDefault="00791144" w:rsidP="00791144">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791144" w:rsidRDefault="00791144" w:rsidP="0079114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791144" w:rsidRDefault="00791144" w:rsidP="0079114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91144"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791144" w:rsidRDefault="00791144" w:rsidP="00791144">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014B2E7B" w14:textId="77777777" w:rsidR="00791144" w:rsidRPr="00A94513" w:rsidRDefault="00791144" w:rsidP="00791144">
            <w:pPr>
              <w:spacing w:line="225" w:lineRule="auto"/>
              <w:rPr>
                <w:rFonts w:ascii="Noto Sans" w:eastAsia="Noto Sans" w:hAnsi="Noto Sans" w:cs="Noto Sans"/>
                <w:bCs/>
                <w:color w:val="434343"/>
                <w:sz w:val="18"/>
                <w:szCs w:val="18"/>
              </w:rPr>
            </w:pPr>
            <w:r w:rsidRPr="00A94513">
              <w:rPr>
                <w:rFonts w:ascii="Noto Sans" w:eastAsia="Noto Sans" w:hAnsi="Noto Sans" w:cs="Noto Sans"/>
                <w:bCs/>
                <w:color w:val="434343"/>
                <w:sz w:val="18"/>
                <w:szCs w:val="18"/>
              </w:rPr>
              <w:t>Data availability section</w:t>
            </w:r>
          </w:p>
          <w:p w14:paraId="5BB52AB8" w14:textId="668D6844" w:rsidR="00A94513" w:rsidRPr="00A94513" w:rsidRDefault="00A94513" w:rsidP="00A94513">
            <w:pPr>
              <w:spacing w:line="225" w:lineRule="auto"/>
              <w:rPr>
                <w:rFonts w:ascii="Noto Sans" w:eastAsia="Noto Sans" w:hAnsi="Noto Sans" w:cs="Noto Sans"/>
                <w:bCs/>
                <w:color w:val="434343"/>
                <w:sz w:val="18"/>
                <w:szCs w:val="18"/>
              </w:rPr>
            </w:pPr>
            <w:r w:rsidRPr="00A94513">
              <w:rPr>
                <w:rFonts w:ascii="Noto Sans" w:eastAsia="Noto Sans" w:hAnsi="Noto Sans" w:cs="Noto Sans"/>
                <w:bCs/>
                <w:color w:val="434343"/>
                <w:sz w:val="18"/>
                <w:szCs w:val="18"/>
              </w:rPr>
              <w:t xml:space="preserve">Routines for the analysis of </w:t>
            </w:r>
            <w:r>
              <w:rPr>
                <w:rFonts w:ascii="Noto Sans" w:eastAsia="Noto Sans" w:hAnsi="Noto Sans" w:cs="Noto Sans"/>
                <w:bCs/>
                <w:color w:val="434343"/>
                <w:sz w:val="18"/>
                <w:szCs w:val="18"/>
              </w:rPr>
              <w:t xml:space="preserve">Ca2+ imaging data and </w:t>
            </w:r>
            <w:r w:rsidRPr="00A94513">
              <w:rPr>
                <w:rFonts w:ascii="Noto Sans" w:eastAsia="Noto Sans" w:hAnsi="Noto Sans" w:cs="Noto Sans"/>
                <w:bCs/>
                <w:color w:val="434343"/>
                <w:sz w:val="18"/>
                <w:szCs w:val="18"/>
              </w:rPr>
              <w:t>whole-cell capacitance measurements</w:t>
            </w:r>
            <w:r>
              <w:rPr>
                <w:rFonts w:ascii="Noto Sans" w:eastAsia="Noto Sans" w:hAnsi="Noto Sans" w:cs="Noto Sans"/>
                <w:bCs/>
                <w:color w:val="434343"/>
                <w:sz w:val="18"/>
                <w:szCs w:val="18"/>
              </w:rPr>
              <w:t xml:space="preserve"> can be found in </w:t>
            </w:r>
            <w:hyperlink r:id="rId15" w:history="1">
              <w:r w:rsidRPr="00A94513">
                <w:rPr>
                  <w:rStyle w:val="Hyperlink"/>
                  <w:rFonts w:ascii="Noto Sans" w:eastAsia="Noto Sans" w:hAnsi="Noto Sans" w:cs="Noto Sans"/>
                  <w:bCs/>
                  <w:sz w:val="18"/>
                  <w:szCs w:val="18"/>
                </w:rPr>
                <w:t>https://doi.org/10.7554/eLife.29275.023</w:t>
              </w:r>
            </w:hyperlink>
            <w:r>
              <w:rPr>
                <w:rFonts w:ascii="Noto Sans" w:eastAsia="Noto Sans" w:hAnsi="Noto Sans" w:cs="Noto Sans"/>
                <w:bCs/>
                <w:color w:val="434343"/>
                <w:sz w:val="18"/>
                <w:szCs w:val="18"/>
              </w:rPr>
              <w:t xml:space="preserve"> and </w:t>
            </w:r>
            <w:hyperlink r:id="rId16" w:history="1">
              <w:r w:rsidRPr="00A94513">
                <w:rPr>
                  <w:rStyle w:val="Hyperlink"/>
                  <w:rFonts w:ascii="Noto Sans" w:eastAsia="Noto Sans" w:hAnsi="Noto Sans" w:cs="Noto Sans"/>
                  <w:bCs/>
                  <w:sz w:val="18"/>
                  <w:szCs w:val="18"/>
                </w:rPr>
                <w:t>https://doi.org/10.7554/eLife.29275.024</w:t>
              </w:r>
            </w:hyperlink>
            <w:r w:rsidR="00085EA5">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791144" w:rsidRPr="003D5AF6" w:rsidRDefault="00791144" w:rsidP="00791144">
            <w:pPr>
              <w:spacing w:line="225" w:lineRule="auto"/>
              <w:rPr>
                <w:rFonts w:ascii="Noto Sans" w:eastAsia="Noto Sans" w:hAnsi="Noto Sans" w:cs="Noto Sans"/>
                <w:bCs/>
                <w:color w:val="434343"/>
                <w:sz w:val="18"/>
                <w:szCs w:val="18"/>
              </w:rPr>
            </w:pPr>
          </w:p>
        </w:tc>
      </w:tr>
      <w:tr w:rsidR="00791144"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791144" w:rsidRDefault="00791144" w:rsidP="00791144">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791144" w:rsidRPr="003D5AF6" w:rsidRDefault="00791144" w:rsidP="00791144">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6E4A747A" w:rsidR="00791144" w:rsidRPr="003D5AF6" w:rsidRDefault="00791144" w:rsidP="007911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791144"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791144" w:rsidRDefault="00791144" w:rsidP="0079114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331DC75E" w:rsidR="00791144" w:rsidRPr="003D5AF6" w:rsidRDefault="00791144" w:rsidP="0079114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791144" w:rsidRPr="003D5AF6" w:rsidRDefault="00791144" w:rsidP="00791144">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9662A"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29662A" w:rsidRDefault="0029662A" w:rsidP="0029662A">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29662A" w:rsidRPr="003D5AF6" w:rsidRDefault="0029662A" w:rsidP="0029662A">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6620DCB1" w:rsidR="0029662A" w:rsidRPr="003D5AF6" w:rsidRDefault="0029662A" w:rsidP="0029662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11672">
      <w:pPr>
        <w:spacing w:before="80"/>
      </w:pPr>
      <w:bookmarkStart w:id="3" w:name="_cm0qssfkw66b" w:colFirst="0" w:colLast="0"/>
      <w:bookmarkEnd w:id="3"/>
      <w:r>
        <w:rPr>
          <w:noProof/>
        </w:rPr>
      </w:r>
      <w:r w:rsidR="00311672">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7">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lastRenderedPageBreak/>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F681A" w14:textId="77777777" w:rsidR="00B4378C" w:rsidRDefault="00B4378C">
      <w:r>
        <w:separator/>
      </w:r>
    </w:p>
  </w:endnote>
  <w:endnote w:type="continuationSeparator" w:id="0">
    <w:p w14:paraId="1B50053B" w14:textId="77777777" w:rsidR="00B4378C" w:rsidRDefault="00B43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8A70D" w14:textId="77777777" w:rsidR="00B4378C" w:rsidRDefault="00B4378C">
      <w:r>
        <w:separator/>
      </w:r>
    </w:p>
  </w:footnote>
  <w:footnote w:type="continuationSeparator" w:id="0">
    <w:p w14:paraId="42AF7CB7" w14:textId="77777777" w:rsidR="00B4378C" w:rsidRDefault="00B437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4668"/>
    <w:rsid w:val="00085EA5"/>
    <w:rsid w:val="000B600B"/>
    <w:rsid w:val="000F6CB0"/>
    <w:rsid w:val="0014736D"/>
    <w:rsid w:val="001B3BCC"/>
    <w:rsid w:val="002209A8"/>
    <w:rsid w:val="002404AC"/>
    <w:rsid w:val="0029662A"/>
    <w:rsid w:val="00311672"/>
    <w:rsid w:val="003D5AF6"/>
    <w:rsid w:val="00400C53"/>
    <w:rsid w:val="00427975"/>
    <w:rsid w:val="0048770F"/>
    <w:rsid w:val="004E2C31"/>
    <w:rsid w:val="005209D4"/>
    <w:rsid w:val="0055111A"/>
    <w:rsid w:val="005840B8"/>
    <w:rsid w:val="005B0259"/>
    <w:rsid w:val="007054B6"/>
    <w:rsid w:val="00716078"/>
    <w:rsid w:val="0078687E"/>
    <w:rsid w:val="00791144"/>
    <w:rsid w:val="008A7181"/>
    <w:rsid w:val="0093742A"/>
    <w:rsid w:val="009C7B26"/>
    <w:rsid w:val="00A11E52"/>
    <w:rsid w:val="00A94513"/>
    <w:rsid w:val="00A976BF"/>
    <w:rsid w:val="00B2483D"/>
    <w:rsid w:val="00B4378C"/>
    <w:rsid w:val="00BA7259"/>
    <w:rsid w:val="00BD41E9"/>
    <w:rsid w:val="00C84413"/>
    <w:rsid w:val="00D5106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A94513"/>
    <w:rPr>
      <w:color w:val="0000FF" w:themeColor="hyperlink"/>
      <w:u w:val="single"/>
    </w:rPr>
  </w:style>
  <w:style w:type="character" w:styleId="UnresolvedMention">
    <w:name w:val="Unresolved Mention"/>
    <w:basedOn w:val="DefaultParagraphFont"/>
    <w:uiPriority w:val="99"/>
    <w:semiHidden/>
    <w:unhideWhenUsed/>
    <w:rsid w:val="00A94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doi.org/10.7554/eLife.48175" TargetMode="External"/><Relationship Id="rId2" Type="http://schemas.openxmlformats.org/officeDocument/2006/relationships/styles" Target="styles.xml"/><Relationship Id="rId16" Type="http://schemas.openxmlformats.org/officeDocument/2006/relationships/hyperlink" Target="https://doi.org/10.7554/eLife.29275.024"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29275.023" TargetMode="External"/><Relationship Id="rId10" Type="http://schemas.openxmlformats.org/officeDocument/2006/relationships/hyperlink" Target="https://doi.org/10.1038/d41586-020-01751-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www.random.org/list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269</TotalTime>
  <Pages>6</Pages>
  <Words>1671</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Nare Karagulyan</cp:lastModifiedBy>
  <cp:revision>24</cp:revision>
  <dcterms:created xsi:type="dcterms:W3CDTF">2022-02-28T12:21:00Z</dcterms:created>
  <dcterms:modified xsi:type="dcterms:W3CDTF">2025-09-24T16:08:00Z</dcterms:modified>
</cp:coreProperties>
</file>