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4B7C" w14:textId="52AA4A97" w:rsidR="003B21A0" w:rsidRPr="008B4D9D" w:rsidRDefault="00E02471" w:rsidP="003B21A0">
      <w:pPr>
        <w:suppressAutoHyphens w:val="0"/>
        <w:spacing w:line="240" w:lineRule="auto"/>
        <w:rPr>
          <w:rFonts w:eastAsia="DengXian"/>
          <w:b/>
          <w:bCs/>
          <w:color w:val="000000" w:themeColor="text1"/>
          <w:lang w:eastAsia="zh-CN"/>
        </w:rPr>
      </w:pPr>
      <w:r w:rsidRPr="00E02471">
        <w:rPr>
          <w:b/>
          <w:bCs/>
          <w:lang w:eastAsia="zh-CN"/>
        </w:rPr>
        <w:t xml:space="preserve">Supplementary file </w:t>
      </w:r>
      <w:r w:rsidR="00CF4B4C">
        <w:rPr>
          <w:rFonts w:eastAsia="DengXian"/>
          <w:b/>
          <w:bCs/>
          <w:color w:val="000000" w:themeColor="text1"/>
          <w:lang w:eastAsia="zh-CN"/>
        </w:rPr>
        <w:t>5</w:t>
      </w:r>
      <w:r w:rsidR="003B21A0" w:rsidRPr="008B4D9D">
        <w:rPr>
          <w:rFonts w:eastAsia="DengXian"/>
          <w:b/>
          <w:bCs/>
          <w:color w:val="000000" w:themeColor="text1"/>
          <w:lang w:eastAsia="zh-CN"/>
        </w:rPr>
        <w:t>.</w:t>
      </w:r>
      <w:r w:rsidR="003B21A0" w:rsidRPr="008B4D9D">
        <w:rPr>
          <w:rFonts w:eastAsia="DengXian" w:hint="eastAsia"/>
          <w:b/>
          <w:bCs/>
          <w:color w:val="000000" w:themeColor="text1"/>
          <w:lang w:eastAsia="zh-CN"/>
        </w:rPr>
        <w:t xml:space="preserve"> </w:t>
      </w:r>
      <w:r w:rsidR="003B21A0" w:rsidRPr="008B4D9D">
        <w:rPr>
          <w:rFonts w:eastAsia="DengXian"/>
          <w:color w:val="000000" w:themeColor="text1"/>
          <w:lang w:eastAsia="zh-CN"/>
        </w:rPr>
        <w:t xml:space="preserve">Results of </w:t>
      </w:r>
      <w:r w:rsidR="00DD34B5" w:rsidRPr="008B4D9D">
        <w:rPr>
          <w:rFonts w:eastAsia="DengXian"/>
          <w:color w:val="000000" w:themeColor="text1"/>
          <w:lang w:eastAsia="zh-CN"/>
        </w:rPr>
        <w:t xml:space="preserve">a </w:t>
      </w:r>
      <w:r w:rsidR="003B21A0" w:rsidRPr="008B4D9D">
        <w:rPr>
          <w:rFonts w:eastAsia="DengXian"/>
          <w:color w:val="000000" w:themeColor="text1"/>
          <w:lang w:eastAsia="zh-CN"/>
        </w:rPr>
        <w:t>linear mixed-effects model</w:t>
      </w:r>
      <w:r w:rsidR="003B21A0" w:rsidRPr="008B4D9D">
        <w:rPr>
          <w:rFonts w:eastAsia="DengXian" w:hint="eastAsia"/>
          <w:color w:val="000000" w:themeColor="text1"/>
          <w:lang w:eastAsia="zh-CN"/>
        </w:rPr>
        <w:t xml:space="preserve"> </w:t>
      </w:r>
      <w:r w:rsidR="003B21A0" w:rsidRPr="008B4D9D">
        <w:rPr>
          <w:rFonts w:eastAsia="DengXian"/>
          <w:color w:val="000000" w:themeColor="text1"/>
          <w:lang w:eastAsia="zh-CN"/>
        </w:rPr>
        <w:t>predicting decision times in the prosocial decision-making task</w:t>
      </w:r>
    </w:p>
    <w:tbl>
      <w:tblPr>
        <w:tblW w:w="3635" w:type="pct"/>
        <w:tblLook w:val="04A0" w:firstRow="1" w:lastRow="0" w:firstColumn="1" w:lastColumn="0" w:noHBand="0" w:noVBand="1"/>
      </w:tblPr>
      <w:tblGrid>
        <w:gridCol w:w="1701"/>
        <w:gridCol w:w="1560"/>
        <w:gridCol w:w="2269"/>
        <w:gridCol w:w="1275"/>
      </w:tblGrid>
      <w:tr w:rsidR="008B4D9D" w:rsidRPr="008B4D9D" w14:paraId="299B5860" w14:textId="77777777" w:rsidTr="000E6B27">
        <w:trPr>
          <w:trHeight w:val="118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1B1871F" w14:textId="77777777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Predictors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14:paraId="7299A320" w14:textId="1C061C89" w:rsidR="003B21A0" w:rsidRPr="008B4D9D" w:rsidRDefault="00BD73FB" w:rsidP="0056148D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B13EDED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169B54C6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</w:tr>
      <w:tr w:rsidR="008B4D9D" w:rsidRPr="008B4D9D" w14:paraId="0193FDB9" w14:textId="77777777" w:rsidTr="000E6B27">
        <w:trPr>
          <w:trHeight w:val="275"/>
        </w:trPr>
        <w:tc>
          <w:tcPr>
            <w:tcW w:w="1250" w:type="pct"/>
            <w:tcBorders>
              <w:top w:val="single" w:sz="4" w:space="0" w:color="auto"/>
            </w:tcBorders>
            <w:hideMark/>
          </w:tcPr>
          <w:p w14:paraId="479A23DB" w14:textId="77777777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Intercept</w:t>
            </w:r>
          </w:p>
        </w:tc>
        <w:tc>
          <w:tcPr>
            <w:tcW w:w="1146" w:type="pct"/>
            <w:tcBorders>
              <w:top w:val="single" w:sz="4" w:space="0" w:color="auto"/>
            </w:tcBorders>
          </w:tcPr>
          <w:p w14:paraId="7F5E5F3F" w14:textId="51ED1950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147</w:t>
            </w:r>
            <w:r w:rsidR="00401649" w:rsidRPr="008B4D9D">
              <w:rPr>
                <w:rFonts w:eastAsia="DengXian"/>
                <w:color w:val="000000" w:themeColor="text1"/>
                <w:lang w:eastAsia="zh-CN"/>
              </w:rPr>
              <w:t>0.46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278FA28" w14:textId="5611774A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137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63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156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29</w:t>
            </w:r>
          </w:p>
        </w:tc>
        <w:tc>
          <w:tcPr>
            <w:tcW w:w="938" w:type="pct"/>
            <w:tcBorders>
              <w:top w:val="single" w:sz="4" w:space="0" w:color="auto"/>
            </w:tcBorders>
          </w:tcPr>
          <w:p w14:paraId="5621BD8D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45E521CA" w14:textId="77777777" w:rsidTr="000E6B27">
        <w:trPr>
          <w:trHeight w:val="275"/>
        </w:trPr>
        <w:tc>
          <w:tcPr>
            <w:tcW w:w="1250" w:type="pct"/>
            <w:hideMark/>
          </w:tcPr>
          <w:p w14:paraId="25795B14" w14:textId="5D289745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Recipient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(R)</w:t>
            </w:r>
          </w:p>
        </w:tc>
        <w:tc>
          <w:tcPr>
            <w:tcW w:w="1146" w:type="pct"/>
          </w:tcPr>
          <w:p w14:paraId="3BA7E2F0" w14:textId="37819B07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37.14</w:t>
            </w:r>
          </w:p>
        </w:tc>
        <w:tc>
          <w:tcPr>
            <w:tcW w:w="1667" w:type="pct"/>
          </w:tcPr>
          <w:p w14:paraId="32B9D9E8" w14:textId="5C7BDE82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10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02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 xml:space="preserve">,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30</w:t>
            </w:r>
          </w:p>
        </w:tc>
        <w:tc>
          <w:tcPr>
            <w:tcW w:w="938" w:type="pct"/>
          </w:tcPr>
          <w:p w14:paraId="1EE96ACE" w14:textId="1713FE84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0.1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21</w:t>
            </w:r>
          </w:p>
        </w:tc>
      </w:tr>
      <w:tr w:rsidR="008B4D9D" w:rsidRPr="008B4D9D" w14:paraId="7A04DD56" w14:textId="77777777" w:rsidTr="000E6B27">
        <w:trPr>
          <w:trHeight w:val="266"/>
        </w:trPr>
        <w:tc>
          <w:tcPr>
            <w:tcW w:w="1250" w:type="pct"/>
            <w:hideMark/>
          </w:tcPr>
          <w:p w14:paraId="024E1DE0" w14:textId="53DCDBF6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Effort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(E)</w:t>
            </w:r>
          </w:p>
        </w:tc>
        <w:tc>
          <w:tcPr>
            <w:tcW w:w="1146" w:type="pct"/>
          </w:tcPr>
          <w:p w14:paraId="09DCC58A" w14:textId="7895CFB3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38.91</w:t>
            </w:r>
          </w:p>
        </w:tc>
        <w:tc>
          <w:tcPr>
            <w:tcW w:w="1667" w:type="pct"/>
          </w:tcPr>
          <w:p w14:paraId="7592E439" w14:textId="386FD456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14.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23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.5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</w:p>
        </w:tc>
        <w:tc>
          <w:tcPr>
            <w:tcW w:w="938" w:type="pct"/>
          </w:tcPr>
          <w:p w14:paraId="1F4A4C2C" w14:textId="3531B16C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0.00</w:t>
            </w:r>
            <w:r w:rsidR="00BA3A95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3</w:t>
            </w:r>
          </w:p>
        </w:tc>
      </w:tr>
      <w:tr w:rsidR="008B4D9D" w:rsidRPr="008B4D9D" w14:paraId="0E9CA84B" w14:textId="77777777" w:rsidTr="000E6B27">
        <w:trPr>
          <w:trHeight w:val="266"/>
        </w:trPr>
        <w:tc>
          <w:tcPr>
            <w:tcW w:w="1250" w:type="pct"/>
          </w:tcPr>
          <w:p w14:paraId="27AC1D76" w14:textId="7480CCC6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</w:rPr>
              <w:t>Effort²</w:t>
            </w:r>
            <w:r w:rsidR="000E6B27" w:rsidRPr="008B4D9D">
              <w:rPr>
                <w:rFonts w:eastAsia="DengXian"/>
                <w:color w:val="000000" w:themeColor="text1"/>
              </w:rPr>
              <w:t xml:space="preserve"> 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>(E</w:t>
            </w:r>
            <w:r w:rsidR="000E6B27" w:rsidRPr="008B4D9D">
              <w:rPr>
                <w:rFonts w:eastAsia="DengXian"/>
                <w:color w:val="000000" w:themeColor="text1"/>
              </w:rPr>
              <w:t>²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>)</w:t>
            </w:r>
          </w:p>
        </w:tc>
        <w:tc>
          <w:tcPr>
            <w:tcW w:w="1146" w:type="pct"/>
          </w:tcPr>
          <w:p w14:paraId="10F2FD07" w14:textId="0F299AA3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-64.89</w:t>
            </w:r>
          </w:p>
        </w:tc>
        <w:tc>
          <w:tcPr>
            <w:tcW w:w="1667" w:type="pct"/>
          </w:tcPr>
          <w:p w14:paraId="54E1C21E" w14:textId="2DFFEEA2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-90.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90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-3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89</w:t>
            </w:r>
          </w:p>
        </w:tc>
        <w:tc>
          <w:tcPr>
            <w:tcW w:w="938" w:type="pct"/>
          </w:tcPr>
          <w:p w14:paraId="73E0EB29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439C4B93" w14:textId="77777777" w:rsidTr="000E6B27">
        <w:trPr>
          <w:trHeight w:val="266"/>
        </w:trPr>
        <w:tc>
          <w:tcPr>
            <w:tcW w:w="1250" w:type="pct"/>
            <w:hideMark/>
          </w:tcPr>
          <w:p w14:paraId="2AF10D8E" w14:textId="706F9C09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Magnitude</w:t>
            </w:r>
            <w:r w:rsidR="000E6B27" w:rsidRPr="008B4D9D">
              <w:rPr>
                <w:rFonts w:eastAsia="DengXian"/>
                <w:color w:val="000000" w:themeColor="text1"/>
                <w:lang w:eastAsia="zh-CN"/>
              </w:rPr>
              <w:t xml:space="preserve"> (M)</w:t>
            </w:r>
          </w:p>
        </w:tc>
        <w:tc>
          <w:tcPr>
            <w:tcW w:w="1146" w:type="pct"/>
          </w:tcPr>
          <w:p w14:paraId="7CA1BEEC" w14:textId="3C7AC565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-54.88</w:t>
            </w:r>
          </w:p>
        </w:tc>
        <w:tc>
          <w:tcPr>
            <w:tcW w:w="1667" w:type="pct"/>
          </w:tcPr>
          <w:p w14:paraId="642668BB" w14:textId="1C008201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-76.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17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-33.</w:t>
            </w:r>
            <w:r w:rsidR="00BA3A95" w:rsidRPr="008B4D9D">
              <w:rPr>
                <w:rFonts w:eastAsia="DengXian"/>
                <w:color w:val="000000" w:themeColor="text1"/>
                <w:lang w:eastAsia="zh-CN"/>
              </w:rPr>
              <w:t>59</w:t>
            </w:r>
          </w:p>
        </w:tc>
        <w:tc>
          <w:tcPr>
            <w:tcW w:w="938" w:type="pct"/>
          </w:tcPr>
          <w:p w14:paraId="308CB7A9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58C79969" w14:textId="77777777" w:rsidTr="000E6B27">
        <w:trPr>
          <w:trHeight w:val="266"/>
        </w:trPr>
        <w:tc>
          <w:tcPr>
            <w:tcW w:w="1250" w:type="pct"/>
            <w:hideMark/>
          </w:tcPr>
          <w:p w14:paraId="5E0C178C" w14:textId="3209172C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bookmarkStart w:id="0" w:name="OLE_LINK2"/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</w:t>
            </w:r>
            <w:bookmarkEnd w:id="0"/>
            <w:r w:rsidRPr="008B4D9D">
              <w:rPr>
                <w:rFonts w:eastAsia="DengXian"/>
                <w:color w:val="000000" w:themeColor="text1"/>
                <w:lang w:eastAsia="zh-CN"/>
              </w:rPr>
              <w:t>E</w:t>
            </w:r>
            <w:proofErr w:type="gramEnd"/>
          </w:p>
        </w:tc>
        <w:tc>
          <w:tcPr>
            <w:tcW w:w="1146" w:type="pct"/>
          </w:tcPr>
          <w:p w14:paraId="10F04B33" w14:textId="583D0DBC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-41.49</w:t>
            </w:r>
          </w:p>
        </w:tc>
        <w:tc>
          <w:tcPr>
            <w:tcW w:w="1667" w:type="pct"/>
          </w:tcPr>
          <w:p w14:paraId="6D81A83C" w14:textId="0ECE26C9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-65.66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-17.31</w:t>
            </w:r>
          </w:p>
        </w:tc>
        <w:tc>
          <w:tcPr>
            <w:tcW w:w="938" w:type="pct"/>
          </w:tcPr>
          <w:p w14:paraId="221FF54B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0.001</w:t>
            </w:r>
          </w:p>
        </w:tc>
      </w:tr>
      <w:tr w:rsidR="008B4D9D" w:rsidRPr="008B4D9D" w14:paraId="6F9908F4" w14:textId="77777777" w:rsidTr="000E6B27">
        <w:trPr>
          <w:trHeight w:val="266"/>
        </w:trPr>
        <w:tc>
          <w:tcPr>
            <w:tcW w:w="1250" w:type="pct"/>
          </w:tcPr>
          <w:p w14:paraId="7C553ADD" w14:textId="7BF54CA1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</w:rPr>
              <w:t>R:E</w:t>
            </w:r>
            <w:proofErr w:type="gramEnd"/>
            <w:r w:rsidRPr="008B4D9D">
              <w:rPr>
                <w:rFonts w:eastAsia="DengXian"/>
                <w:color w:val="000000" w:themeColor="text1"/>
              </w:rPr>
              <w:t>²</w:t>
            </w:r>
          </w:p>
        </w:tc>
        <w:tc>
          <w:tcPr>
            <w:tcW w:w="1146" w:type="pct"/>
          </w:tcPr>
          <w:p w14:paraId="6CC03BCD" w14:textId="6864AFFC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11.25</w:t>
            </w:r>
          </w:p>
        </w:tc>
        <w:tc>
          <w:tcPr>
            <w:tcW w:w="1667" w:type="pct"/>
          </w:tcPr>
          <w:p w14:paraId="25C309B5" w14:textId="76449C91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-17.69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40.19</w:t>
            </w:r>
          </w:p>
        </w:tc>
        <w:tc>
          <w:tcPr>
            <w:tcW w:w="938" w:type="pct"/>
          </w:tcPr>
          <w:p w14:paraId="46581D53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0.446</w:t>
            </w:r>
          </w:p>
        </w:tc>
      </w:tr>
      <w:tr w:rsidR="008B4D9D" w:rsidRPr="008B4D9D" w14:paraId="3D7819E6" w14:textId="77777777" w:rsidTr="000E6B27">
        <w:trPr>
          <w:trHeight w:val="266"/>
        </w:trPr>
        <w:tc>
          <w:tcPr>
            <w:tcW w:w="1250" w:type="pct"/>
            <w:hideMark/>
          </w:tcPr>
          <w:p w14:paraId="5CF97D43" w14:textId="1B91D3C6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</w:t>
            </w:r>
          </w:p>
        </w:tc>
        <w:tc>
          <w:tcPr>
            <w:tcW w:w="1146" w:type="pct"/>
          </w:tcPr>
          <w:p w14:paraId="6A4760A8" w14:textId="1133A93A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44.86</w:t>
            </w:r>
          </w:p>
        </w:tc>
        <w:tc>
          <w:tcPr>
            <w:tcW w:w="1667" w:type="pct"/>
          </w:tcPr>
          <w:p w14:paraId="4F540DC2" w14:textId="32301563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7.00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82.72</w:t>
            </w:r>
          </w:p>
        </w:tc>
        <w:tc>
          <w:tcPr>
            <w:tcW w:w="938" w:type="pct"/>
          </w:tcPr>
          <w:p w14:paraId="66A0A790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0.020</w:t>
            </w:r>
          </w:p>
        </w:tc>
      </w:tr>
      <w:tr w:rsidR="008B4D9D" w:rsidRPr="008B4D9D" w14:paraId="7D2EA5E0" w14:textId="77777777" w:rsidTr="000E6B27">
        <w:trPr>
          <w:trHeight w:val="275"/>
        </w:trPr>
        <w:tc>
          <w:tcPr>
            <w:tcW w:w="1250" w:type="pct"/>
            <w:hideMark/>
          </w:tcPr>
          <w:p w14:paraId="43865430" w14:textId="3EF43193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E:M</w:t>
            </w:r>
          </w:p>
        </w:tc>
        <w:tc>
          <w:tcPr>
            <w:tcW w:w="1146" w:type="pct"/>
          </w:tcPr>
          <w:p w14:paraId="135881CB" w14:textId="64D34123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33.23</w:t>
            </w:r>
          </w:p>
        </w:tc>
        <w:tc>
          <w:tcPr>
            <w:tcW w:w="1667" w:type="pct"/>
          </w:tcPr>
          <w:p w14:paraId="4577FFBE" w14:textId="648EE5F6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21.14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45.32</w:t>
            </w:r>
          </w:p>
        </w:tc>
        <w:tc>
          <w:tcPr>
            <w:tcW w:w="938" w:type="pct"/>
          </w:tcPr>
          <w:p w14:paraId="279B024D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0904518B" w14:textId="77777777" w:rsidTr="000E6B27">
        <w:trPr>
          <w:trHeight w:val="275"/>
        </w:trPr>
        <w:tc>
          <w:tcPr>
            <w:tcW w:w="1250" w:type="pct"/>
          </w:tcPr>
          <w:p w14:paraId="019E7D43" w14:textId="1472E4EF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</w:rPr>
              <w:t>E²:M</w:t>
            </w:r>
          </w:p>
        </w:tc>
        <w:tc>
          <w:tcPr>
            <w:tcW w:w="1146" w:type="pct"/>
          </w:tcPr>
          <w:p w14:paraId="3838229F" w14:textId="733B436C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15.14</w:t>
            </w:r>
          </w:p>
        </w:tc>
        <w:tc>
          <w:tcPr>
            <w:tcW w:w="1667" w:type="pct"/>
          </w:tcPr>
          <w:p w14:paraId="5C94F8D7" w14:textId="72F0E3D2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0.66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29.62</w:t>
            </w:r>
          </w:p>
        </w:tc>
        <w:tc>
          <w:tcPr>
            <w:tcW w:w="938" w:type="pct"/>
          </w:tcPr>
          <w:p w14:paraId="5A1B358F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0.040</w:t>
            </w:r>
          </w:p>
        </w:tc>
      </w:tr>
      <w:tr w:rsidR="008B4D9D" w:rsidRPr="008B4D9D" w14:paraId="76AFB4B2" w14:textId="77777777" w:rsidTr="000E6B27">
        <w:trPr>
          <w:trHeight w:val="266"/>
        </w:trPr>
        <w:tc>
          <w:tcPr>
            <w:tcW w:w="1250" w:type="pct"/>
          </w:tcPr>
          <w:p w14:paraId="05B8E46B" w14:textId="3BE48416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  <w:r w:rsidRPr="008B4D9D">
              <w:rPr>
                <w:rFonts w:eastAsia="DengXian"/>
                <w:color w:val="000000" w:themeColor="text1"/>
                <w:lang w:eastAsia="zh-CN"/>
              </w:rPr>
              <w:t>:M</w:t>
            </w:r>
          </w:p>
        </w:tc>
        <w:tc>
          <w:tcPr>
            <w:tcW w:w="1146" w:type="pct"/>
          </w:tcPr>
          <w:p w14:paraId="211F82B6" w14:textId="3AFB5EF5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16.46</w:t>
            </w:r>
          </w:p>
        </w:tc>
        <w:tc>
          <w:tcPr>
            <w:tcW w:w="1667" w:type="pct"/>
          </w:tcPr>
          <w:p w14:paraId="50E64F8A" w14:textId="72BE7393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-7.72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40.64</w:t>
            </w:r>
          </w:p>
        </w:tc>
        <w:tc>
          <w:tcPr>
            <w:tcW w:w="938" w:type="pct"/>
          </w:tcPr>
          <w:p w14:paraId="2E864FA7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0.182</w:t>
            </w:r>
          </w:p>
        </w:tc>
      </w:tr>
      <w:tr w:rsidR="008B4D9D" w:rsidRPr="008B4D9D" w14:paraId="0EF4E852" w14:textId="77777777" w:rsidTr="000E6B27">
        <w:trPr>
          <w:trHeight w:val="266"/>
        </w:trPr>
        <w:tc>
          <w:tcPr>
            <w:tcW w:w="1250" w:type="pct"/>
          </w:tcPr>
          <w:p w14:paraId="0BE19579" w14:textId="75F70312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</w:rPr>
              <w:t>R:E</w:t>
            </w:r>
            <w:proofErr w:type="gramEnd"/>
            <w:r w:rsidRPr="008B4D9D">
              <w:rPr>
                <w:rFonts w:eastAsia="DengXian"/>
                <w:color w:val="000000" w:themeColor="text1"/>
              </w:rPr>
              <w:t>²:M</w:t>
            </w:r>
          </w:p>
        </w:tc>
        <w:tc>
          <w:tcPr>
            <w:tcW w:w="1146" w:type="pct"/>
          </w:tcPr>
          <w:p w14:paraId="683000D8" w14:textId="52A48747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-4.42</w:t>
            </w:r>
          </w:p>
        </w:tc>
        <w:tc>
          <w:tcPr>
            <w:tcW w:w="1667" w:type="pct"/>
          </w:tcPr>
          <w:p w14:paraId="149D6006" w14:textId="1172AC60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-33.38</w:t>
            </w:r>
            <w:r w:rsidR="005068B2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3B21A0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24.53</w:t>
            </w:r>
          </w:p>
        </w:tc>
        <w:tc>
          <w:tcPr>
            <w:tcW w:w="938" w:type="pct"/>
          </w:tcPr>
          <w:p w14:paraId="74797BD3" w14:textId="6317E734" w:rsidR="003B21A0" w:rsidRPr="008B4D9D" w:rsidRDefault="00401649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0.765</w:t>
            </w:r>
          </w:p>
        </w:tc>
      </w:tr>
      <w:tr w:rsidR="008B4D9D" w:rsidRPr="008B4D9D" w14:paraId="716A8FB5" w14:textId="77777777" w:rsidTr="000E6B27">
        <w:trPr>
          <w:trHeight w:val="266"/>
        </w:trPr>
        <w:tc>
          <w:tcPr>
            <w:tcW w:w="1250" w:type="pct"/>
            <w:tcBorders>
              <w:bottom w:val="single" w:sz="4" w:space="0" w:color="auto"/>
            </w:tcBorders>
          </w:tcPr>
          <w:p w14:paraId="64815AE8" w14:textId="77777777" w:rsidR="003B21A0" w:rsidRPr="008B4D9D" w:rsidRDefault="003B21A0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Observations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51897206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5945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0E83C61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14:paraId="086113CF" w14:textId="77777777" w:rsidR="003B21A0" w:rsidRPr="008B4D9D" w:rsidRDefault="003B21A0" w:rsidP="0056148D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</w:tr>
    </w:tbl>
    <w:p w14:paraId="3AD782C0" w14:textId="69BCDCCF" w:rsidR="00CF4B4C" w:rsidRDefault="003B21A0" w:rsidP="000363FD">
      <w:pPr>
        <w:suppressAutoHyphens w:val="0"/>
        <w:spacing w:line="240" w:lineRule="auto"/>
        <w:rPr>
          <w:rFonts w:eastAsia="DengXian"/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: The final model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8911D2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 xml:space="preserve">as: Decision times ~ </w:t>
      </w:r>
      <w:r w:rsidRPr="008B4D9D">
        <w:rPr>
          <w:rFonts w:eastAsia="DengXian"/>
          <w:color w:val="000000" w:themeColor="text1"/>
        </w:rPr>
        <w:t xml:space="preserve">Recipient * </w:t>
      </w:r>
      <w:r w:rsidRPr="008B4D9D">
        <w:rPr>
          <w:rFonts w:eastAsia="DengXian" w:hint="eastAsia"/>
          <w:color w:val="000000" w:themeColor="text1"/>
        </w:rPr>
        <w:t>E</w:t>
      </w:r>
      <w:r w:rsidRPr="008B4D9D">
        <w:rPr>
          <w:rFonts w:eastAsia="DengXian"/>
          <w:color w:val="000000" w:themeColor="text1"/>
        </w:rPr>
        <w:t>ffort * Magnitude + Recipient * Effort² * Magnitude + (Recipient + Effort + Effort² + Magnitude | Participant)</w:t>
      </w:r>
      <w:r w:rsidRPr="008B4D9D">
        <w:rPr>
          <w:rFonts w:eastAsia="DengXian"/>
          <w:color w:val="000000" w:themeColor="text1"/>
          <w:lang w:eastAsia="zh-CN"/>
        </w:rPr>
        <w:t>. Both effort and magnitude levels were standard</w:t>
      </w:r>
      <w:r w:rsidRPr="008B4D9D">
        <w:rPr>
          <w:rFonts w:eastAsia="DengXian" w:hint="eastAsia"/>
          <w:color w:val="000000" w:themeColor="text1"/>
          <w:lang w:eastAsia="zh-CN"/>
        </w:rPr>
        <w:t>i</w:t>
      </w:r>
      <w:r w:rsidRPr="008B4D9D">
        <w:rPr>
          <w:rFonts w:eastAsia="DengXian"/>
          <w:color w:val="000000" w:themeColor="text1"/>
          <w:lang w:eastAsia="zh-CN"/>
        </w:rPr>
        <w:t xml:space="preserve">zed before being entered into the model. Statistically significant </w:t>
      </w:r>
      <w:r w:rsidRPr="008B4D9D">
        <w:rPr>
          <w:rFonts w:eastAsia="DengXian"/>
          <w:i/>
          <w:iCs/>
          <w:color w:val="000000" w:themeColor="text1"/>
          <w:lang w:eastAsia="zh-CN"/>
        </w:rPr>
        <w:t>p</w:t>
      </w:r>
      <w:r w:rsidRPr="008B4D9D">
        <w:rPr>
          <w:rFonts w:eastAsia="DengXian"/>
          <w:color w:val="000000" w:themeColor="text1"/>
          <w:lang w:eastAsia="zh-CN"/>
        </w:rPr>
        <w:t xml:space="preserve"> values (&lt; 0.05, two-sided) are shown in bold. CI = confidence interval.</w:t>
      </w:r>
    </w:p>
    <w:sectPr w:rsidR="00CF4B4C" w:rsidSect="00D26B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DEA3" w14:textId="77777777" w:rsidR="00C95249" w:rsidRDefault="00C95249">
      <w:pPr>
        <w:ind w:firstLine="305"/>
      </w:pPr>
      <w:r>
        <w:separator/>
      </w:r>
    </w:p>
  </w:endnote>
  <w:endnote w:type="continuationSeparator" w:id="0">
    <w:p w14:paraId="3AF92E4A" w14:textId="77777777" w:rsidR="00C95249" w:rsidRDefault="00C95249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D3C4" w14:textId="77777777" w:rsidR="00C95249" w:rsidRDefault="00C95249">
      <w:pPr>
        <w:ind w:firstLine="305"/>
      </w:pPr>
      <w:r>
        <w:separator/>
      </w:r>
    </w:p>
  </w:footnote>
  <w:footnote w:type="continuationSeparator" w:id="0">
    <w:p w14:paraId="4B18CA6D" w14:textId="77777777" w:rsidR="00C95249" w:rsidRDefault="00C95249">
      <w:pPr>
        <w:ind w:firstLine="3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413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5D29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3B54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E2D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05B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AD"/>
    <w:rsid w:val="009A1F26"/>
    <w:rsid w:val="009A2539"/>
    <w:rsid w:val="009A34A8"/>
    <w:rsid w:val="009A4662"/>
    <w:rsid w:val="009A4774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6EC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0F3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4CB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249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0A2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471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4380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969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3049</cp:revision>
  <dcterms:created xsi:type="dcterms:W3CDTF">2024-04-09T03:36:00Z</dcterms:created>
  <dcterms:modified xsi:type="dcterms:W3CDTF">2026-04-23T22:19:00Z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