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0ECB8A8" w:rsidR="00F102CC" w:rsidRPr="003D5AF6" w:rsidRDefault="009032E2">
            <w:pPr>
              <w:rPr>
                <w:rFonts w:ascii="Noto Sans" w:eastAsia="Noto Sans" w:hAnsi="Noto Sans" w:cs="Noto Sans"/>
                <w:bCs/>
                <w:color w:val="434343"/>
                <w:sz w:val="18"/>
                <w:szCs w:val="18"/>
              </w:rPr>
            </w:pPr>
            <w:r w:rsidRPr="009032E2">
              <w:rPr>
                <w:rFonts w:ascii="Noto Sans" w:eastAsia="Noto Sans" w:hAnsi="Noto Sans" w:cs="Noto Sans"/>
                <w:bCs/>
                <w:color w:val="434343"/>
                <w:sz w:val="18"/>
                <w:szCs w:val="18"/>
              </w:rPr>
              <w:t>Section “Availability of data and code”</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F0E29BB"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36183E7"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13BCF722"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356CB2A"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3843E4C"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48CAAE0"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CE6FD34"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99ED1E5" w:rsidR="00F102CC" w:rsidRPr="003D5AF6" w:rsidRDefault="009032E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F5922F3" w:rsidR="00F102CC" w:rsidRDefault="009032E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10CC0E9C"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5EFEFB6"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33844FA3"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5C1BD9ED" w:rsidR="00F102CC" w:rsidRDefault="009032E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005F1E59"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244B19F"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5A82AD71"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2D0CAE2D"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07FDC21E"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5762E526"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135C4F82"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C444D74"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0BC61AD1"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9FF753A" w:rsidR="00F102CC" w:rsidRPr="003D5AF6" w:rsidRDefault="0018215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775A20F8" w:rsidR="00F102CC" w:rsidRPr="003D5AF6" w:rsidRDefault="00002B9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Errors were estimated by bootstrapping as described in “Quantification of </w:t>
            </w:r>
            <w:r w:rsidRPr="00002B97">
              <w:rPr>
                <w:rFonts w:ascii="Noto Sans" w:eastAsia="Noto Sans" w:hAnsi="Noto Sans" w:cs="Noto Sans"/>
                <w:bCs/>
                <w:color w:val="434343"/>
                <w:sz w:val="18"/>
                <w:szCs w:val="18"/>
              </w:rPr>
              <w:t>dataset noise levels</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1C18F687"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06FE4B60" w:rsidR="00F102CC" w:rsidRPr="003D5AF6" w:rsidRDefault="00C374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Under</w:t>
            </w:r>
            <w:r w:rsidR="009032E2">
              <w:rPr>
                <w:rFonts w:ascii="Noto Sans" w:eastAsia="Noto Sans" w:hAnsi="Noto Sans" w:cs="Noto Sans"/>
                <w:bCs/>
                <w:color w:val="434343"/>
                <w:sz w:val="18"/>
                <w:szCs w:val="18"/>
              </w:rPr>
              <w:t xml:space="preserve"> the s</w:t>
            </w:r>
            <w:r w:rsidR="009032E2" w:rsidRPr="009032E2">
              <w:rPr>
                <w:rFonts w:ascii="Noto Sans" w:eastAsia="Noto Sans" w:hAnsi="Noto Sans" w:cs="Noto Sans"/>
                <w:bCs/>
                <w:color w:val="434343"/>
                <w:sz w:val="18"/>
                <w:szCs w:val="18"/>
              </w:rPr>
              <w:t>ection “Availability of data and code”</w:t>
            </w:r>
            <w:r w:rsidR="009032E2">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73F34BCE"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39319863" w:rsidR="00F102CC" w:rsidRPr="003D5AF6" w:rsidRDefault="009032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Reused data is reference</w:t>
            </w:r>
            <w:r w:rsidR="001F2CCD">
              <w:rPr>
                <w:rFonts w:ascii="Noto Sans" w:eastAsia="Noto Sans" w:hAnsi="Noto Sans" w:cs="Noto Sans"/>
                <w:bCs/>
                <w:color w:val="434343"/>
                <w:sz w:val="18"/>
                <w:szCs w:val="18"/>
              </w:rPr>
              <w:t>d</w:t>
            </w:r>
            <w:r>
              <w:rPr>
                <w:rFonts w:ascii="Noto Sans" w:eastAsia="Noto Sans" w:hAnsi="Noto Sans" w:cs="Noto Sans"/>
                <w:bCs/>
                <w:color w:val="434343"/>
                <w:sz w:val="18"/>
                <w:szCs w:val="18"/>
              </w:rPr>
              <w:t xml:space="preserve"> with citation</w:t>
            </w:r>
            <w:r w:rsidR="001F2CCD">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to original publications</w:t>
            </w:r>
            <w:r w:rsidR="00CE0FF5">
              <w:rPr>
                <w:rFonts w:ascii="Noto Sans" w:eastAsia="Noto Sans" w:hAnsi="Noto Sans" w:cs="Noto Sans"/>
                <w:bCs/>
                <w:color w:val="434343"/>
                <w:sz w:val="18"/>
                <w:szCs w:val="18"/>
              </w:rPr>
              <w:t xml:space="preserve"> under methods section “</w:t>
            </w:r>
            <w:r w:rsidR="00CE0FF5" w:rsidRPr="00CE0FF5">
              <w:rPr>
                <w:rFonts w:ascii="Noto Sans" w:eastAsia="Noto Sans" w:hAnsi="Noto Sans" w:cs="Noto Sans"/>
                <w:bCs/>
                <w:color w:val="434343"/>
                <w:sz w:val="18"/>
                <w:szCs w:val="18"/>
              </w:rPr>
              <w:t>VAMP-seq data collection and preparation</w:t>
            </w:r>
            <w:r w:rsidR="00CE0FF5">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793D910" w:rsidR="00F102CC" w:rsidRPr="003D5AF6" w:rsidRDefault="00C3744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w:t>
            </w:r>
            <w:r w:rsidR="001F2CCD">
              <w:rPr>
                <w:rFonts w:ascii="Noto Sans" w:eastAsia="Noto Sans" w:hAnsi="Noto Sans" w:cs="Noto Sans"/>
                <w:bCs/>
                <w:color w:val="434343"/>
                <w:sz w:val="18"/>
                <w:szCs w:val="18"/>
              </w:rPr>
              <w:t>nder the s</w:t>
            </w:r>
            <w:r w:rsidR="001F2CCD" w:rsidRPr="009032E2">
              <w:rPr>
                <w:rFonts w:ascii="Noto Sans" w:eastAsia="Noto Sans" w:hAnsi="Noto Sans" w:cs="Noto Sans"/>
                <w:bCs/>
                <w:color w:val="434343"/>
                <w:sz w:val="18"/>
                <w:szCs w:val="18"/>
              </w:rPr>
              <w:t>ection “Availability of data and code”</w:t>
            </w:r>
            <w:r w:rsidR="001F2CCD">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091A7D63" w:rsidR="00F102CC" w:rsidRPr="003D5AF6" w:rsidRDefault="00FD673D">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 xml:space="preserve">URL </w:t>
            </w:r>
            <w:r w:rsidR="00613BA2">
              <w:rPr>
                <w:rFonts w:ascii="Noto Sans" w:eastAsia="Noto Sans" w:hAnsi="Noto Sans" w:cs="Noto Sans"/>
                <w:bCs/>
                <w:color w:val="434343"/>
                <w:sz w:val="18"/>
                <w:szCs w:val="18"/>
              </w:rPr>
              <w:t xml:space="preserve">for repository with newly generated code </w:t>
            </w:r>
            <w:r>
              <w:rPr>
                <w:rFonts w:ascii="Noto Sans" w:eastAsia="Noto Sans" w:hAnsi="Noto Sans" w:cs="Noto Sans"/>
                <w:bCs/>
                <w:color w:val="434343"/>
                <w:sz w:val="18"/>
                <w:szCs w:val="18"/>
              </w:rPr>
              <w:t>provided under</w:t>
            </w:r>
            <w:r w:rsidR="00613BA2">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w:t>
            </w:r>
            <w:r w:rsidRPr="009032E2">
              <w:rPr>
                <w:rFonts w:ascii="Noto Sans" w:eastAsia="Noto Sans" w:hAnsi="Noto Sans" w:cs="Noto Sans"/>
                <w:bCs/>
                <w:color w:val="434343"/>
                <w:sz w:val="18"/>
                <w:szCs w:val="18"/>
              </w:rPr>
              <w:t>Availability of data and code”</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013CBE80" w:rsidR="00F102CC" w:rsidRPr="003D5AF6" w:rsidRDefault="0017206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Reused </w:t>
            </w:r>
            <w:r w:rsidR="00540193">
              <w:rPr>
                <w:rFonts w:ascii="Noto Sans" w:eastAsia="Noto Sans" w:hAnsi="Noto Sans" w:cs="Noto Sans"/>
                <w:bCs/>
                <w:color w:val="434343"/>
                <w:sz w:val="18"/>
                <w:szCs w:val="18"/>
              </w:rPr>
              <w:t>software</w:t>
            </w:r>
            <w:r>
              <w:rPr>
                <w:rFonts w:ascii="Noto Sans" w:eastAsia="Noto Sans" w:hAnsi="Noto Sans" w:cs="Noto Sans"/>
                <w:bCs/>
                <w:color w:val="434343"/>
                <w:sz w:val="18"/>
                <w:szCs w:val="18"/>
              </w:rPr>
              <w:t xml:space="preserve"> is referenced with citation to original publication under </w:t>
            </w:r>
            <w:r w:rsidR="00613BA2">
              <w:rPr>
                <w:rFonts w:ascii="Noto Sans" w:eastAsia="Noto Sans" w:hAnsi="Noto Sans" w:cs="Noto Sans"/>
                <w:bCs/>
                <w:color w:val="434343"/>
                <w:sz w:val="18"/>
                <w:szCs w:val="18"/>
              </w:rPr>
              <w:t>M</w:t>
            </w:r>
            <w:r>
              <w:rPr>
                <w:rFonts w:ascii="Noto Sans" w:eastAsia="Noto Sans" w:hAnsi="Noto Sans" w:cs="Noto Sans"/>
                <w:bCs/>
                <w:color w:val="434343"/>
                <w:sz w:val="18"/>
                <w:szCs w:val="18"/>
              </w:rPr>
              <w:t xml:space="preserve">ethods. </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1264D65F" w:rsidR="00F102CC" w:rsidRPr="003D5AF6" w:rsidRDefault="00613BA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bookmarkStart w:id="3" w:name="_cm0qssfkw66b" w:colFirst="0" w:colLast="0"/>
    <w:bookmarkEnd w:id="3"/>
    <w:p w14:paraId="36ED3EAB" w14:textId="77777777" w:rsidR="00F102CC" w:rsidRDefault="00C76654">
      <w:pPr>
        <w:spacing w:before="80"/>
      </w:pPr>
      <w:r>
        <w:rPr>
          <w:noProof/>
        </w:rPr>
      </w:r>
      <w:r>
        <w:pict w14:anchorId="59502733">
          <v:rect id="Horizontal Line 1" o:spid="_x0000_s2050" style="width:482.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yPCaXQIAAL0EAAAOAAAAZHJzL2Uyb0RvYy54bWysVE2P2jAQvVfqf7B8LyFA9iMirBDLVpW2&#13;&#10;7apL1bNxnMSq43FtQ2B/fcdOYNn2VpVI1ow98/zejIf53aFVZC+sk6ALmo7GlAjNoZS6Luj3zcOH&#13;&#10;G0qcZ7pkCrQo6FE4erd4/27emVxMoAFVCksQRLu8MwVtvDd5kjjeiJa5ERih8bAC2zKPrq2T0rIO&#13;&#10;0VuVTMbjq6QDWxoLXDiHu/f9IV1E/KoS3H+tKic8UQVFbj6uNq7bsCaLOctry0wj+UCD/QOLlkmN&#13;&#10;l56h7plnZGflX1Ct5BYcVH7EoU2gqiQXUQOqScd/qHlumBFRCxbHmXOZ3P+D5V/2z+bJBurOPAL/&#13;&#10;6YiGb4B1Silaq4bpWiydwUIOW+tS+ieQ2iOLyxhroWsEK99uRwmbo8HWx+CNOPiAEFysfdIZl585&#13;&#10;BMchG7LtPkOJKWznIZb1UNk2cMSCkUPs3vHcPUQkHDez62mapdhkjmdX0yzis/yUaqzzHwW0JBgF&#13;&#10;tagoQrP9o/OBCstPIeEmDQ9Sqfg8lCZdQW+zSRYT8LWU4YxY8D+kb6LEwCb23yFabxADWIt+29l6&#13;&#10;u1KW7Bm+w+U4fAO92l1Gp+Pwi0hvUtbT8F2kINv6dJWSmmCbsAKzPr1Xc+IZ8FvpccyUbAt6c45h&#13;&#10;eejXWpdRpWdS9TZiKz30JrQjDJPLt1AesTUoOogKM49GA/aFkg7np6Du145ZQYn6pFH3bTqbhYGL&#13;&#10;ziy7nqBjL0+2lydMc4QqqKeoJJgr3w/pzlhZN/G5BB0alvgkKhkb9spqIIszEvs4zHMYwks/Rr3+&#13;&#10;6yx+AwAA//8DAFBLAwQUAAYACAAAACEAPS14WdoAAAAHAQAADwAAAGRycy9kb3ducmV2LnhtbExP&#13;&#10;y27CMBC8I/UfrK3UW3FaCVRCHJQ+uCIVkNreTLy1I+J1FBuS/n2XXsplpNHMzs4Uq9G34ox9bAIp&#13;&#10;eJhmIJDqYBqyCva79f0TiJg0Gd0GQgU/GGFV3kwKnZsw0Duet8kKDqGYawUupS6XMtYOvY7T0CGx&#13;&#10;9h16rxPT3krT64HDfSsfs2wuvW6IPzjd4YvD+rg9eQVv3demmtkoq4/kPo/heVi7jVXq7nZ8XTJU&#13;&#10;SxAJx/R/AZcN3B9KLnYIJzJRtAp4TfpD1hbzGdPDxSTLQl73L38BAAD//wMAUEsBAi0AFAAGAAgA&#13;&#10;AAAhALaDOJL+AAAA4QEAABMAAAAAAAAAAAAAAAAAAAAAAFtDb250ZW50X1R5cGVzXS54bWxQSwEC&#13;&#10;LQAUAAYACAAAACEAOP0h/9YAAACUAQAACwAAAAAAAAAAAAAAAAAvAQAAX3JlbHMvLnJlbHNQSwEC&#13;&#10;LQAUAAYACAAAACEAZsjwml0CAAC9BAAADgAAAAAAAAAAAAAAAAAuAgAAZHJzL2Uyb0RvYy54bWxQ&#13;&#10;SwECLQAUAAYACAAAACEAPS14WdoAAAAHAQAADwAAAAAAAAAAAAAAAAC3BAAAZHJzL2Rvd25yZXYu&#13;&#10;eG1sUEsFBgAAAAAEAAQA8wAAAL4FAAAAAA==&#13;&#10;" filled="f">
            <o:lock v:ext="edit" rotation="t" aspectratio="t" verticies="t" text="t" shapetype="t"/>
            <w10:anchorlock/>
          </v:rect>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AF8DA" w14:textId="77777777" w:rsidR="00C76654" w:rsidRDefault="00C76654">
      <w:r>
        <w:separator/>
      </w:r>
    </w:p>
  </w:endnote>
  <w:endnote w:type="continuationSeparator" w:id="0">
    <w:p w14:paraId="0FB6000C" w14:textId="77777777" w:rsidR="00C76654" w:rsidRDefault="00C7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2E5B9" w14:textId="77777777" w:rsidR="00C76654" w:rsidRDefault="00C76654">
      <w:r>
        <w:separator/>
      </w:r>
    </w:p>
  </w:footnote>
  <w:footnote w:type="continuationSeparator" w:id="0">
    <w:p w14:paraId="69D2B941" w14:textId="77777777" w:rsidR="00C76654" w:rsidRDefault="00C766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8"/>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2B97"/>
    <w:rsid w:val="000B600B"/>
    <w:rsid w:val="0017206F"/>
    <w:rsid w:val="00182156"/>
    <w:rsid w:val="001B3BCC"/>
    <w:rsid w:val="001F2CCD"/>
    <w:rsid w:val="002209A8"/>
    <w:rsid w:val="003D5AF6"/>
    <w:rsid w:val="00400C53"/>
    <w:rsid w:val="00416121"/>
    <w:rsid w:val="00427975"/>
    <w:rsid w:val="004E2C31"/>
    <w:rsid w:val="004F46BE"/>
    <w:rsid w:val="00540193"/>
    <w:rsid w:val="005B0259"/>
    <w:rsid w:val="00613BA2"/>
    <w:rsid w:val="007054B6"/>
    <w:rsid w:val="0078687E"/>
    <w:rsid w:val="007B260B"/>
    <w:rsid w:val="007E0C01"/>
    <w:rsid w:val="009032E2"/>
    <w:rsid w:val="00950453"/>
    <w:rsid w:val="00980525"/>
    <w:rsid w:val="009C7B26"/>
    <w:rsid w:val="00A11E52"/>
    <w:rsid w:val="00A15C6A"/>
    <w:rsid w:val="00B2483D"/>
    <w:rsid w:val="00BD41E9"/>
    <w:rsid w:val="00BF57C8"/>
    <w:rsid w:val="00C3744D"/>
    <w:rsid w:val="00C76654"/>
    <w:rsid w:val="00C84413"/>
    <w:rsid w:val="00CE0FF5"/>
    <w:rsid w:val="00E121B0"/>
    <w:rsid w:val="00E9474D"/>
    <w:rsid w:val="00F102CC"/>
    <w:rsid w:val="00F91042"/>
    <w:rsid w:val="00FD6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Kresten Lindorff-Larsen</cp:lastModifiedBy>
  <cp:revision>2</cp:revision>
  <dcterms:created xsi:type="dcterms:W3CDTF">2026-04-05T07:24:00Z</dcterms:created>
  <dcterms:modified xsi:type="dcterms:W3CDTF">2026-04-05T07:24:00Z</dcterms:modified>
</cp:coreProperties>
</file>