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F76C" w14:textId="5DD3932D" w:rsidR="00444190" w:rsidRPr="00400538" w:rsidRDefault="00444190">
      <w:pPr>
        <w:rPr>
          <w:sz w:val="22"/>
          <w:szCs w:val="22"/>
          <w:lang w:val="es-ES_tradnl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2241"/>
        <w:gridCol w:w="2409"/>
        <w:gridCol w:w="888"/>
        <w:gridCol w:w="426"/>
        <w:gridCol w:w="600"/>
      </w:tblGrid>
      <w:tr w:rsidR="00444190" w:rsidRPr="00444190" w14:paraId="3B9A273D" w14:textId="77777777">
        <w:trPr>
          <w:trHeight w:val="315"/>
          <w:tblCellSpacing w:w="0" w:type="dxa"/>
        </w:trPr>
        <w:tc>
          <w:tcPr>
            <w:tcW w:w="0" w:type="auto"/>
            <w:gridSpan w:val="6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D3DD6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  <w:t xml:space="preserve">Effect of NS depolarization on motoneuron activity during </w:t>
            </w:r>
            <w:r w:rsidRPr="00444190">
              <w:rPr>
                <w:rFonts w:ascii="Century Schoolbook" w:eastAsia="Times New Roman" w:hAnsi="Century Schoolbook" w:cs="Arial"/>
                <w:b/>
                <w:bCs/>
                <w:i/>
                <w:iCs/>
                <w:kern w:val="0"/>
                <w:sz w:val="14"/>
                <w:szCs w:val="14"/>
                <w14:ligatures w14:val="none"/>
              </w:rPr>
              <w:t>crawling</w:t>
            </w:r>
            <w:r w:rsidRPr="00444190"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  <w:t>.</w:t>
            </w:r>
          </w:p>
        </w:tc>
      </w:tr>
      <w:tr w:rsidR="00444190" w:rsidRPr="00444190" w14:paraId="6FDB82A6" w14:textId="77777777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0299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Variable</w:t>
            </w:r>
          </w:p>
        </w:tc>
        <w:tc>
          <w:tcPr>
            <w:tcW w:w="0" w:type="auto"/>
            <w:vMerge w:val="restart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8B5A3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Model, random effects</w:t>
            </w:r>
          </w:p>
        </w:tc>
        <w:tc>
          <w:tcPr>
            <w:tcW w:w="0" w:type="auto"/>
            <w:vMerge w:val="restart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D0D01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Significance of factor interactions</w:t>
            </w:r>
          </w:p>
        </w:tc>
        <w:tc>
          <w:tcPr>
            <w:tcW w:w="0" w:type="auto"/>
            <w:gridSpan w:val="3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88A3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Pairwise simple contrasts</w:t>
            </w:r>
          </w:p>
        </w:tc>
      </w:tr>
      <w:tr w:rsidR="00444190" w:rsidRPr="00444190" w14:paraId="38484AF7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bottom w:val="single" w:sz="6" w:space="0" w:color="666666"/>
            </w:tcBorders>
            <w:vAlign w:val="center"/>
            <w:hideMark/>
          </w:tcPr>
          <w:p w14:paraId="53300141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</w:tcBorders>
            <w:vAlign w:val="center"/>
            <w:hideMark/>
          </w:tcPr>
          <w:p w14:paraId="73AD0A7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6" w:space="0" w:color="666666"/>
            </w:tcBorders>
            <w:vAlign w:val="center"/>
            <w:hideMark/>
          </w:tcPr>
          <w:p w14:paraId="5077F1C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3BBCF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comparison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8BD7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ratio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9E3E2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p value</w:t>
            </w:r>
          </w:p>
        </w:tc>
      </w:tr>
      <w:tr w:rsidR="00444190" w:rsidRPr="00444190" w14:paraId="26D9E814" w14:textId="77777777" w:rsidTr="0019181A">
        <w:trPr>
          <w:trHeight w:val="315"/>
          <w:tblCellSpacing w:w="0" w:type="dxa"/>
        </w:trPr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0B4EE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  <w:t>DE-3</w:t>
            </w:r>
          </w:p>
        </w:tc>
      </w:tr>
      <w:tr w:rsidR="00444190" w:rsidRPr="00444190" w14:paraId="3F0C8CA9" w14:textId="77777777">
        <w:trPr>
          <w:trHeight w:val="315"/>
          <w:tblCellSpacing w:w="0" w:type="dxa"/>
        </w:trPr>
        <w:tc>
          <w:tcPr>
            <w:tcW w:w="0" w:type="auto"/>
            <w:gridSpan w:val="6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90409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(n units = 26 ctrl, 20 depo / n cycles = 110 ctrl, 99 depo / n leeches = 16 ctrl, 16 depo)</w:t>
            </w:r>
          </w:p>
        </w:tc>
      </w:tr>
      <w:tr w:rsidR="00444190" w:rsidRPr="00444190" w14:paraId="76EE14D8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CFC7F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Max bFF (Hz)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F6A74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LMM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unit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slope - treatment and epoch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3C791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&lt;.0001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C074E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ctrl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 xml:space="preserve">depo / pre 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depo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0F7F3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1.04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0.96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1.59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0.89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0.56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52376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0.5512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0.9995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0.5406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0.0066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</w:p>
        </w:tc>
      </w:tr>
      <w:tr w:rsidR="00444190" w:rsidRPr="00444190" w14:paraId="419DE250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29E67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Relative HW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39987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LMM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unit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slope - treatment and epoch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5AE27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0.1596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6ED68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E5D16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5F893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444190" w:rsidRPr="00444190" w14:paraId="56F77202" w14:textId="77777777" w:rsidTr="0019181A">
        <w:trPr>
          <w:trHeight w:val="315"/>
          <w:tblCellSpacing w:w="0" w:type="dxa"/>
        </w:trPr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FF8C4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  <w:t>In-Phase</w:t>
            </w:r>
          </w:p>
        </w:tc>
      </w:tr>
      <w:tr w:rsidR="00444190" w:rsidRPr="00444190" w14:paraId="6C134D66" w14:textId="77777777">
        <w:trPr>
          <w:trHeight w:val="315"/>
          <w:tblCellSpacing w:w="0" w:type="dxa"/>
        </w:trPr>
        <w:tc>
          <w:tcPr>
            <w:tcW w:w="0" w:type="auto"/>
            <w:gridSpan w:val="6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DABC3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(n units = 34 ctrl, 19 depo / n cycles = 149 ctrl, 93 depo / n experiments = 17 ctrl, 11 depo / n leeches = 13 ctrl, 8 depo)</w:t>
            </w:r>
          </w:p>
        </w:tc>
      </w:tr>
      <w:tr w:rsidR="00444190" w:rsidRPr="00444190" w14:paraId="18FAE34B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D421C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Max bFF (Hz)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DEFFC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GLMM - t_family, identity link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experiment/ unit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C58C9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&lt;.0001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6E05F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ctrl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depo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A960C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1.01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0.92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1.52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0.86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0.56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B15A9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0.9628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0.0046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0.0014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0.0005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</w:p>
        </w:tc>
      </w:tr>
      <w:tr w:rsidR="00444190" w:rsidRPr="00444190" w14:paraId="6A5C6BB8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E6120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Relative HW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10143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GLMM - t_family, identity link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experiment/ unit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A2BC0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0.0149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D385F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ctrl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depo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86344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0.93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0.78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0.84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0.99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0.60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0.61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4D781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0.1788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0.0007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0.9840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</w:p>
        </w:tc>
      </w:tr>
      <w:tr w:rsidR="00444190" w:rsidRPr="00444190" w14:paraId="0CE2F970" w14:textId="77777777" w:rsidTr="0019181A">
        <w:trPr>
          <w:trHeight w:val="315"/>
          <w:tblCellSpacing w:w="0" w:type="dxa"/>
        </w:trPr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D556C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  <w:t>In-Phase-Early-Onset</w:t>
            </w:r>
          </w:p>
        </w:tc>
      </w:tr>
      <w:tr w:rsidR="00444190" w:rsidRPr="00444190" w14:paraId="4C5E2861" w14:textId="77777777">
        <w:trPr>
          <w:trHeight w:val="315"/>
          <w:tblCellSpacing w:w="0" w:type="dxa"/>
        </w:trPr>
        <w:tc>
          <w:tcPr>
            <w:tcW w:w="0" w:type="auto"/>
            <w:gridSpan w:val="6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7F20F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(n units = 15 ctrl, 8 depo / n cycles = 66 ctrl, 45 depo / n experiments = 12 ctrl, 5 depo / n leeches = 11 ctrl, 5 depo)</w:t>
            </w:r>
          </w:p>
        </w:tc>
      </w:tr>
      <w:tr w:rsidR="00444190" w:rsidRPr="00444190" w14:paraId="42F9A56A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FDF8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Max bFF (Hz)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F83DA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LMM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experiment/ unit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2306A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0.0891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833C4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6B734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F06EE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444190" w:rsidRPr="00444190" w14:paraId="7A0D192F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9BE3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Relative HW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83F23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GLMM - t_family, identity link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experiment/ unit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AFC4E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0.1730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E06F6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E0846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03779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444190" w:rsidRPr="00444190" w14:paraId="12AACAF0" w14:textId="77777777" w:rsidTr="0019181A">
        <w:trPr>
          <w:trHeight w:val="315"/>
          <w:tblCellSpacing w:w="0" w:type="dxa"/>
        </w:trPr>
        <w:tc>
          <w:tcPr>
            <w:tcW w:w="0" w:type="auto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C266B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b/>
                <w:bCs/>
                <w:kern w:val="0"/>
                <w:sz w:val="14"/>
                <w:szCs w:val="14"/>
                <w14:ligatures w14:val="none"/>
              </w:rPr>
              <w:t>Anti-Phase</w:t>
            </w:r>
          </w:p>
        </w:tc>
      </w:tr>
      <w:tr w:rsidR="00444190" w:rsidRPr="00444190" w14:paraId="2C5E6F82" w14:textId="77777777">
        <w:trPr>
          <w:trHeight w:val="315"/>
          <w:tblCellSpacing w:w="0" w:type="dxa"/>
        </w:trPr>
        <w:tc>
          <w:tcPr>
            <w:tcW w:w="0" w:type="auto"/>
            <w:gridSpan w:val="6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81A87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(n units = 18 ctrl, 7 depo / n cycles = 78 ctrl, 34 depo / n experiments = 15 ctrl, 7 depo / n leeches = 12 ctrl, 7 depo)</w:t>
            </w:r>
          </w:p>
        </w:tc>
      </w:tr>
      <w:tr w:rsidR="00444190" w:rsidRPr="00444190" w14:paraId="51363BF0" w14:textId="77777777">
        <w:trPr>
          <w:trHeight w:val="315"/>
          <w:tblCellSpacing w:w="0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88620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Max bFF (Hz)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E406F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GLMM - t_family, identity link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experiment/ unit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AAEC0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0.0015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EE014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ctrl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depo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pre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post / depo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7416C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0.91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0.82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0.90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1.10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0.94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0.85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5A41F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0.0104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&lt;.0001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0.0180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0.0505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0.4132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0.0025</w:t>
            </w:r>
          </w:p>
        </w:tc>
      </w:tr>
      <w:tr w:rsidR="00444190" w:rsidRPr="00444190" w14:paraId="36A3E7A1" w14:textId="77777777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637A3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Relative HW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12CB4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GLMM - t_family, identity link</w:t>
            </w: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br/>
              <w:t>intercept - experiment/ unit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CA99E" w14:textId="77777777" w:rsidR="00444190" w:rsidRPr="00444190" w:rsidRDefault="00444190" w:rsidP="00444190">
            <w:pPr>
              <w:spacing w:after="0" w:line="240" w:lineRule="auto"/>
              <w:jc w:val="right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0.9791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3DD07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32C15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F19F7" w14:textId="77777777" w:rsidR="00444190" w:rsidRPr="00444190" w:rsidRDefault="00444190" w:rsidP="00444190">
            <w:pPr>
              <w:spacing w:after="0" w:line="240" w:lineRule="auto"/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</w:pPr>
            <w:r w:rsidRPr="00444190">
              <w:rPr>
                <w:rFonts w:ascii="Century Schoolbook" w:eastAsia="Times New Roman" w:hAnsi="Century Schoolbook" w:cs="Arial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</w:tbl>
    <w:p w14:paraId="2EFBDFFF" w14:textId="4DB7C416" w:rsidR="00400538" w:rsidRPr="00043C7F" w:rsidRDefault="00400538" w:rsidP="00043C7F">
      <w:pPr>
        <w:shd w:val="clear" w:color="auto" w:fill="FFFFFF"/>
        <w:spacing w:after="180" w:line="360" w:lineRule="auto"/>
        <w:outlineLvl w:val="3"/>
        <w:rPr>
          <w:rFonts w:ascii="Arial" w:eastAsia="Times New Roman" w:hAnsi="Arial" w:cs="Arial"/>
          <w:color w:val="212121"/>
          <w:kern w:val="0"/>
          <w:sz w:val="20"/>
          <w:szCs w:val="20"/>
          <w14:ligatures w14:val="none"/>
        </w:rPr>
      </w:pPr>
    </w:p>
    <w:sectPr w:rsidR="00400538" w:rsidRPr="00043C7F" w:rsidSect="007B24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90"/>
    <w:rsid w:val="00043C7F"/>
    <w:rsid w:val="00073605"/>
    <w:rsid w:val="0019181A"/>
    <w:rsid w:val="003C2C30"/>
    <w:rsid w:val="00400538"/>
    <w:rsid w:val="00444190"/>
    <w:rsid w:val="004909EA"/>
    <w:rsid w:val="00517A24"/>
    <w:rsid w:val="007A6380"/>
    <w:rsid w:val="007B2430"/>
    <w:rsid w:val="008F05DA"/>
    <w:rsid w:val="00CF56DD"/>
    <w:rsid w:val="00DA4736"/>
    <w:rsid w:val="00E06578"/>
    <w:rsid w:val="00E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5CABC"/>
  <w15:chartTrackingRefBased/>
  <w15:docId w15:val="{9B423D57-0487-304A-98EF-37508A3B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4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190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005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1576</Characters>
  <Application>Microsoft Office Word</Application>
  <DocSecurity>0</DocSecurity>
  <Lines>175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Radice</dc:creator>
  <cp:keywords/>
  <dc:description/>
  <cp:lastModifiedBy>Martina Radice</cp:lastModifiedBy>
  <cp:revision>3</cp:revision>
  <dcterms:created xsi:type="dcterms:W3CDTF">2025-12-19T13:28:00Z</dcterms:created>
  <dcterms:modified xsi:type="dcterms:W3CDTF">2025-12-19T13:31:00Z</dcterms:modified>
</cp:coreProperties>
</file>