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BEEC6A"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891F9B" w:rsidR="00F102CC" w:rsidRPr="003D5AF6" w:rsidRDefault="0009581C">
            <w:pPr>
              <w:rPr>
                <w:rFonts w:ascii="Noto Sans" w:eastAsia="Noto Sans" w:hAnsi="Noto Sans" w:cs="Noto Sans"/>
                <w:bCs/>
                <w:color w:val="434343"/>
                <w:sz w:val="18"/>
                <w:szCs w:val="18"/>
              </w:rPr>
            </w:pPr>
            <w:r w:rsidRPr="0009581C">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 Table 1 and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4B9B47"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94118C"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E18C99"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FE9E685" w14:textId="77777777" w:rsidR="00F102CC" w:rsidRDefault="0009581C">
            <w:pPr>
              <w:rPr>
                <w:rFonts w:ascii="Noto Sans" w:eastAsia="Noto Sans" w:hAnsi="Noto Sans" w:cs="Noto Sans"/>
                <w:bCs/>
                <w:color w:val="434343"/>
                <w:sz w:val="18"/>
                <w:szCs w:val="18"/>
              </w:rPr>
            </w:pPr>
            <w:r w:rsidRPr="0009581C">
              <w:rPr>
                <w:rFonts w:ascii="Noto Sans" w:eastAsia="Noto Sans" w:hAnsi="Noto Sans" w:cs="Noto Sans"/>
                <w:bCs/>
                <w:color w:val="434343"/>
                <w:sz w:val="18"/>
                <w:szCs w:val="18"/>
              </w:rPr>
              <w:t>MATERIAL and METHODS</w:t>
            </w:r>
          </w:p>
          <w:p w14:paraId="228A64E8" w14:textId="3C4FA5D7" w:rsidR="0009581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DDDAC9"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11F087"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1E87B3" w:rsidR="00F102CC" w:rsidRPr="003D5AF6" w:rsidRDefault="000958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86CFBF" w:rsidR="00F102CC" w:rsidRDefault="0009581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D9FD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04121A"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5EEDD7"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111C1" w14:textId="77777777" w:rsidR="007A03F9" w:rsidRDefault="007A03F9" w:rsidP="007A03F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analysis - </w:t>
            </w:r>
            <w:r w:rsidRPr="0009581C">
              <w:rPr>
                <w:rFonts w:ascii="Noto Sans" w:eastAsia="Noto Sans" w:hAnsi="Noto Sans" w:cs="Noto Sans"/>
                <w:bCs/>
                <w:color w:val="434343"/>
                <w:sz w:val="18"/>
                <w:szCs w:val="18"/>
              </w:rPr>
              <w:t>MATERIAL and METHODS</w:t>
            </w:r>
          </w:p>
          <w:p w14:paraId="50D998B6" w14:textId="638900B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E1ADA8"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 experimentation, </w:t>
            </w:r>
            <w:r w:rsidRPr="007A03F9">
              <w:rPr>
                <w:rFonts w:ascii="Noto Sans" w:eastAsia="Noto Sans" w:hAnsi="Noto Sans" w:cs="Noto Sans"/>
                <w:bCs/>
                <w:color w:val="434343"/>
                <w:sz w:val="18"/>
                <w:szCs w:val="18"/>
              </w:rPr>
              <w:t>Image processing</w:t>
            </w:r>
            <w:r>
              <w:rPr>
                <w:rFonts w:ascii="Noto Sans" w:eastAsia="Noto Sans" w:hAnsi="Noto Sans" w:cs="Noto Sans"/>
                <w:bCs/>
                <w:color w:val="434343"/>
                <w:sz w:val="18"/>
                <w:szCs w:val="18"/>
              </w:rPr>
              <w:t xml:space="preserve"> –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7DA4A9"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806464" w:rsidR="00F102CC" w:rsidRPr="003D5AF6" w:rsidRDefault="007A03F9" w:rsidP="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EM observation, BM explants analysis </w:t>
            </w:r>
            <w:r>
              <w:rPr>
                <w:rFonts w:ascii="Noto Sans" w:eastAsia="Noto Sans" w:hAnsi="Noto Sans" w:cs="Noto Sans"/>
                <w:bCs/>
                <w:color w:val="434343"/>
                <w:sz w:val="18"/>
                <w:szCs w:val="18"/>
              </w:rPr>
              <w:t>–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DF6085"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6330EE" w:rsidR="00F102CC" w:rsidRPr="003D5AF6" w:rsidRDefault="007A03F9" w:rsidP="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CB491E"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584B71"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t xml:space="preserve"> </w:t>
            </w:r>
            <w:r w:rsidRPr="007A03F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3 - </w:t>
            </w: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and each figure legend and supplement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A33657"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distinct samples – MATERIAL and METHODS </w:t>
            </w:r>
            <w:r>
              <w:rPr>
                <w:rFonts w:ascii="Noto Sans" w:eastAsia="Noto Sans" w:hAnsi="Noto Sans" w:cs="Noto Sans"/>
                <w:bCs/>
                <w:color w:val="434343"/>
                <w:sz w:val="18"/>
                <w:szCs w:val="18"/>
              </w:rPr>
              <w:t>and each figure legend and supplement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6B931F"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6718C" w14:textId="77777777" w:rsidR="00F102CC" w:rsidRDefault="0009581C">
            <w:pPr>
              <w:spacing w:line="225" w:lineRule="auto"/>
              <w:rPr>
                <w:rFonts w:ascii="Noto Sans" w:eastAsia="Noto Sans" w:hAnsi="Noto Sans" w:cs="Noto Sans"/>
                <w:bCs/>
                <w:color w:val="434343"/>
                <w:sz w:val="18"/>
                <w:szCs w:val="18"/>
              </w:rPr>
            </w:pPr>
            <w:r w:rsidRPr="0009581C">
              <w:rPr>
                <w:rFonts w:ascii="Noto Sans" w:eastAsia="Noto Sans" w:hAnsi="Noto Sans" w:cs="Noto Sans"/>
                <w:bCs/>
                <w:color w:val="434343"/>
                <w:sz w:val="18"/>
                <w:szCs w:val="18"/>
              </w:rPr>
              <w:t>MATERIAL and METHODS</w:t>
            </w:r>
          </w:p>
          <w:p w14:paraId="2A6BA9BD" w14:textId="1F71889D" w:rsidR="0009581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BAC6A" w14:textId="77777777" w:rsidR="007A03F9" w:rsidRDefault="007A03F9" w:rsidP="007A03F9">
            <w:pPr>
              <w:spacing w:line="225" w:lineRule="auto"/>
              <w:rPr>
                <w:rFonts w:ascii="Noto Sans" w:eastAsia="Noto Sans" w:hAnsi="Noto Sans" w:cs="Noto Sans"/>
                <w:bCs/>
                <w:color w:val="434343"/>
                <w:sz w:val="18"/>
                <w:szCs w:val="18"/>
              </w:rPr>
            </w:pPr>
            <w:r w:rsidRPr="0009581C">
              <w:rPr>
                <w:rFonts w:ascii="Noto Sans" w:eastAsia="Noto Sans" w:hAnsi="Noto Sans" w:cs="Noto Sans"/>
                <w:bCs/>
                <w:color w:val="434343"/>
                <w:sz w:val="18"/>
                <w:szCs w:val="18"/>
              </w:rPr>
              <w:t>MATERIAL and METHODS</w:t>
            </w:r>
          </w:p>
          <w:p w14:paraId="3C28DEDB" w14:textId="77777777" w:rsidR="007A03F9" w:rsidRDefault="007A03F9" w:rsidP="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“animals”</w:t>
            </w:r>
          </w:p>
          <w:p w14:paraId="1A59584D" w14:textId="64C0311C" w:rsidR="00F102CC" w:rsidRPr="003D5AF6" w:rsidRDefault="007A03F9" w:rsidP="007A03F9">
            <w:pPr>
              <w:spacing w:line="225" w:lineRule="auto"/>
              <w:rPr>
                <w:rFonts w:ascii="Noto Sans" w:eastAsia="Noto Sans" w:hAnsi="Noto Sans" w:cs="Noto Sans"/>
                <w:bCs/>
                <w:color w:val="434343"/>
                <w:sz w:val="18"/>
                <w:szCs w:val="18"/>
              </w:rPr>
            </w:pPr>
            <w:r w:rsidRPr="007A03F9">
              <w:rPr>
                <w:rFonts w:ascii="Noto Sans" w:eastAsia="Noto Sans" w:hAnsi="Noto Sans" w:cs="Noto Sans"/>
                <w:bCs/>
                <w:color w:val="434343"/>
                <w:sz w:val="18"/>
                <w:szCs w:val="18"/>
              </w:rPr>
              <w:t>Animal Facility Agreement C-67-482-10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C459CC"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5A88BE"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944953"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E5CF7D" w14:textId="77777777" w:rsidR="007A03F9" w:rsidRDefault="007A03F9" w:rsidP="007A03F9">
            <w:pPr>
              <w:spacing w:line="225" w:lineRule="auto"/>
              <w:rPr>
                <w:rFonts w:ascii="Noto Sans" w:eastAsia="Noto Sans" w:hAnsi="Noto Sans" w:cs="Noto Sans"/>
                <w:bCs/>
                <w:color w:val="434343"/>
                <w:sz w:val="18"/>
                <w:szCs w:val="18"/>
              </w:rPr>
            </w:pPr>
            <w:r w:rsidRPr="0009581C">
              <w:rPr>
                <w:rFonts w:ascii="Noto Sans" w:eastAsia="Noto Sans" w:hAnsi="Noto Sans" w:cs="Noto Sans"/>
                <w:bCs/>
                <w:color w:val="434343"/>
                <w:sz w:val="18"/>
                <w:szCs w:val="18"/>
              </w:rPr>
              <w:t>MATERIAL and METHODS</w:t>
            </w:r>
          </w:p>
          <w:p w14:paraId="252461A0" w14:textId="77777777" w:rsidR="007A03F9" w:rsidRDefault="007A03F9" w:rsidP="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“statistics analysis”</w:t>
            </w:r>
          </w:p>
          <w:p w14:paraId="54E0127B" w14:textId="32E0A1EC" w:rsidR="007A03F9" w:rsidRPr="003D5AF6" w:rsidRDefault="007A03F9" w:rsidP="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excel tables – raw data for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9965511"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F3B47B6"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F401E5" w:rsidR="00F102CC" w:rsidRPr="003D5AF6" w:rsidRDefault="007A0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094650"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901EB7"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A7C5F2"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1349F0" w:rsidR="00F102CC" w:rsidRPr="003D5AF6" w:rsidRDefault="00095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A03F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22C7A2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A03F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9581C"/>
    <w:rsid w:val="000B600B"/>
    <w:rsid w:val="001B3BCC"/>
    <w:rsid w:val="002209A8"/>
    <w:rsid w:val="003D5AF6"/>
    <w:rsid w:val="00400C53"/>
    <w:rsid w:val="00427975"/>
    <w:rsid w:val="004E2C31"/>
    <w:rsid w:val="005B0259"/>
    <w:rsid w:val="007054B6"/>
    <w:rsid w:val="0078687E"/>
    <w:rsid w:val="007A03F9"/>
    <w:rsid w:val="009C7B26"/>
    <w:rsid w:val="00A11E52"/>
    <w:rsid w:val="00AD52A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1562</Words>
  <Characters>8595</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Claire</dc:creator>
  <cp:lastModifiedBy>Masson Claire</cp:lastModifiedBy>
  <cp:revision>3</cp:revision>
  <dcterms:created xsi:type="dcterms:W3CDTF">2025-08-29T20:02:00Z</dcterms:created>
  <dcterms:modified xsi:type="dcterms:W3CDTF">2025-09-08T14:54:00Z</dcterms:modified>
</cp:coreProperties>
</file>