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A05C" w14:textId="3B8ADB9F" w:rsidR="00C03B35" w:rsidRDefault="00C03B35" w:rsidP="00C03B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Materials: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533"/>
        <w:gridCol w:w="5534"/>
      </w:tblGrid>
      <w:tr w:rsidR="00C03B35" w:rsidRPr="00C03B35" w14:paraId="17A4C356" w14:textId="77777777" w:rsidTr="00C0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039B9782" w14:textId="7777777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Newly Created materials</w:t>
            </w:r>
          </w:p>
        </w:tc>
        <w:tc>
          <w:tcPr>
            <w:tcW w:w="5534" w:type="dxa"/>
            <w:shd w:val="clear" w:color="auto" w:fill="E8E8E8" w:themeFill="background2"/>
          </w:tcPr>
          <w:p w14:paraId="030FFE8B" w14:textId="77777777" w:rsidR="00C03B35" w:rsidRPr="00C03B35" w:rsidRDefault="00C03B35" w:rsidP="00D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Where Provided:</w:t>
            </w:r>
          </w:p>
        </w:tc>
      </w:tr>
      <w:tr w:rsidR="00C03B35" w14:paraId="2CA8C4F8" w14:textId="77777777" w:rsidTr="00C0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26E66D7F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3B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5534" w:type="dxa"/>
            <w:shd w:val="clear" w:color="auto" w:fill="FFFFFF" w:themeFill="background1"/>
          </w:tcPr>
          <w:p w14:paraId="710374E7" w14:textId="77777777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and Methods section</w:t>
            </w:r>
          </w:p>
        </w:tc>
      </w:tr>
      <w:tr w:rsidR="00C03B35" w:rsidRPr="00C03B35" w14:paraId="6C488FCD" w14:textId="77777777" w:rsidTr="00C0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61992C18" w14:textId="7777777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DNA and RNA sequences</w:t>
            </w:r>
          </w:p>
        </w:tc>
        <w:tc>
          <w:tcPr>
            <w:tcW w:w="5534" w:type="dxa"/>
            <w:shd w:val="clear" w:color="auto" w:fill="E8E8E8" w:themeFill="background2"/>
          </w:tcPr>
          <w:p w14:paraId="4C3D71EE" w14:textId="77777777" w:rsidR="00C03B35" w:rsidRP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Where Provided:</w:t>
            </w:r>
          </w:p>
        </w:tc>
      </w:tr>
      <w:tr w:rsidR="00C03B35" w14:paraId="419CF60D" w14:textId="77777777" w:rsidTr="00C0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36C18B3B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Primers used for RT-PCR</w:t>
            </w:r>
          </w:p>
        </w:tc>
        <w:tc>
          <w:tcPr>
            <w:tcW w:w="5534" w:type="dxa"/>
            <w:shd w:val="clear" w:color="auto" w:fill="FFFFFF" w:themeFill="background1"/>
          </w:tcPr>
          <w:p w14:paraId="3A073585" w14:textId="77777777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Table S3</w:t>
            </w:r>
          </w:p>
        </w:tc>
      </w:tr>
      <w:tr w:rsidR="00C03B35" w14:paraId="7059C5AC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3D98162F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3B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Primers used for Genotyping Mice</w:t>
            </w:r>
          </w:p>
        </w:tc>
        <w:tc>
          <w:tcPr>
            <w:tcW w:w="5534" w:type="dxa"/>
            <w:shd w:val="clear" w:color="auto" w:fill="FFFFFF" w:themeFill="background1"/>
          </w:tcPr>
          <w:p w14:paraId="0E97CB2A" w14:textId="77777777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and Methods</w:t>
            </w:r>
          </w:p>
        </w:tc>
      </w:tr>
      <w:tr w:rsidR="00C03B35" w14:paraId="33B605C4" w14:textId="77777777" w:rsidTr="00C0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3F015943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sgRNAs and </w:t>
            </w:r>
            <w:r w:rsidRPr="00C03B35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single stranded donor DNA repair template</w:t>
            </w:r>
            <w:r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 xml:space="preserve"> oligonucleotides</w:t>
            </w:r>
          </w:p>
        </w:tc>
        <w:tc>
          <w:tcPr>
            <w:tcW w:w="5534" w:type="dxa"/>
            <w:shd w:val="clear" w:color="auto" w:fill="FFFFFF" w:themeFill="background1"/>
          </w:tcPr>
          <w:p w14:paraId="31CA29E5" w14:textId="77777777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 and Methods</w:t>
            </w:r>
          </w:p>
        </w:tc>
      </w:tr>
      <w:tr w:rsidR="00C03B35" w:rsidRPr="00C03B35" w14:paraId="6802DFFA" w14:textId="77777777" w:rsidTr="00C0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6908064B" w14:textId="7777777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Cell Materials</w:t>
            </w:r>
          </w:p>
        </w:tc>
        <w:tc>
          <w:tcPr>
            <w:tcW w:w="5534" w:type="dxa"/>
            <w:shd w:val="clear" w:color="auto" w:fill="E8E8E8" w:themeFill="background2"/>
          </w:tcPr>
          <w:p w14:paraId="73E66022" w14:textId="77777777" w:rsidR="00C03B35" w:rsidRP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sz w:val="22"/>
                <w:szCs w:val="22"/>
              </w:rPr>
              <w:t>Where Provided:</w:t>
            </w:r>
          </w:p>
        </w:tc>
      </w:tr>
      <w:tr w:rsidR="00C03B35" w14:paraId="69F4ADC1" w14:textId="77777777" w:rsidTr="00C0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51575BC0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Cell Lines</w:t>
            </w:r>
          </w:p>
        </w:tc>
        <w:tc>
          <w:tcPr>
            <w:tcW w:w="5534" w:type="dxa"/>
            <w:shd w:val="clear" w:color="auto" w:fill="FFFFFF" w:themeFill="background1"/>
          </w:tcPr>
          <w:p w14:paraId="1F67BE1A" w14:textId="77777777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03B35" w14:paraId="1DA6BE5C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6ABABBCC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Primary embryo fibroblast cultures from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Bmp4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vertAlign w:val="superscript"/>
              </w:rPr>
              <w:t>HAMyc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Bmp4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vertAlign w:val="superscript"/>
              </w:rPr>
              <w:t>S91C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 xml:space="preserve"> Bmp4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  <w:vertAlign w:val="superscript"/>
              </w:rPr>
              <w:t>E93G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, and wild type littermate C57 Bl6 mice of both sexes</w:t>
            </w:r>
          </w:p>
        </w:tc>
        <w:tc>
          <w:tcPr>
            <w:tcW w:w="5534" w:type="dxa"/>
            <w:shd w:val="clear" w:color="auto" w:fill="FFFFFF" w:themeFill="background1"/>
          </w:tcPr>
          <w:p w14:paraId="18C37686" w14:textId="77777777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and Methods</w:t>
            </w:r>
          </w:p>
        </w:tc>
      </w:tr>
      <w:tr w:rsidR="00C03B35" w:rsidRPr="00C03B35" w14:paraId="187EEBE1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20E1946F" w14:textId="7777777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Experimental Animals</w:t>
            </w:r>
          </w:p>
        </w:tc>
        <w:tc>
          <w:tcPr>
            <w:tcW w:w="5534" w:type="dxa"/>
            <w:shd w:val="clear" w:color="auto" w:fill="E8E8E8" w:themeFill="background2"/>
          </w:tcPr>
          <w:p w14:paraId="090824F8" w14:textId="77777777" w:rsidR="00C03B35" w:rsidRP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sz w:val="22"/>
                <w:szCs w:val="22"/>
              </w:rPr>
              <w:t>Where Provided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03B35" w14:paraId="7610340A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auto"/>
          </w:tcPr>
          <w:p w14:paraId="582BC98A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Genetically modified and wild type C57 Bl6  </w:t>
            </w:r>
            <w:r w:rsidRPr="00C03B35"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M. musculus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both sexes</w:t>
            </w:r>
          </w:p>
        </w:tc>
        <w:tc>
          <w:tcPr>
            <w:tcW w:w="5534" w:type="dxa"/>
            <w:shd w:val="clear" w:color="auto" w:fill="auto"/>
          </w:tcPr>
          <w:p w14:paraId="22DF92D1" w14:textId="77777777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and Methods, Key Resources Table</w:t>
            </w:r>
          </w:p>
        </w:tc>
      </w:tr>
      <w:tr w:rsidR="00C03B35" w14:paraId="033313A4" w14:textId="77777777" w:rsidTr="00C03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66A954D9" w14:textId="77777777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  <w:sz w:val="22"/>
                <w:szCs w:val="22"/>
              </w:rPr>
              <w:t>Xenopus laevis</w:t>
            </w:r>
          </w:p>
        </w:tc>
        <w:tc>
          <w:tcPr>
            <w:tcW w:w="5534" w:type="dxa"/>
            <w:shd w:val="clear" w:color="auto" w:fill="FFFFFF" w:themeFill="background1"/>
          </w:tcPr>
          <w:p w14:paraId="0928F45C" w14:textId="77777777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Xenopus 1, Materials and Methods</w:t>
            </w:r>
          </w:p>
        </w:tc>
      </w:tr>
      <w:tr w:rsidR="00C03B35" w:rsidRPr="00C03B35" w14:paraId="75AF3334" w14:textId="77777777" w:rsidTr="00C0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5985201E" w14:textId="7777777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Plants and microbes</w:t>
            </w:r>
          </w:p>
        </w:tc>
        <w:tc>
          <w:tcPr>
            <w:tcW w:w="5534" w:type="dxa"/>
            <w:shd w:val="clear" w:color="auto" w:fill="E8E8E8" w:themeFill="background2"/>
          </w:tcPr>
          <w:p w14:paraId="632DF8D0" w14:textId="77777777" w:rsidR="00C03B35" w:rsidRP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C03B35" w:rsidRPr="00C03B35" w14:paraId="4138517D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5D4C4474" w14:textId="77777777" w:rsid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 Research Participants</w:t>
            </w:r>
          </w:p>
        </w:tc>
        <w:tc>
          <w:tcPr>
            <w:tcW w:w="5534" w:type="dxa"/>
            <w:shd w:val="clear" w:color="auto" w:fill="E8E8E8" w:themeFill="background2"/>
          </w:tcPr>
          <w:p w14:paraId="51EB0C01" w14:textId="77777777" w:rsidR="00C03B35" w:rsidRP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</w:tbl>
    <w:p w14:paraId="440E2239" w14:textId="77777777" w:rsidR="00C03B35" w:rsidRDefault="00C03B35" w:rsidP="00C03B35">
      <w:pPr>
        <w:rPr>
          <w:rFonts w:ascii="Arial" w:hAnsi="Arial" w:cs="Arial"/>
          <w:b/>
          <w:bCs/>
          <w:sz w:val="22"/>
          <w:szCs w:val="22"/>
        </w:rPr>
      </w:pPr>
    </w:p>
    <w:p w14:paraId="6078A9A8" w14:textId="42BE01C5" w:rsidR="00C03B35" w:rsidRPr="00C03B35" w:rsidRDefault="00C03B35" w:rsidP="00C03B35">
      <w:pPr>
        <w:rPr>
          <w:rFonts w:ascii="Arial" w:hAnsi="Arial" w:cs="Arial"/>
          <w:b/>
          <w:bCs/>
          <w:sz w:val="22"/>
          <w:szCs w:val="22"/>
        </w:rPr>
      </w:pPr>
      <w:r w:rsidRPr="00C03B35">
        <w:rPr>
          <w:rFonts w:ascii="Arial" w:hAnsi="Arial" w:cs="Arial"/>
          <w:b/>
          <w:bCs/>
          <w:sz w:val="22"/>
          <w:szCs w:val="22"/>
        </w:rPr>
        <w:t>Design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533"/>
        <w:gridCol w:w="5534"/>
      </w:tblGrid>
      <w:tr w:rsidR="00C03B35" w14:paraId="2143D096" w14:textId="77777777" w:rsidTr="00C03B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618DD302" w14:textId="2D0B32C9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Study Protocol</w:t>
            </w:r>
          </w:p>
        </w:tc>
        <w:tc>
          <w:tcPr>
            <w:tcW w:w="5534" w:type="dxa"/>
            <w:shd w:val="clear" w:color="auto" w:fill="E8E8E8" w:themeFill="background2"/>
          </w:tcPr>
          <w:p w14:paraId="18E4EC24" w14:textId="4D4F6092" w:rsidR="00C03B35" w:rsidRPr="00C03B35" w:rsidRDefault="00C03B35" w:rsidP="00D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03B35" w:rsidRPr="00C03B35" w14:paraId="24CCB7A1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</w:tcPr>
          <w:p w14:paraId="41A5C41D" w14:textId="4275BAEC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Laboratory Protocol</w:t>
            </w:r>
          </w:p>
        </w:tc>
        <w:tc>
          <w:tcPr>
            <w:tcW w:w="5534" w:type="dxa"/>
          </w:tcPr>
          <w:p w14:paraId="0F615A2A" w14:textId="77777777" w:rsidR="00C03B35" w:rsidRP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Where Provided:</w:t>
            </w:r>
          </w:p>
        </w:tc>
      </w:tr>
      <w:tr w:rsidR="00C03B35" w14:paraId="22A061EE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</w:tcPr>
          <w:p w14:paraId="5CAD6212" w14:textId="72E99554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Laboratory protocols</w:t>
            </w:r>
          </w:p>
        </w:tc>
        <w:tc>
          <w:tcPr>
            <w:tcW w:w="5534" w:type="dxa"/>
          </w:tcPr>
          <w:p w14:paraId="02982A6E" w14:textId="4D144911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Materials and Methods</w:t>
            </w:r>
          </w:p>
        </w:tc>
      </w:tr>
      <w:tr w:rsidR="00C03B35" w:rsidRPr="00C03B35" w14:paraId="3DC70180" w14:textId="77777777" w:rsidTr="003F7B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7" w:type="dxa"/>
            <w:gridSpan w:val="2"/>
          </w:tcPr>
          <w:p w14:paraId="43C37E09" w14:textId="54D8CA87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Experimental study design (statistics details)</w:t>
            </w:r>
          </w:p>
        </w:tc>
      </w:tr>
      <w:tr w:rsidR="00C03B35" w14:paraId="11250FDC" w14:textId="77777777" w:rsidTr="00C03B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16916A5D" w14:textId="32ACC46D" w:rsidR="00C03B35" w:rsidRPr="00C03B35" w:rsidRDefault="00C03B35" w:rsidP="00D04FAE">
            <w:pPr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sz w:val="22"/>
                <w:szCs w:val="22"/>
              </w:rPr>
              <w:t>In vivo studies:</w:t>
            </w:r>
          </w:p>
        </w:tc>
        <w:tc>
          <w:tcPr>
            <w:tcW w:w="5534" w:type="dxa"/>
            <w:shd w:val="clear" w:color="auto" w:fill="E8E8E8" w:themeFill="background2"/>
          </w:tcPr>
          <w:p w14:paraId="63AA239C" w14:textId="7C1379E3" w:rsidR="00C03B35" w:rsidRP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Provided:</w:t>
            </w:r>
          </w:p>
        </w:tc>
      </w:tr>
      <w:tr w:rsidR="00C03B35" w14:paraId="73482D47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55DE2BE2" w14:textId="1E190FE2" w:rsidR="00C03B35" w:rsidRP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 size determination</w:t>
            </w:r>
          </w:p>
        </w:tc>
        <w:tc>
          <w:tcPr>
            <w:tcW w:w="5534" w:type="dxa"/>
            <w:shd w:val="clear" w:color="auto" w:fill="FFFFFF" w:themeFill="background1"/>
          </w:tcPr>
          <w:p w14:paraId="47466973" w14:textId="2D82F824" w:rsid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Yes-Figure legends; Fig. 2, 3, Fig. S3, S4, S5 and Methods section entitled “Statistics”</w:t>
            </w:r>
          </w:p>
        </w:tc>
      </w:tr>
      <w:tr w:rsidR="00C03B35" w14:paraId="43E4C58A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055651CD" w14:textId="36766CF1" w:rsid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Randomization</w:t>
            </w:r>
          </w:p>
        </w:tc>
        <w:tc>
          <w:tcPr>
            <w:tcW w:w="5534" w:type="dxa"/>
            <w:shd w:val="clear" w:color="auto" w:fill="FFFFFF" w:themeFill="background1"/>
          </w:tcPr>
          <w:p w14:paraId="5B8CCEC2" w14:textId="42D2BF05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03B35" w14:paraId="1D448C1E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183226DB" w14:textId="5664E034" w:rsid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Blinding</w:t>
            </w:r>
          </w:p>
        </w:tc>
        <w:tc>
          <w:tcPr>
            <w:tcW w:w="5534" w:type="dxa"/>
            <w:shd w:val="clear" w:color="auto" w:fill="FFFFFF" w:themeFill="background1"/>
          </w:tcPr>
          <w:p w14:paraId="57095D13" w14:textId="675395CE" w:rsidR="00C03B35" w:rsidRP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Yes-see Methods section entitled “</w:t>
            </w:r>
            <w:r w:rsidRPr="00C03B35">
              <w:rPr>
                <w:rFonts w:ascii="Arial" w:hAnsi="Arial" w:cs="Arial"/>
                <w:bCs/>
                <w:sz w:val="22"/>
                <w:szCs w:val="22"/>
              </w:rPr>
              <w:t xml:space="preserve">In situ hybridization and ß-galactosidase staining </w:t>
            </w:r>
            <w:r>
              <w:rPr>
                <w:rFonts w:ascii="Arial" w:hAnsi="Arial" w:cs="Arial"/>
                <w:bCs/>
                <w:sz w:val="22"/>
                <w:szCs w:val="22"/>
              </w:rPr>
              <w:t>“</w:t>
            </w:r>
          </w:p>
        </w:tc>
      </w:tr>
      <w:tr w:rsidR="00C03B35" w14:paraId="08CD586A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5B87E427" w14:textId="52711819" w:rsidR="00C03B35" w:rsidRDefault="00C03B35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Inclusion/exclusion criteria</w:t>
            </w:r>
          </w:p>
        </w:tc>
        <w:tc>
          <w:tcPr>
            <w:tcW w:w="5534" w:type="dxa"/>
            <w:shd w:val="clear" w:color="auto" w:fill="FFFFFF" w:themeFill="background1"/>
          </w:tcPr>
          <w:p w14:paraId="0748A422" w14:textId="55B21EFB" w:rsidR="00C03B35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03B35" w:rsidRPr="00C03B35" w14:paraId="718C0C97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32FDE817" w14:textId="6693F3D4" w:rsidR="00C03B35" w:rsidRPr="00C03B35" w:rsidRDefault="00C03B35" w:rsidP="00C03B35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C03B35">
              <w:rPr>
                <w:rFonts w:ascii="Arial" w:hAnsi="Arial" w:cs="Arial"/>
                <w:color w:val="434343"/>
                <w:sz w:val="22"/>
                <w:szCs w:val="22"/>
              </w:rPr>
              <w:t xml:space="preserve">Sample definition and in-laboratory replication </w:t>
            </w:r>
          </w:p>
        </w:tc>
        <w:tc>
          <w:tcPr>
            <w:tcW w:w="5534" w:type="dxa"/>
            <w:shd w:val="clear" w:color="auto" w:fill="E8E8E8" w:themeFill="background2"/>
          </w:tcPr>
          <w:p w14:paraId="51BD9864" w14:textId="77777777" w:rsidR="00C03B35" w:rsidRPr="00C03B35" w:rsidRDefault="00C03B35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3B35">
              <w:rPr>
                <w:rFonts w:ascii="Arial" w:hAnsi="Arial" w:cs="Arial"/>
                <w:b/>
                <w:bCs/>
                <w:sz w:val="22"/>
                <w:szCs w:val="22"/>
              </w:rPr>
              <w:t>Where Provided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C03B35" w14:paraId="652C660D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auto"/>
          </w:tcPr>
          <w:p w14:paraId="24CBFC03" w14:textId="3A5D3728" w:rsidR="00C03B35" w:rsidRPr="00C03B35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All experiments were conducted in a minimum of three biological replicates</w:t>
            </w:r>
            <w:r w:rsidR="00C03B35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shd w:val="clear" w:color="auto" w:fill="auto"/>
          </w:tcPr>
          <w:p w14:paraId="408FBC02" w14:textId="6C7701A9" w:rsidR="00C03B35" w:rsidRDefault="00C35D1D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Sample sizes are shown in Tables and Figure legends and represent biological replicates (individual samples or animals as indicated)</w:t>
            </w:r>
          </w:p>
        </w:tc>
      </w:tr>
      <w:tr w:rsidR="00C03B35" w14:paraId="1C476E93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</w:tcPr>
          <w:p w14:paraId="7353EBF1" w14:textId="1A99958C" w:rsidR="00C03B35" w:rsidRPr="00C35D1D" w:rsidRDefault="00C35D1D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Ethics</w:t>
            </w:r>
          </w:p>
        </w:tc>
        <w:tc>
          <w:tcPr>
            <w:tcW w:w="5534" w:type="dxa"/>
          </w:tcPr>
          <w:p w14:paraId="758F79FA" w14:textId="5FE3DF38" w:rsidR="00C03B35" w:rsidRPr="00C35D1D" w:rsidRDefault="00C35D1D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Provided:</w:t>
            </w:r>
          </w:p>
        </w:tc>
      </w:tr>
      <w:tr w:rsidR="00C03B35" w:rsidRPr="00C03B35" w14:paraId="5F521880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</w:tcPr>
          <w:p w14:paraId="7B69AF87" w14:textId="4D05336A" w:rsidR="00C03B35" w:rsidRPr="00C35D1D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Studies involving human participants</w:t>
            </w:r>
          </w:p>
        </w:tc>
        <w:tc>
          <w:tcPr>
            <w:tcW w:w="5534" w:type="dxa"/>
          </w:tcPr>
          <w:p w14:paraId="207FBBBE" w14:textId="77777777" w:rsidR="00C03B35" w:rsidRPr="00C35D1D" w:rsidRDefault="00C03B35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35D1D"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C35D1D" w:rsidRPr="00C03B35" w14:paraId="5CF08F40" w14:textId="77777777" w:rsidTr="00C3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64490706" w14:textId="758723D5" w:rsidR="00C35D1D" w:rsidRPr="00C35D1D" w:rsidRDefault="00C35D1D" w:rsidP="00C35D1D">
            <w:pPr>
              <w:pStyle w:val="Default"/>
              <w:rPr>
                <w:rFonts w:ascii="Arial" w:hAnsi="Arial" w:cs="Arial"/>
                <w:b w:val="0"/>
                <w:bCs w:val="0"/>
                <w:color w:val="434343"/>
                <w:sz w:val="22"/>
                <w:szCs w:val="22"/>
              </w:rPr>
            </w:pPr>
            <w:r w:rsidRPr="00C35D1D">
              <w:rPr>
                <w:rFonts w:ascii="Arial" w:hAnsi="Arial" w:cs="Arial"/>
                <w:b w:val="0"/>
                <w:bCs w:val="0"/>
                <w:color w:val="434343"/>
                <w:sz w:val="22"/>
                <w:szCs w:val="22"/>
              </w:rPr>
              <w:t>Studies involving specimen and field samples</w:t>
            </w:r>
          </w:p>
        </w:tc>
        <w:tc>
          <w:tcPr>
            <w:tcW w:w="5534" w:type="dxa"/>
            <w:shd w:val="clear" w:color="auto" w:fill="FFFFFF" w:themeFill="background1"/>
          </w:tcPr>
          <w:p w14:paraId="609F5E46" w14:textId="32BF09BA" w:rsidR="00C35D1D" w:rsidRPr="00C35D1D" w:rsidRDefault="00C35D1D" w:rsidP="00C35D1D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434343"/>
                <w:sz w:val="22"/>
                <w:szCs w:val="22"/>
              </w:rPr>
            </w:pPr>
            <w:r>
              <w:rPr>
                <w:rFonts w:ascii="Arial" w:hAnsi="Arial" w:cs="Arial"/>
                <w:color w:val="434343"/>
                <w:sz w:val="22"/>
                <w:szCs w:val="22"/>
              </w:rPr>
              <w:t>N/A</w:t>
            </w:r>
          </w:p>
        </w:tc>
      </w:tr>
      <w:tr w:rsidR="00C35D1D" w:rsidRPr="00C35D1D" w14:paraId="3B3311C8" w14:textId="77777777" w:rsidTr="00C35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15B4077A" w14:textId="3BB5D5E1" w:rsidR="00C35D1D" w:rsidRPr="00C35D1D" w:rsidRDefault="00C35D1D" w:rsidP="00C35D1D">
            <w:pPr>
              <w:pStyle w:val="Default"/>
              <w:rPr>
                <w:rFonts w:ascii="Arial" w:hAnsi="Arial" w:cs="Arial"/>
                <w:color w:val="434343"/>
                <w:sz w:val="22"/>
                <w:szCs w:val="22"/>
              </w:rPr>
            </w:pPr>
            <w:r>
              <w:rPr>
                <w:rFonts w:ascii="Arial" w:hAnsi="Arial" w:cs="Arial"/>
                <w:color w:val="434343"/>
                <w:sz w:val="22"/>
                <w:szCs w:val="22"/>
              </w:rPr>
              <w:t>Dual use of Research Concern</w:t>
            </w:r>
          </w:p>
        </w:tc>
        <w:tc>
          <w:tcPr>
            <w:tcW w:w="5534" w:type="dxa"/>
            <w:shd w:val="clear" w:color="auto" w:fill="E8E8E8" w:themeFill="background2"/>
          </w:tcPr>
          <w:p w14:paraId="368F86CC" w14:textId="6832163A" w:rsidR="00C35D1D" w:rsidRPr="00C35D1D" w:rsidRDefault="00C35D1D" w:rsidP="00C35D1D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434343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434343"/>
                <w:sz w:val="22"/>
                <w:szCs w:val="22"/>
              </w:rPr>
              <w:t>N/A</w:t>
            </w:r>
          </w:p>
        </w:tc>
      </w:tr>
    </w:tbl>
    <w:p w14:paraId="2468B872" w14:textId="77777777" w:rsidR="00C03B35" w:rsidRPr="00C03B35" w:rsidRDefault="00C03B35" w:rsidP="00C03B35">
      <w:pPr>
        <w:rPr>
          <w:rFonts w:ascii="Arial" w:hAnsi="Arial" w:cs="Arial"/>
          <w:sz w:val="22"/>
          <w:szCs w:val="22"/>
        </w:rPr>
      </w:pPr>
    </w:p>
    <w:p w14:paraId="170314AB" w14:textId="77777777" w:rsidR="00C03B35" w:rsidRDefault="00C03B35" w:rsidP="00C03B35">
      <w:pPr>
        <w:rPr>
          <w:rFonts w:ascii="Arial" w:hAnsi="Arial" w:cs="Arial"/>
          <w:b/>
          <w:bCs/>
          <w:sz w:val="22"/>
          <w:szCs w:val="22"/>
        </w:rPr>
      </w:pPr>
    </w:p>
    <w:p w14:paraId="515C378A" w14:textId="77777777" w:rsidR="00C03B35" w:rsidRDefault="00C35D1D" w:rsidP="00C03B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Analysis: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5533"/>
        <w:gridCol w:w="5534"/>
      </w:tblGrid>
      <w:tr w:rsidR="00C35D1D" w:rsidRPr="00C03B35" w14:paraId="43013C3F" w14:textId="77777777" w:rsidTr="00C35D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268C686B" w14:textId="4A7D42F2" w:rsidR="00C35D1D" w:rsidRPr="00C03B35" w:rsidRDefault="00C35D1D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Attrition</w:t>
            </w:r>
          </w:p>
        </w:tc>
        <w:tc>
          <w:tcPr>
            <w:tcW w:w="5534" w:type="dxa"/>
            <w:shd w:val="clear" w:color="auto" w:fill="E8E8E8" w:themeFill="background2"/>
          </w:tcPr>
          <w:p w14:paraId="738EA949" w14:textId="77777777" w:rsidR="00C35D1D" w:rsidRPr="00C03B35" w:rsidRDefault="00C35D1D" w:rsidP="00D04F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03B35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Where Provided:</w:t>
            </w:r>
          </w:p>
        </w:tc>
      </w:tr>
      <w:tr w:rsidR="00C35D1D" w14:paraId="1093552B" w14:textId="77777777" w:rsidTr="00C3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217117ED" w14:textId="18047717" w:rsidR="00C35D1D" w:rsidRPr="00C03B35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Sample or data point exclusion</w:t>
            </w:r>
          </w:p>
        </w:tc>
        <w:tc>
          <w:tcPr>
            <w:tcW w:w="5534" w:type="dxa"/>
            <w:shd w:val="clear" w:color="auto" w:fill="FFFFFF" w:themeFill="background1"/>
          </w:tcPr>
          <w:p w14:paraId="0AAFAD2D" w14:textId="0DAB3D52" w:rsidR="00C35D1D" w:rsidRDefault="00C35D1D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All data sets generated or analyzed are included in the figures. Litters of mouse embryos stained for BRE-LacZ activity in which either wild type or mutant littermates were found to be absent upon genotyping were excluded from reporting due to lack of relevant comparisons. </w:t>
            </w:r>
          </w:p>
        </w:tc>
      </w:tr>
      <w:tr w:rsidR="00C35D1D" w:rsidRPr="00C03B35" w14:paraId="447E8932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128EC5C8" w14:textId="082EEF06" w:rsidR="00C35D1D" w:rsidRPr="00C03B35" w:rsidRDefault="00C35D1D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Statistics</w:t>
            </w:r>
          </w:p>
        </w:tc>
        <w:tc>
          <w:tcPr>
            <w:tcW w:w="5534" w:type="dxa"/>
            <w:shd w:val="clear" w:color="auto" w:fill="E8E8E8" w:themeFill="background2"/>
          </w:tcPr>
          <w:p w14:paraId="0A4642D5" w14:textId="77777777" w:rsidR="00C35D1D" w:rsidRPr="00C03B35" w:rsidRDefault="00C35D1D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Provided:</w:t>
            </w:r>
          </w:p>
        </w:tc>
      </w:tr>
      <w:tr w:rsidR="00C35D1D" w14:paraId="2344D580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45621642" w14:textId="4011D25E" w:rsidR="00C35D1D" w:rsidRPr="00C03B35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35D1D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lastRenderedPageBreak/>
              <w:t xml:space="preserve">A student’s </w:t>
            </w:r>
            <w:r w:rsidRPr="00C35D1D">
              <w:rPr>
                <w:rFonts w:ascii="Arial" w:eastAsia="Times New Roman" w:hAnsi="Arial" w:cs="Arial"/>
                <w:b w:val="0"/>
                <w:bCs w:val="0"/>
                <w:i/>
                <w:kern w:val="0"/>
                <w:sz w:val="22"/>
                <w:szCs w:val="22"/>
                <w14:ligatures w14:val="none"/>
              </w:rPr>
              <w:t>t-</w:t>
            </w:r>
            <w:r w:rsidRPr="00C35D1D">
              <w:rPr>
                <w:rFonts w:ascii="Arial" w:eastAsia="Times New Roman" w:hAnsi="Arial" w:cs="Arial"/>
                <w:b w:val="0"/>
                <w:bCs w:val="0"/>
                <w:kern w:val="0"/>
                <w:sz w:val="22"/>
                <w:szCs w:val="22"/>
                <w14:ligatures w14:val="none"/>
              </w:rPr>
              <w:t>test was used to compare differences in gene expression or protein levels between two groups.</w:t>
            </w:r>
          </w:p>
        </w:tc>
        <w:tc>
          <w:tcPr>
            <w:tcW w:w="5534" w:type="dxa"/>
            <w:shd w:val="clear" w:color="auto" w:fill="FFFFFF" w:themeFill="background1"/>
          </w:tcPr>
          <w:p w14:paraId="5EFCCCAC" w14:textId="338D39A0" w:rsidR="00C35D1D" w:rsidRDefault="00C35D1D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See Methods section entitled “Statistics”</w:t>
            </w:r>
          </w:p>
        </w:tc>
      </w:tr>
      <w:tr w:rsidR="00C35D1D" w:rsidRPr="00C03B35" w14:paraId="72AD979E" w14:textId="77777777" w:rsidTr="00D04F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2C4703D1" w14:textId="3783D3C0" w:rsidR="00C35D1D" w:rsidRPr="00C03B35" w:rsidRDefault="00C35D1D" w:rsidP="00D04FA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434343"/>
                <w:sz w:val="22"/>
                <w:szCs w:val="22"/>
              </w:rPr>
              <w:t>Data Availability</w:t>
            </w:r>
            <w:r w:rsidRPr="00C03B35">
              <w:rPr>
                <w:rFonts w:ascii="Arial" w:hAnsi="Arial" w:cs="Arial"/>
                <w:color w:val="434343"/>
                <w:sz w:val="22"/>
                <w:szCs w:val="22"/>
              </w:rPr>
              <w:t xml:space="preserve"> </w:t>
            </w:r>
          </w:p>
        </w:tc>
        <w:tc>
          <w:tcPr>
            <w:tcW w:w="5534" w:type="dxa"/>
            <w:shd w:val="clear" w:color="auto" w:fill="E8E8E8" w:themeFill="background2"/>
          </w:tcPr>
          <w:p w14:paraId="3B6A28D7" w14:textId="7F4D6996" w:rsidR="00C35D1D" w:rsidRPr="00C03B35" w:rsidRDefault="00C35D1D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provided</w:t>
            </w:r>
          </w:p>
        </w:tc>
      </w:tr>
      <w:tr w:rsidR="00C35D1D" w14:paraId="081176EA" w14:textId="77777777" w:rsidTr="00D04F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auto"/>
          </w:tcPr>
          <w:p w14:paraId="089E8E99" w14:textId="519EDD6F" w:rsidR="00C35D1D" w:rsidRPr="00C03B35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Data</w:t>
            </w:r>
          </w:p>
        </w:tc>
        <w:tc>
          <w:tcPr>
            <w:tcW w:w="5534" w:type="dxa"/>
            <w:shd w:val="clear" w:color="auto" w:fill="auto"/>
          </w:tcPr>
          <w:p w14:paraId="45D14359" w14:textId="4564E852" w:rsidR="00C35D1D" w:rsidRDefault="00C35D1D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All data associated with this study are present in the paper</w:t>
            </w:r>
            <w:r w:rsidR="00D22F23">
              <w:rPr>
                <w:rFonts w:ascii="Arial" w:hAnsi="Arial" w:cs="Arial"/>
                <w:sz w:val="22"/>
                <w:szCs w:val="22"/>
              </w:rPr>
              <w:t>, Source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or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the Supplementary Materials</w:t>
            </w:r>
          </w:p>
        </w:tc>
      </w:tr>
      <w:tr w:rsidR="00C35D1D" w:rsidRPr="00C35D1D" w14:paraId="0507A1E5" w14:textId="77777777" w:rsidTr="00C35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1A24FB1B" w14:textId="78BBEFF6" w:rsidR="00C35D1D" w:rsidRPr="00C35D1D" w:rsidRDefault="00C35D1D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Code availability</w:t>
            </w:r>
          </w:p>
        </w:tc>
        <w:tc>
          <w:tcPr>
            <w:tcW w:w="5534" w:type="dxa"/>
            <w:shd w:val="clear" w:color="auto" w:fill="E8E8E8" w:themeFill="background2"/>
          </w:tcPr>
          <w:p w14:paraId="17C1E8AB" w14:textId="6FD59146" w:rsidR="00C35D1D" w:rsidRPr="00C35D1D" w:rsidRDefault="00C35D1D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N/A</w:t>
            </w:r>
          </w:p>
        </w:tc>
      </w:tr>
      <w:tr w:rsidR="00C35D1D" w:rsidRPr="00C35D1D" w14:paraId="2D68AC1C" w14:textId="77777777" w:rsidTr="00C35D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E8E8E8" w:themeFill="background2"/>
          </w:tcPr>
          <w:p w14:paraId="309062C8" w14:textId="1BC01D05" w:rsidR="00C35D1D" w:rsidRDefault="00C35D1D" w:rsidP="00D04FA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Adherence to community standards</w:t>
            </w:r>
          </w:p>
        </w:tc>
        <w:tc>
          <w:tcPr>
            <w:tcW w:w="5534" w:type="dxa"/>
            <w:shd w:val="clear" w:color="auto" w:fill="E8E8E8" w:themeFill="background2"/>
          </w:tcPr>
          <w:p w14:paraId="2E2A721E" w14:textId="6FECE2E8" w:rsidR="00C35D1D" w:rsidRDefault="00C35D1D" w:rsidP="00D04F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Where provided</w:t>
            </w:r>
          </w:p>
        </w:tc>
      </w:tr>
      <w:tr w:rsidR="00C35D1D" w:rsidRPr="00C35D1D" w14:paraId="6FD980AA" w14:textId="77777777" w:rsidTr="00C35D1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33" w:type="dxa"/>
            <w:shd w:val="clear" w:color="auto" w:fill="FFFFFF" w:themeFill="background1"/>
          </w:tcPr>
          <w:p w14:paraId="405175BA" w14:textId="718C557B" w:rsidR="00C35D1D" w:rsidRPr="00C35D1D" w:rsidRDefault="00C35D1D" w:rsidP="00D04FA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ARRIVE guidelines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were used for </w:t>
            </w: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reporting strain, sex, age,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and</w:t>
            </w: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genetic modifications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of all mice</w:t>
            </w: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; 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controls (littermates) and </w:t>
            </w: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minimization of bias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by </w:t>
            </w:r>
            <w:r w:rsidRPr="00C35D1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blinding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.</w:t>
            </w:r>
          </w:p>
        </w:tc>
        <w:tc>
          <w:tcPr>
            <w:tcW w:w="5534" w:type="dxa"/>
            <w:shd w:val="clear" w:color="auto" w:fill="FFFFFF" w:themeFill="background1"/>
          </w:tcPr>
          <w:p w14:paraId="101E2761" w14:textId="375BB5EC" w:rsidR="00C35D1D" w:rsidRPr="00C35D1D" w:rsidRDefault="00C35D1D" w:rsidP="00D04F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C35D1D">
              <w:rPr>
                <w:rFonts w:ascii="Arial" w:hAnsi="Arial" w:cs="Arial"/>
                <w:sz w:val="22"/>
                <w:szCs w:val="22"/>
              </w:rPr>
              <w:t>Materials and Methods</w:t>
            </w:r>
          </w:p>
        </w:tc>
      </w:tr>
    </w:tbl>
    <w:p w14:paraId="3C80E682" w14:textId="77F77E0C" w:rsidR="00C35D1D" w:rsidRPr="00C03B35" w:rsidRDefault="00C35D1D" w:rsidP="00C03B35">
      <w:pPr>
        <w:rPr>
          <w:rFonts w:ascii="Arial" w:hAnsi="Arial" w:cs="Arial"/>
          <w:b/>
          <w:bCs/>
          <w:sz w:val="22"/>
          <w:szCs w:val="22"/>
        </w:rPr>
        <w:sectPr w:rsidR="00C35D1D" w:rsidRPr="00C03B35" w:rsidSect="00C03B35">
          <w:pgSz w:w="11910" w:h="17340"/>
          <w:pgMar w:top="520" w:right="8" w:bottom="895" w:left="825" w:header="720" w:footer="720" w:gutter="0"/>
          <w:cols w:space="720"/>
          <w:noEndnote/>
        </w:sectPr>
      </w:pPr>
    </w:p>
    <w:p w14:paraId="39D65CD7" w14:textId="77777777" w:rsidR="004D25BF" w:rsidRPr="00C03B35" w:rsidRDefault="004D25BF" w:rsidP="00C35D1D">
      <w:pPr>
        <w:rPr>
          <w:rFonts w:ascii="Arial" w:hAnsi="Arial" w:cs="Arial"/>
          <w:sz w:val="22"/>
          <w:szCs w:val="22"/>
        </w:rPr>
      </w:pPr>
    </w:p>
    <w:sectPr w:rsidR="004D25BF" w:rsidRPr="00C03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Noto Sans Oriya">
    <w:panose1 w:val="020B0502040504020204"/>
    <w:charset w:val="00"/>
    <w:family w:val="swiss"/>
    <w:pitch w:val="variable"/>
    <w:sig w:usb0="0008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B35"/>
    <w:rsid w:val="00001BD4"/>
    <w:rsid w:val="0001612D"/>
    <w:rsid w:val="00026616"/>
    <w:rsid w:val="00063C8D"/>
    <w:rsid w:val="0007070E"/>
    <w:rsid w:val="00082CF0"/>
    <w:rsid w:val="000D5C66"/>
    <w:rsid w:val="000F1D16"/>
    <w:rsid w:val="00131814"/>
    <w:rsid w:val="001359D1"/>
    <w:rsid w:val="001441E0"/>
    <w:rsid w:val="00154B49"/>
    <w:rsid w:val="00195DBC"/>
    <w:rsid w:val="001A5608"/>
    <w:rsid w:val="002C3BA2"/>
    <w:rsid w:val="003019FA"/>
    <w:rsid w:val="003128D6"/>
    <w:rsid w:val="00324FB9"/>
    <w:rsid w:val="00365DE4"/>
    <w:rsid w:val="00375107"/>
    <w:rsid w:val="0038457B"/>
    <w:rsid w:val="003F28FA"/>
    <w:rsid w:val="00492424"/>
    <w:rsid w:val="004C4C93"/>
    <w:rsid w:val="004D25BF"/>
    <w:rsid w:val="005711EF"/>
    <w:rsid w:val="005924F1"/>
    <w:rsid w:val="005929D3"/>
    <w:rsid w:val="005A5CB3"/>
    <w:rsid w:val="005D7A9D"/>
    <w:rsid w:val="0060319C"/>
    <w:rsid w:val="006401C5"/>
    <w:rsid w:val="00644D3B"/>
    <w:rsid w:val="00653FE2"/>
    <w:rsid w:val="00665856"/>
    <w:rsid w:val="00666DC8"/>
    <w:rsid w:val="00675818"/>
    <w:rsid w:val="006812B6"/>
    <w:rsid w:val="006C5C39"/>
    <w:rsid w:val="006F4056"/>
    <w:rsid w:val="00703A31"/>
    <w:rsid w:val="007357B4"/>
    <w:rsid w:val="00760ABE"/>
    <w:rsid w:val="00767732"/>
    <w:rsid w:val="0077438F"/>
    <w:rsid w:val="00797D54"/>
    <w:rsid w:val="007C2AA7"/>
    <w:rsid w:val="007C60E1"/>
    <w:rsid w:val="0081514E"/>
    <w:rsid w:val="00841D11"/>
    <w:rsid w:val="008A6087"/>
    <w:rsid w:val="008B0F23"/>
    <w:rsid w:val="009150BA"/>
    <w:rsid w:val="009222B2"/>
    <w:rsid w:val="00975C51"/>
    <w:rsid w:val="009B2D04"/>
    <w:rsid w:val="009D6752"/>
    <w:rsid w:val="009D7356"/>
    <w:rsid w:val="009F3255"/>
    <w:rsid w:val="00A00A6E"/>
    <w:rsid w:val="00A94CB1"/>
    <w:rsid w:val="00B510B2"/>
    <w:rsid w:val="00B901AF"/>
    <w:rsid w:val="00BA5D36"/>
    <w:rsid w:val="00BC7B28"/>
    <w:rsid w:val="00BE68CE"/>
    <w:rsid w:val="00BF695D"/>
    <w:rsid w:val="00C03B35"/>
    <w:rsid w:val="00C34CBF"/>
    <w:rsid w:val="00C35D1D"/>
    <w:rsid w:val="00C37D4F"/>
    <w:rsid w:val="00C4557C"/>
    <w:rsid w:val="00C551B9"/>
    <w:rsid w:val="00C85310"/>
    <w:rsid w:val="00CA30A7"/>
    <w:rsid w:val="00CC3C66"/>
    <w:rsid w:val="00CF1D56"/>
    <w:rsid w:val="00D1701F"/>
    <w:rsid w:val="00D22F23"/>
    <w:rsid w:val="00D3310B"/>
    <w:rsid w:val="00D55D36"/>
    <w:rsid w:val="00D8712F"/>
    <w:rsid w:val="00DA1A9E"/>
    <w:rsid w:val="00DC6071"/>
    <w:rsid w:val="00DE3484"/>
    <w:rsid w:val="00DE632C"/>
    <w:rsid w:val="00E04737"/>
    <w:rsid w:val="00E170CC"/>
    <w:rsid w:val="00EA06B7"/>
    <w:rsid w:val="00EA61D7"/>
    <w:rsid w:val="00EA734A"/>
    <w:rsid w:val="00ED0676"/>
    <w:rsid w:val="00EE152F"/>
    <w:rsid w:val="00F42B8B"/>
    <w:rsid w:val="00F65ABE"/>
    <w:rsid w:val="00F91E8B"/>
    <w:rsid w:val="00F93363"/>
    <w:rsid w:val="00FC11B0"/>
    <w:rsid w:val="00FC722A"/>
    <w:rsid w:val="00FE1E0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6ECA"/>
  <w15:chartTrackingRefBased/>
  <w15:docId w15:val="{DCE54354-6748-1541-BC28-44696AD5C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B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B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B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B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B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B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B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B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B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B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B3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03B35"/>
    <w:pPr>
      <w:autoSpaceDE w:val="0"/>
      <w:autoSpaceDN w:val="0"/>
      <w:adjustRightInd w:val="0"/>
      <w:spacing w:after="0" w:line="240" w:lineRule="auto"/>
    </w:pPr>
    <w:rPr>
      <w:rFonts w:ascii="Noto Sans Oriya" w:hAnsi="Noto Sans Oriya" w:cs="Noto Sans Oriya"/>
      <w:color w:val="000000"/>
      <w:kern w:val="0"/>
    </w:rPr>
  </w:style>
  <w:style w:type="table" w:styleId="TableGrid">
    <w:name w:val="Table Grid"/>
    <w:basedOn w:val="TableNormal"/>
    <w:uiPriority w:val="39"/>
    <w:rsid w:val="00C03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3B3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C03B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Christian</dc:creator>
  <cp:keywords/>
  <dc:description/>
  <cp:lastModifiedBy>Jan Christian</cp:lastModifiedBy>
  <cp:revision>3</cp:revision>
  <dcterms:created xsi:type="dcterms:W3CDTF">2025-04-29T17:36:00Z</dcterms:created>
  <dcterms:modified xsi:type="dcterms:W3CDTF">2025-05-05T18:41:00Z</dcterms:modified>
</cp:coreProperties>
</file>