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BA7341A" wp14:paraId="5A729F47" wp14:textId="36A9039F">
      <w:pPr>
        <w:pStyle w:val="Heading2"/>
        <w:keepNext w:val="1"/>
        <w:keepLines w:val="1"/>
        <w:spacing w:before="160" w:after="80" w:line="360" w:lineRule="auto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E74B5"/>
          <w:sz w:val="32"/>
          <w:szCs w:val="32"/>
          <w:lang w:val="en-US"/>
        </w:rPr>
      </w:pPr>
      <w:r w:rsidRPr="1BA7341A" w:rsidR="5F0753F5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E74B5"/>
          <w:sz w:val="32"/>
          <w:szCs w:val="32"/>
          <w:lang w:val="en-US"/>
        </w:rPr>
        <w:t>Self-reports</w:t>
      </w:r>
    </w:p>
    <w:p xmlns:wp14="http://schemas.microsoft.com/office/word/2010/wordml" w:rsidP="1BA7341A" wp14:paraId="091D6A9C" wp14:textId="5D0EA332">
      <w:pPr>
        <w:pStyle w:val="Heading3"/>
        <w:keepNext w:val="1"/>
        <w:keepLines w:val="1"/>
        <w:spacing w:before="160" w:after="80" w:line="36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E74B5"/>
          <w:sz w:val="28"/>
          <w:szCs w:val="28"/>
          <w:lang w:val="en-US"/>
        </w:rPr>
      </w:pPr>
      <w:r w:rsidRPr="1BA7341A" w:rsidR="5F0753F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E74B5"/>
          <w:sz w:val="28"/>
          <w:szCs w:val="28"/>
          <w:lang w:val="en-US"/>
        </w:rPr>
        <w:t>Self-reports results summary</w:t>
      </w:r>
    </w:p>
    <w:p xmlns:wp14="http://schemas.microsoft.com/office/word/2010/wordml" w:rsidP="1BA7341A" wp14:paraId="72FD3BEF" wp14:textId="795A319A">
      <w:pPr>
        <w:keepNext w:val="1"/>
        <w:spacing w:after="200" w:line="240" w:lineRule="auto"/>
        <w:jc w:val="both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44546A"/>
          <w:sz w:val="18"/>
          <w:szCs w:val="18"/>
          <w:lang w:val="en-US"/>
        </w:rPr>
      </w:pPr>
      <w:r w:rsidRPr="1BA7341A" w:rsidR="5F0753F5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44546A"/>
          <w:sz w:val="18"/>
          <w:szCs w:val="18"/>
          <w:lang w:val="en-US"/>
        </w:rPr>
        <w:t xml:space="preserve">Supplementary file </w:t>
      </w:r>
      <w:r w:rsidRPr="1BA7341A" w:rsidR="5F0753F5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5</w:t>
      </w:r>
      <w:r w:rsidRPr="1BA7341A" w:rsidR="5F0753F5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44546A"/>
          <w:sz w:val="18"/>
          <w:szCs w:val="18"/>
          <w:lang w:val="en-US"/>
        </w:rPr>
        <w:t>:</w:t>
      </w:r>
      <w:r w:rsidRPr="1BA7341A" w:rsidR="5F0753F5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44546A"/>
          <w:sz w:val="18"/>
          <w:szCs w:val="18"/>
          <w:lang w:val="en-US"/>
        </w:rPr>
        <w:t xml:space="preserve"> Summary of self-report ratings. Median values and interquartile ranges (in parentheses) are shown for arousal, fear, US expectancy, and valence ratings for CS+ and CS- assessed after habituation, acquisition training, extinction training, recall test, and at the end of day 3. Rating scales ranged from 1 to 9, with anchors as indicated for each measure. Interquartile ranges are shown in parentheses. Statistically significant differences between CS+ and CS- are indicated in bold (least squares means tests; p &lt; 0.01).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1050"/>
        <w:gridCol w:w="1579"/>
        <w:gridCol w:w="1579"/>
        <w:gridCol w:w="1579"/>
        <w:gridCol w:w="1579"/>
        <w:gridCol w:w="1572"/>
      </w:tblGrid>
      <w:tr w:rsidR="1BA7341A" w:rsidTr="1BA7341A" w14:paraId="46F45FB7">
        <w:trPr>
          <w:trHeight w:val="300"/>
        </w:trPr>
        <w:tc>
          <w:tcPr>
            <w:tcW w:w="1050" w:type="dxa"/>
            <w:tcBorders>
              <w:top w:val="single" w:sz="18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1BA7341A" w:rsidP="1BA7341A" w:rsidRDefault="1BA7341A" w14:paraId="344EDD2D" w14:textId="15BBEEB8">
            <w:pPr>
              <w:spacing w:line="36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BA7341A" w:rsidR="1BA734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Stimulus</w:t>
            </w:r>
          </w:p>
        </w:tc>
        <w:tc>
          <w:tcPr>
            <w:tcW w:w="7888" w:type="dxa"/>
            <w:gridSpan w:val="5"/>
            <w:tcBorders>
              <w:top w:val="single" w:sz="18"/>
              <w:left w:val="nil"/>
              <w:bottom w:val="single" w:sz="6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1BA7341A" w:rsidP="1BA7341A" w:rsidRDefault="1BA7341A" w14:paraId="6AAC1769" w14:textId="18ADAE2E">
            <w:pPr>
              <w:spacing w:line="36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BA7341A" w:rsidR="1BA734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Time of assessment</w:t>
            </w:r>
          </w:p>
        </w:tc>
      </w:tr>
      <w:tr w:rsidR="1BA7341A" w:rsidTr="1BA7341A" w14:paraId="1D07F58E">
        <w:trPr>
          <w:trHeight w:val="300"/>
        </w:trPr>
        <w:tc>
          <w:tcPr>
            <w:tcW w:w="1050" w:type="dxa"/>
            <w:tcBorders>
              <w:top w:val="nil"/>
              <w:left w:val="nil"/>
              <w:bottom w:val="single" w:sz="12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1BA7341A" w:rsidP="1BA7341A" w:rsidRDefault="1BA7341A" w14:paraId="003A1A9D" w14:textId="3E2853D1">
            <w:pPr>
              <w:spacing w:line="36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6"/>
              <w:left w:val="nil"/>
              <w:bottom w:val="single" w:sz="12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1BA7341A" w:rsidP="1BA7341A" w:rsidRDefault="1BA7341A" w14:paraId="36CAE576" w14:textId="65B4CC53">
            <w:pPr>
              <w:spacing w:line="36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BA7341A" w:rsidR="1BA734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Post habituation</w:t>
            </w:r>
          </w:p>
        </w:tc>
        <w:tc>
          <w:tcPr>
            <w:tcW w:w="1579" w:type="dxa"/>
            <w:tcBorders>
              <w:top w:val="single" w:sz="6"/>
              <w:left w:val="nil"/>
              <w:bottom w:val="single" w:sz="12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1BA7341A" w:rsidP="1BA7341A" w:rsidRDefault="1BA7341A" w14:paraId="4E739EBD" w14:textId="560DC38C">
            <w:pPr>
              <w:spacing w:line="36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BA7341A" w:rsidR="1BA734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Post acquisition</w:t>
            </w:r>
          </w:p>
        </w:tc>
        <w:tc>
          <w:tcPr>
            <w:tcW w:w="1579" w:type="dxa"/>
            <w:tcBorders>
              <w:top w:val="single" w:sz="6"/>
              <w:left w:val="nil"/>
              <w:bottom w:val="single" w:sz="12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1BA7341A" w:rsidP="1BA7341A" w:rsidRDefault="1BA7341A" w14:paraId="5B662AA9" w14:textId="51D72C88">
            <w:pPr>
              <w:spacing w:line="36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BA7341A" w:rsidR="1BA734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Post extinction</w:t>
            </w:r>
          </w:p>
        </w:tc>
        <w:tc>
          <w:tcPr>
            <w:tcW w:w="1579" w:type="dxa"/>
            <w:tcBorders>
              <w:top w:val="single" w:sz="6"/>
              <w:left w:val="nil"/>
              <w:bottom w:val="single" w:sz="12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1BA7341A" w:rsidP="1BA7341A" w:rsidRDefault="1BA7341A" w14:paraId="2A2FD6BE" w14:textId="6A0DF43D">
            <w:pPr>
              <w:spacing w:line="36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BA7341A" w:rsidR="1BA734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Post recall</w:t>
            </w:r>
          </w:p>
        </w:tc>
        <w:tc>
          <w:tcPr>
            <w:tcW w:w="1572" w:type="dxa"/>
            <w:tcBorders>
              <w:top w:val="single" w:sz="6"/>
              <w:left w:val="nil"/>
              <w:bottom w:val="single" w:sz="12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1BA7341A" w:rsidP="1BA7341A" w:rsidRDefault="1BA7341A" w14:paraId="5F7E662C" w14:textId="478E186B">
            <w:pPr>
              <w:spacing w:line="36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BA7341A" w:rsidR="1BA734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End of day 3</w:t>
            </w:r>
          </w:p>
        </w:tc>
      </w:tr>
      <w:tr w:rsidR="1BA7341A" w:rsidTr="1BA7341A" w14:paraId="2194AF7D">
        <w:trPr>
          <w:trHeight w:val="300"/>
        </w:trPr>
        <w:tc>
          <w:tcPr>
            <w:tcW w:w="8938" w:type="dxa"/>
            <w:gridSpan w:val="6"/>
            <w:tcBorders>
              <w:top w:val="single" w:sz="12"/>
              <w:left w:val="nil"/>
              <w:bottom w:val="single" w:sz="12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1BA7341A" w:rsidP="1BA7341A" w:rsidRDefault="1BA7341A" w14:paraId="30CFF2CC" w14:textId="409CA854">
            <w:pPr>
              <w:spacing w:line="36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BA7341A" w:rsidR="1BA7341A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4"/>
                <w:szCs w:val="24"/>
                <w:lang w:val="en-US"/>
              </w:rPr>
              <w:t>Arousal ratings (1 - very calm, 9 - very excited)</w:t>
            </w:r>
          </w:p>
        </w:tc>
      </w:tr>
      <w:tr w:rsidR="1BA7341A" w:rsidTr="1BA7341A" w14:paraId="0BF044F0">
        <w:trPr>
          <w:trHeight w:val="300"/>
        </w:trPr>
        <w:tc>
          <w:tcPr>
            <w:tcW w:w="1050" w:type="dxa"/>
            <w:tcBorders>
              <w:top w:val="single" w:sz="12"/>
              <w:left w:val="nil"/>
              <w:bottom w:val="nil" w:sz="12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1BA7341A" w:rsidP="1BA7341A" w:rsidRDefault="1BA7341A" w14:paraId="2CAA9267" w14:textId="14B72C4D">
            <w:pPr>
              <w:spacing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BA7341A" w:rsidR="1BA734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CS+</w:t>
            </w:r>
          </w:p>
        </w:tc>
        <w:tc>
          <w:tcPr>
            <w:tcW w:w="1579" w:type="dxa"/>
            <w:tcBorders>
              <w:top w:val="single" w:sz="12"/>
              <w:left w:val="nil"/>
              <w:bottom w:val="nil" w:sz="12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1BA7341A" w:rsidP="1BA7341A" w:rsidRDefault="1BA7341A" w14:paraId="6A62F640" w14:textId="415CA61E">
            <w:pPr>
              <w:spacing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BA7341A" w:rsidR="1BA734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2 (1-3)</w:t>
            </w:r>
          </w:p>
        </w:tc>
        <w:tc>
          <w:tcPr>
            <w:tcW w:w="1579" w:type="dxa"/>
            <w:tcBorders>
              <w:top w:val="single" w:sz="12"/>
              <w:left w:val="nil"/>
              <w:bottom w:val="nil" w:sz="12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1BA7341A" w:rsidP="1BA7341A" w:rsidRDefault="1BA7341A" w14:paraId="017177CC" w14:textId="50C7E6B7">
            <w:pPr>
              <w:spacing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BA7341A" w:rsidR="1BA7341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6 (5-7)</w:t>
            </w:r>
          </w:p>
        </w:tc>
        <w:tc>
          <w:tcPr>
            <w:tcW w:w="1579" w:type="dxa"/>
            <w:tcBorders>
              <w:top w:val="single" w:sz="12"/>
              <w:left w:val="nil"/>
              <w:bottom w:val="nil" w:sz="12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1BA7341A" w:rsidP="1BA7341A" w:rsidRDefault="1BA7341A" w14:paraId="4717A338" w14:textId="648AC07E">
            <w:pPr>
              <w:spacing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BA7341A" w:rsidR="1BA7341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3 (1-6)</w:t>
            </w:r>
          </w:p>
        </w:tc>
        <w:tc>
          <w:tcPr>
            <w:tcW w:w="1579" w:type="dxa"/>
            <w:tcBorders>
              <w:top w:val="single" w:sz="12"/>
              <w:left w:val="nil"/>
              <w:bottom w:val="nil" w:sz="12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1BA7341A" w:rsidP="1BA7341A" w:rsidRDefault="1BA7341A" w14:paraId="36731BDA" w14:textId="74CCC039">
            <w:pPr>
              <w:spacing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BA7341A" w:rsidR="1BA7341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3 (1-6)</w:t>
            </w:r>
          </w:p>
        </w:tc>
        <w:tc>
          <w:tcPr>
            <w:tcW w:w="1572" w:type="dxa"/>
            <w:tcBorders>
              <w:top w:val="single" w:sz="12"/>
              <w:left w:val="nil"/>
              <w:bottom w:val="nil" w:sz="12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1BA7341A" w:rsidP="1BA7341A" w:rsidRDefault="1BA7341A" w14:paraId="2AAEEBDB" w14:textId="315BC8FB">
            <w:pPr>
              <w:spacing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BA7341A" w:rsidR="1BA7341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7 (4-7)</w:t>
            </w:r>
          </w:p>
        </w:tc>
      </w:tr>
      <w:tr w:rsidR="1BA7341A" w:rsidTr="1BA7341A" w14:paraId="524CAB51">
        <w:trPr>
          <w:trHeight w:val="300"/>
        </w:trPr>
        <w:tc>
          <w:tcPr>
            <w:tcW w:w="1050" w:type="dxa"/>
            <w:tcBorders>
              <w:top w:val="nil"/>
              <w:left w:val="nil"/>
              <w:bottom w:val="single" w:sz="12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1BA7341A" w:rsidP="1BA7341A" w:rsidRDefault="1BA7341A" w14:paraId="03D278AD" w14:textId="4136FDAD">
            <w:pPr>
              <w:spacing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BA7341A" w:rsidR="1BA734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CS-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12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1BA7341A" w:rsidP="1BA7341A" w:rsidRDefault="1BA7341A" w14:paraId="78A1FED7" w14:textId="5309E187">
            <w:pPr>
              <w:spacing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BA7341A" w:rsidR="1BA734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2 (1-4)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12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1BA7341A" w:rsidP="1BA7341A" w:rsidRDefault="1BA7341A" w14:paraId="33987448" w14:textId="792E861E">
            <w:pPr>
              <w:spacing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BA7341A" w:rsidR="1BA7341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2 (1-3)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12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1BA7341A" w:rsidP="1BA7341A" w:rsidRDefault="1BA7341A" w14:paraId="1FCCD3DA" w14:textId="641E07A0">
            <w:pPr>
              <w:spacing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BA7341A" w:rsidR="1BA7341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1 (1-3)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12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1BA7341A" w:rsidP="1BA7341A" w:rsidRDefault="1BA7341A" w14:paraId="46AE5C8A" w14:textId="52893F31">
            <w:pPr>
              <w:spacing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BA7341A" w:rsidR="1BA7341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1 (1-3)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12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1BA7341A" w:rsidP="1BA7341A" w:rsidRDefault="1BA7341A" w14:paraId="6B39D15F" w14:textId="70E8FE3C">
            <w:pPr>
              <w:spacing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BA7341A" w:rsidR="1BA7341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1 (1-2)</w:t>
            </w:r>
          </w:p>
        </w:tc>
      </w:tr>
      <w:tr w:rsidR="1BA7341A" w:rsidTr="1BA7341A" w14:paraId="5B8B9F2B">
        <w:trPr>
          <w:trHeight w:val="300"/>
        </w:trPr>
        <w:tc>
          <w:tcPr>
            <w:tcW w:w="8938" w:type="dxa"/>
            <w:gridSpan w:val="6"/>
            <w:tcBorders>
              <w:top w:val="single" w:sz="12"/>
              <w:left w:val="nil"/>
              <w:bottom w:val="single" w:sz="12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1BA7341A" w:rsidP="1BA7341A" w:rsidRDefault="1BA7341A" w14:paraId="01385D0A" w14:textId="545CA357">
            <w:pPr>
              <w:spacing w:line="36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BA7341A" w:rsidR="1BA7341A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4"/>
                <w:szCs w:val="24"/>
                <w:lang w:val="en-US"/>
              </w:rPr>
              <w:t>Fear ratings (1 - not afraid, 9 - very afraid)</w:t>
            </w:r>
          </w:p>
        </w:tc>
      </w:tr>
      <w:tr w:rsidR="1BA7341A" w:rsidTr="1BA7341A" w14:paraId="6D488948">
        <w:trPr>
          <w:trHeight w:val="300"/>
        </w:trPr>
        <w:tc>
          <w:tcPr>
            <w:tcW w:w="1050" w:type="dxa"/>
            <w:tcBorders>
              <w:top w:val="single" w:sz="12"/>
              <w:left w:val="nil"/>
              <w:bottom w:val="nil" w:sz="12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1BA7341A" w:rsidP="1BA7341A" w:rsidRDefault="1BA7341A" w14:paraId="54B94C14" w14:textId="15737ADA">
            <w:pPr>
              <w:spacing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BA7341A" w:rsidR="1BA734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CS+</w:t>
            </w:r>
          </w:p>
        </w:tc>
        <w:tc>
          <w:tcPr>
            <w:tcW w:w="1579" w:type="dxa"/>
            <w:tcBorders>
              <w:top w:val="single" w:sz="12"/>
              <w:left w:val="nil"/>
              <w:bottom w:val="nil" w:sz="12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1BA7341A" w:rsidP="1BA7341A" w:rsidRDefault="1BA7341A" w14:paraId="02940BE2" w14:textId="67E1FD35">
            <w:pPr>
              <w:spacing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BA7341A" w:rsidR="1BA734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1 (1-2)</w:t>
            </w:r>
          </w:p>
        </w:tc>
        <w:tc>
          <w:tcPr>
            <w:tcW w:w="1579" w:type="dxa"/>
            <w:tcBorders>
              <w:top w:val="single" w:sz="12"/>
              <w:left w:val="nil"/>
              <w:bottom w:val="nil" w:sz="12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1BA7341A" w:rsidP="1BA7341A" w:rsidRDefault="1BA7341A" w14:paraId="5A90C37F" w14:textId="6E5C485B">
            <w:pPr>
              <w:spacing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BA7341A" w:rsidR="1BA7341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6 (3-6)</w:t>
            </w:r>
          </w:p>
        </w:tc>
        <w:tc>
          <w:tcPr>
            <w:tcW w:w="1579" w:type="dxa"/>
            <w:tcBorders>
              <w:top w:val="single" w:sz="12"/>
              <w:left w:val="nil"/>
              <w:bottom w:val="nil" w:sz="12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1BA7341A" w:rsidP="1BA7341A" w:rsidRDefault="1BA7341A" w14:paraId="2BAB0C72" w14:textId="423213C4">
            <w:pPr>
              <w:spacing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BA7341A" w:rsidR="1BA7341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2 (1-5)</w:t>
            </w:r>
          </w:p>
        </w:tc>
        <w:tc>
          <w:tcPr>
            <w:tcW w:w="1579" w:type="dxa"/>
            <w:tcBorders>
              <w:top w:val="single" w:sz="12"/>
              <w:left w:val="nil"/>
              <w:bottom w:val="nil" w:sz="12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1BA7341A" w:rsidP="1BA7341A" w:rsidRDefault="1BA7341A" w14:paraId="626FC0F2" w14:textId="264ED9A6">
            <w:pPr>
              <w:spacing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BA7341A" w:rsidR="1BA7341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2 (1-4)</w:t>
            </w:r>
          </w:p>
        </w:tc>
        <w:tc>
          <w:tcPr>
            <w:tcW w:w="1572" w:type="dxa"/>
            <w:tcBorders>
              <w:top w:val="single" w:sz="12"/>
              <w:left w:val="nil"/>
              <w:bottom w:val="nil" w:sz="12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1BA7341A" w:rsidP="1BA7341A" w:rsidRDefault="1BA7341A" w14:paraId="389272D2" w14:textId="59535033">
            <w:pPr>
              <w:spacing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BA7341A" w:rsidR="1BA7341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5 (3-7)</w:t>
            </w:r>
          </w:p>
        </w:tc>
      </w:tr>
      <w:tr w:rsidR="1BA7341A" w:rsidTr="1BA7341A" w14:paraId="34DD8B46">
        <w:trPr>
          <w:trHeight w:val="300"/>
        </w:trPr>
        <w:tc>
          <w:tcPr>
            <w:tcW w:w="1050" w:type="dxa"/>
            <w:tcBorders>
              <w:top w:val="nil"/>
              <w:left w:val="nil"/>
              <w:bottom w:val="single" w:sz="12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1BA7341A" w:rsidP="1BA7341A" w:rsidRDefault="1BA7341A" w14:paraId="7D1B07C0" w14:textId="2B849355">
            <w:pPr>
              <w:spacing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BA7341A" w:rsidR="1BA734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CS-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12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1BA7341A" w:rsidP="1BA7341A" w:rsidRDefault="1BA7341A" w14:paraId="39B4C641" w14:textId="54631651">
            <w:pPr>
              <w:spacing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BA7341A" w:rsidR="1BA734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1 (1-2)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12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1BA7341A" w:rsidP="1BA7341A" w:rsidRDefault="1BA7341A" w14:paraId="47C210F1" w14:textId="5BB5E91C">
            <w:pPr>
              <w:spacing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BA7341A" w:rsidR="1BA7341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1 (1-2)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12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1BA7341A" w:rsidP="1BA7341A" w:rsidRDefault="1BA7341A" w14:paraId="0679EFC7" w14:textId="2060F1B5">
            <w:pPr>
              <w:spacing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BA7341A" w:rsidR="1BA7341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1 (1-2)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12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1BA7341A" w:rsidP="1BA7341A" w:rsidRDefault="1BA7341A" w14:paraId="38D23429" w14:textId="1A200A84">
            <w:pPr>
              <w:spacing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BA7341A" w:rsidR="1BA7341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1 (1-2)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12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1BA7341A" w:rsidP="1BA7341A" w:rsidRDefault="1BA7341A" w14:paraId="6179FCDC" w14:textId="37ED124E">
            <w:pPr>
              <w:spacing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BA7341A" w:rsidR="1BA7341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1 (1-2)</w:t>
            </w:r>
          </w:p>
        </w:tc>
      </w:tr>
      <w:tr w:rsidR="1BA7341A" w:rsidTr="1BA7341A" w14:paraId="51AD07EC">
        <w:trPr>
          <w:trHeight w:val="300"/>
        </w:trPr>
        <w:tc>
          <w:tcPr>
            <w:tcW w:w="8938" w:type="dxa"/>
            <w:gridSpan w:val="6"/>
            <w:tcBorders>
              <w:top w:val="single" w:sz="12"/>
              <w:left w:val="nil"/>
              <w:bottom w:val="single" w:sz="12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1BA7341A" w:rsidP="1BA7341A" w:rsidRDefault="1BA7341A" w14:paraId="2FF7E607" w14:textId="0A92B479">
            <w:pPr>
              <w:spacing w:line="36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BA7341A" w:rsidR="1BA7341A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4"/>
                <w:szCs w:val="24"/>
                <w:lang w:val="en-US"/>
              </w:rPr>
              <w:t>US expectancy (1 - US not expected, 5 - unsure, 9 - US expected)</w:t>
            </w:r>
          </w:p>
        </w:tc>
      </w:tr>
      <w:tr w:rsidR="1BA7341A" w:rsidTr="1BA7341A" w14:paraId="10CFF5D8">
        <w:trPr>
          <w:trHeight w:val="300"/>
        </w:trPr>
        <w:tc>
          <w:tcPr>
            <w:tcW w:w="1050" w:type="dxa"/>
            <w:tcBorders>
              <w:top w:val="single" w:sz="12"/>
              <w:left w:val="nil"/>
              <w:bottom w:val="nil" w:sz="12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1BA7341A" w:rsidP="1BA7341A" w:rsidRDefault="1BA7341A" w14:paraId="5F665977" w14:textId="0ED4644D">
            <w:pPr>
              <w:spacing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BA7341A" w:rsidR="1BA734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CS+</w:t>
            </w:r>
          </w:p>
        </w:tc>
        <w:tc>
          <w:tcPr>
            <w:tcW w:w="1579" w:type="dxa"/>
            <w:tcBorders>
              <w:top w:val="single" w:sz="12"/>
              <w:left w:val="nil"/>
              <w:bottom w:val="nil" w:sz="12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1BA7341A" w:rsidP="1BA7341A" w:rsidRDefault="1BA7341A" w14:paraId="2199AA78" w14:textId="0938E64D">
            <w:pPr>
              <w:spacing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BA7341A" w:rsidR="1BA734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1 (1-2)</w:t>
            </w:r>
          </w:p>
        </w:tc>
        <w:tc>
          <w:tcPr>
            <w:tcW w:w="1579" w:type="dxa"/>
            <w:tcBorders>
              <w:top w:val="single" w:sz="12"/>
              <w:left w:val="nil"/>
              <w:bottom w:val="nil" w:sz="12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1BA7341A" w:rsidP="1BA7341A" w:rsidRDefault="1BA7341A" w14:paraId="315025C2" w14:textId="4976F87F">
            <w:pPr>
              <w:spacing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BA7341A" w:rsidR="1BA7341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9 (9-9)</w:t>
            </w:r>
          </w:p>
        </w:tc>
        <w:tc>
          <w:tcPr>
            <w:tcW w:w="1579" w:type="dxa"/>
            <w:tcBorders>
              <w:top w:val="single" w:sz="12"/>
              <w:left w:val="nil"/>
              <w:bottom w:val="nil" w:sz="12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1BA7341A" w:rsidP="1BA7341A" w:rsidRDefault="1BA7341A" w14:paraId="0B02C4AB" w14:textId="059B540F">
            <w:pPr>
              <w:spacing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BA7341A" w:rsidR="1BA7341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3 (1-5)</w:t>
            </w:r>
          </w:p>
        </w:tc>
        <w:tc>
          <w:tcPr>
            <w:tcW w:w="1579" w:type="dxa"/>
            <w:tcBorders>
              <w:top w:val="single" w:sz="12"/>
              <w:left w:val="nil"/>
              <w:bottom w:val="nil" w:sz="12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1BA7341A" w:rsidP="1BA7341A" w:rsidRDefault="1BA7341A" w14:paraId="5BA14131" w14:textId="02412E95">
            <w:pPr>
              <w:spacing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BA7341A" w:rsidR="1BA7341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3 (1-5)</w:t>
            </w:r>
          </w:p>
        </w:tc>
        <w:tc>
          <w:tcPr>
            <w:tcW w:w="1572" w:type="dxa"/>
            <w:tcBorders>
              <w:top w:val="single" w:sz="12"/>
              <w:left w:val="nil"/>
              <w:bottom w:val="nil" w:sz="12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1BA7341A" w:rsidP="1BA7341A" w:rsidRDefault="1BA7341A" w14:paraId="5F09C1CB" w14:textId="7149643F">
            <w:pPr>
              <w:spacing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BA7341A" w:rsidR="1BA7341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6 (5-7)</w:t>
            </w:r>
          </w:p>
        </w:tc>
      </w:tr>
      <w:tr w:rsidR="1BA7341A" w:rsidTr="1BA7341A" w14:paraId="13189B98">
        <w:trPr>
          <w:trHeight w:val="300"/>
        </w:trPr>
        <w:tc>
          <w:tcPr>
            <w:tcW w:w="1050" w:type="dxa"/>
            <w:tcBorders>
              <w:top w:val="nil"/>
              <w:left w:val="nil"/>
              <w:bottom w:val="single" w:sz="12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1BA7341A" w:rsidP="1BA7341A" w:rsidRDefault="1BA7341A" w14:paraId="1FF753B9" w14:textId="38369A6C">
            <w:pPr>
              <w:spacing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BA7341A" w:rsidR="1BA734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CS-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12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1BA7341A" w:rsidP="1BA7341A" w:rsidRDefault="1BA7341A" w14:paraId="4C6BCC98" w14:textId="4D7262C8">
            <w:pPr>
              <w:spacing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BA7341A" w:rsidR="1BA734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1 (1-2)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12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1BA7341A" w:rsidP="1BA7341A" w:rsidRDefault="1BA7341A" w14:paraId="6FCCFB61" w14:textId="0E6FA7F9">
            <w:pPr>
              <w:spacing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BA7341A" w:rsidR="1BA7341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1 (1-2)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12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1BA7341A" w:rsidP="1BA7341A" w:rsidRDefault="1BA7341A" w14:paraId="1F4015F8" w14:textId="475EF4A7">
            <w:pPr>
              <w:spacing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BA7341A" w:rsidR="1BA7341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1 (1-1)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12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1BA7341A" w:rsidP="1BA7341A" w:rsidRDefault="1BA7341A" w14:paraId="7C0E7045" w14:textId="1D11B20D">
            <w:pPr>
              <w:spacing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BA7341A" w:rsidR="1BA7341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1 (1-2)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12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1BA7341A" w:rsidP="1BA7341A" w:rsidRDefault="1BA7341A" w14:paraId="664D9158" w14:textId="3A0A19E5">
            <w:pPr>
              <w:spacing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BA7341A" w:rsidR="1BA7341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1 (1-2)</w:t>
            </w:r>
          </w:p>
        </w:tc>
      </w:tr>
      <w:tr w:rsidR="1BA7341A" w:rsidTr="1BA7341A" w14:paraId="254B3A2A">
        <w:trPr>
          <w:trHeight w:val="300"/>
        </w:trPr>
        <w:tc>
          <w:tcPr>
            <w:tcW w:w="8938" w:type="dxa"/>
            <w:gridSpan w:val="6"/>
            <w:tcBorders>
              <w:top w:val="single" w:sz="12"/>
              <w:left w:val="nil"/>
              <w:bottom w:val="single" w:sz="12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1BA7341A" w:rsidP="1BA7341A" w:rsidRDefault="1BA7341A" w14:paraId="45CBA258" w14:textId="740B4FFE">
            <w:pPr>
              <w:spacing w:line="36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BA7341A" w:rsidR="1BA7341A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4"/>
                <w:szCs w:val="24"/>
                <w:lang w:val="en-US"/>
              </w:rPr>
              <w:t>Valence ratings (1 - unpleasant, 9 - very pleasant)</w:t>
            </w:r>
          </w:p>
        </w:tc>
      </w:tr>
      <w:tr w:rsidR="1BA7341A" w:rsidTr="1BA7341A" w14:paraId="1525C2FA">
        <w:trPr>
          <w:trHeight w:val="300"/>
        </w:trPr>
        <w:tc>
          <w:tcPr>
            <w:tcW w:w="1050" w:type="dxa"/>
            <w:tcBorders>
              <w:top w:val="single" w:sz="12"/>
              <w:left w:val="nil"/>
              <w:bottom w:val="nil" w:sz="12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1BA7341A" w:rsidP="1BA7341A" w:rsidRDefault="1BA7341A" w14:paraId="58501B76" w14:textId="32AAEB8D">
            <w:pPr>
              <w:spacing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BA7341A" w:rsidR="1BA734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CS+</w:t>
            </w:r>
          </w:p>
        </w:tc>
        <w:tc>
          <w:tcPr>
            <w:tcW w:w="1579" w:type="dxa"/>
            <w:tcBorders>
              <w:top w:val="single" w:sz="12"/>
              <w:left w:val="nil"/>
              <w:bottom w:val="nil" w:sz="12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1BA7341A" w:rsidP="1BA7341A" w:rsidRDefault="1BA7341A" w14:paraId="4DC6CFA2" w14:textId="6FD94971">
            <w:pPr>
              <w:spacing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BA7341A" w:rsidR="1BA734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7 (5-8)</w:t>
            </w:r>
          </w:p>
        </w:tc>
        <w:tc>
          <w:tcPr>
            <w:tcW w:w="1579" w:type="dxa"/>
            <w:tcBorders>
              <w:top w:val="single" w:sz="12"/>
              <w:left w:val="nil"/>
              <w:bottom w:val="nil" w:sz="12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1BA7341A" w:rsidP="1BA7341A" w:rsidRDefault="1BA7341A" w14:paraId="01DF119F" w14:textId="18E499EE">
            <w:pPr>
              <w:spacing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BA7341A" w:rsidR="1BA7341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3 (2-4)</w:t>
            </w:r>
          </w:p>
        </w:tc>
        <w:tc>
          <w:tcPr>
            <w:tcW w:w="1579" w:type="dxa"/>
            <w:tcBorders>
              <w:top w:val="single" w:sz="12"/>
              <w:left w:val="nil"/>
              <w:bottom w:val="nil" w:sz="12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1BA7341A" w:rsidP="1BA7341A" w:rsidRDefault="1BA7341A" w14:paraId="192CCB32" w14:textId="1B130EEB">
            <w:pPr>
              <w:spacing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BA7341A" w:rsidR="1BA7341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5 (4-7)</w:t>
            </w:r>
          </w:p>
        </w:tc>
        <w:tc>
          <w:tcPr>
            <w:tcW w:w="1579" w:type="dxa"/>
            <w:tcBorders>
              <w:top w:val="single" w:sz="12"/>
              <w:left w:val="nil"/>
              <w:bottom w:val="nil" w:sz="12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1BA7341A" w:rsidP="1BA7341A" w:rsidRDefault="1BA7341A" w14:paraId="00FB4595" w14:textId="21A3B3DF">
            <w:pPr>
              <w:spacing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BA7341A" w:rsidR="1BA7341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6 (5-8)</w:t>
            </w:r>
          </w:p>
        </w:tc>
        <w:tc>
          <w:tcPr>
            <w:tcW w:w="1572" w:type="dxa"/>
            <w:tcBorders>
              <w:top w:val="single" w:sz="12"/>
              <w:left w:val="nil"/>
              <w:bottom w:val="nil" w:sz="12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1BA7341A" w:rsidP="1BA7341A" w:rsidRDefault="1BA7341A" w14:paraId="59D13FEF" w14:textId="4E28254F">
            <w:pPr>
              <w:spacing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BA7341A" w:rsidR="1BA7341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3 (3-5)</w:t>
            </w:r>
          </w:p>
        </w:tc>
      </w:tr>
      <w:tr w:rsidR="1BA7341A" w:rsidTr="1BA7341A" w14:paraId="27471871">
        <w:trPr>
          <w:trHeight w:val="300"/>
        </w:trPr>
        <w:tc>
          <w:tcPr>
            <w:tcW w:w="1050" w:type="dxa"/>
            <w:tcBorders>
              <w:top w:val="nil"/>
              <w:left w:val="nil"/>
              <w:bottom w:val="single" w:sz="18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1BA7341A" w:rsidP="1BA7341A" w:rsidRDefault="1BA7341A" w14:paraId="371D05BD" w14:textId="6CF6AE5E">
            <w:pPr>
              <w:spacing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BA7341A" w:rsidR="1BA734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CS-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18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1BA7341A" w:rsidP="1BA7341A" w:rsidRDefault="1BA7341A" w14:paraId="4C3E2CAE" w14:textId="3F7425C7">
            <w:pPr>
              <w:spacing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BA7341A" w:rsidR="1BA734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7 (5-9)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18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1BA7341A" w:rsidP="1BA7341A" w:rsidRDefault="1BA7341A" w14:paraId="498FB986" w14:textId="691B6864">
            <w:pPr>
              <w:spacing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BA7341A" w:rsidR="1BA7341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8 (6-9)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18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1BA7341A" w:rsidP="1BA7341A" w:rsidRDefault="1BA7341A" w14:paraId="66EBF3BE" w14:textId="46DD2524">
            <w:pPr>
              <w:spacing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BA7341A" w:rsidR="1BA7341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7 (5-9)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18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1BA7341A" w:rsidP="1BA7341A" w:rsidRDefault="1BA7341A" w14:paraId="1897C30E" w14:textId="69A9B6B3">
            <w:pPr>
              <w:spacing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BA7341A" w:rsidR="1BA7341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8 (6-9)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18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1BA7341A" w:rsidP="1BA7341A" w:rsidRDefault="1BA7341A" w14:paraId="3BC730DA" w14:textId="0C81495C">
            <w:pPr>
              <w:spacing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BA7341A" w:rsidR="1BA7341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8 (6-9)</w:t>
            </w:r>
          </w:p>
        </w:tc>
      </w:tr>
    </w:tbl>
    <w:p xmlns:wp14="http://schemas.microsoft.com/office/word/2010/wordml" w:rsidP="1BA7341A" wp14:paraId="39C98477" wp14:textId="5923DDAB">
      <w:pPr>
        <w:bidi w:val="0"/>
        <w:spacing w:line="36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p14:paraId="2C078E63" wp14:textId="3270D563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5100049"/>
    <w:rsid w:val="1BA7341A"/>
    <w:rsid w:val="45100049"/>
    <w:rsid w:val="5F07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CA09F"/>
  <w15:chartTrackingRefBased/>
  <w15:docId w15:val="{BC1EC465-2375-4029-8549-1CBBB8F2F2A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2">
    <w:uiPriority w:val="9"/>
    <w:name w:val="heading 2"/>
    <w:basedOn w:val="Normal"/>
    <w:next w:val="Normal"/>
    <w:unhideWhenUsed/>
    <w:qFormat/>
    <w:rsid w:val="1BA7341A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qFormat/>
    <w:rsid w:val="1BA7341A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2026-05-03T10:44:13.9711254Z</dcterms:created>
  <dcterms:modified xsi:type="dcterms:W3CDTF">2026-05-03T10:46:44.1586062Z</dcterms:modified>
  <dc:creator>Enzo Nio</dc:creator>
  <lastModifiedBy>Enzo Nio</lastModifiedBy>
</coreProperties>
</file>