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6E4FE8E" wp14:paraId="312B09A9" wp14:textId="12D02F1F">
      <w:pPr>
        <w:pStyle w:val="Heading2"/>
        <w:keepNext w:val="1"/>
        <w:keepLines w:val="1"/>
        <w:spacing w:before="160" w:after="80" w:line="360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/>
          <w:sz w:val="32"/>
          <w:szCs w:val="32"/>
          <w:lang w:val="en-US"/>
        </w:rPr>
      </w:pPr>
      <w:r w:rsidRPr="26E4FE8E" w:rsidR="12A6FE6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/>
          <w:sz w:val="32"/>
          <w:szCs w:val="32"/>
          <w:lang w:val="en-US"/>
        </w:rPr>
        <w:t>Self-reports</w:t>
      </w:r>
    </w:p>
    <w:p xmlns:wp14="http://schemas.microsoft.com/office/word/2010/wordml" w:rsidP="49B7C668" wp14:paraId="6D1C9884" wp14:textId="2269F0A7">
      <w:pPr>
        <w:pStyle w:val="Heading3"/>
        <w:keepNext w:val="1"/>
        <w:keepLines w:val="1"/>
        <w:bidi w:val="0"/>
        <w:spacing w:before="160" w:after="8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/>
          <w:sz w:val="28"/>
          <w:szCs w:val="28"/>
          <w:lang w:val="en-US"/>
        </w:rPr>
      </w:pPr>
      <w:r w:rsidRPr="49B7C668" w:rsidR="66C447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/>
          <w:sz w:val="28"/>
          <w:szCs w:val="28"/>
          <w:lang w:val="en-US"/>
        </w:rPr>
        <w:t>Non-parametric ANOVA results for self-reports</w:t>
      </w:r>
    </w:p>
    <w:p xmlns:wp14="http://schemas.microsoft.com/office/word/2010/wordml" w:rsidP="49B7C668" wp14:paraId="53568D53" wp14:textId="4BF9CF61">
      <w:pPr>
        <w:keepNext w:val="1"/>
        <w:bidi w:val="0"/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</w:pPr>
      <w:r w:rsidRPr="49B7C668" w:rsidR="66C447D9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 xml:space="preserve">Supplementary file </w:t>
      </w:r>
      <w:r w:rsidRPr="49B7C668" w:rsidR="66C447D9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6</w:t>
      </w:r>
      <w:r w:rsidRPr="49B7C668" w:rsidR="66C447D9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>:</w:t>
      </w:r>
      <w:r w:rsidRPr="49B7C668" w:rsidR="66C447D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 xml:space="preserve"> Non-parametric ANOVA-type statistics for self-report measures. Results are shown for arousal, fear, valence, and US expectancy ratings, with Stimulus (CS+ vs. CS-) and Time of assessment as within-subject factors, as well as the Stimulus x Time interaction. Degrees of freedom, F values, and p values are reported for each effect. Significance levels are indicated as * p &lt; 0.05; ** p &lt; 0.01; *** p &lt; 0.001.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085"/>
        <w:gridCol w:w="2085"/>
        <w:gridCol w:w="2085"/>
        <w:gridCol w:w="2085"/>
      </w:tblGrid>
      <w:tr w:rsidR="49B7C668" w:rsidTr="49B7C668" w14:paraId="6A262954">
        <w:trPr>
          <w:trHeight w:val="270"/>
        </w:trPr>
        <w:tc>
          <w:tcPr>
            <w:tcW w:w="2085" w:type="dxa"/>
            <w:tcBorders>
              <w:top w:val="single" w:sz="18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53D6DE31" w14:textId="4519B361">
            <w:pPr>
              <w:bidi w:val="0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Factor</w:t>
            </w:r>
          </w:p>
        </w:tc>
        <w:tc>
          <w:tcPr>
            <w:tcW w:w="2085" w:type="dxa"/>
            <w:tcBorders>
              <w:top w:val="single" w:sz="18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35FF59E9" w14:textId="7AE1B0C0">
            <w:pPr>
              <w:bidi w:val="0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Df</w:t>
            </w:r>
          </w:p>
        </w:tc>
        <w:tc>
          <w:tcPr>
            <w:tcW w:w="2085" w:type="dxa"/>
            <w:tcBorders>
              <w:top w:val="single" w:sz="18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0FF07F0E" w14:textId="55AE0047">
            <w:pPr>
              <w:bidi w:val="0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F</w:t>
            </w:r>
          </w:p>
        </w:tc>
        <w:tc>
          <w:tcPr>
            <w:tcW w:w="2085" w:type="dxa"/>
            <w:tcBorders>
              <w:top w:val="single" w:sz="18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47D0ABB9" w14:textId="4974DD57">
            <w:pPr>
              <w:bidi w:val="0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p</w:t>
            </w:r>
          </w:p>
        </w:tc>
      </w:tr>
      <w:tr w:rsidR="49B7C668" w:rsidTr="49B7C668" w14:paraId="0CFFA5D6">
        <w:trPr>
          <w:trHeight w:val="270"/>
        </w:trPr>
        <w:tc>
          <w:tcPr>
            <w:tcW w:w="8340" w:type="dxa"/>
            <w:gridSpan w:val="4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1F478E7C" w14:textId="3155C07A">
            <w:pPr>
              <w:bidi w:val="0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  <w:t>Arousal</w:t>
            </w:r>
          </w:p>
        </w:tc>
      </w:tr>
      <w:tr w:rsidR="49B7C668" w:rsidTr="49B7C668" w14:paraId="5601E3AA">
        <w:trPr>
          <w:trHeight w:val="270"/>
        </w:trPr>
        <w:tc>
          <w:tcPr>
            <w:tcW w:w="2085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311C17C1" w14:textId="3BB68C5B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Stimulus</w:t>
            </w:r>
          </w:p>
        </w:tc>
        <w:tc>
          <w:tcPr>
            <w:tcW w:w="2085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2B9E30D1" w14:textId="11422452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085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06A9C495" w14:textId="4E7898E1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128.71</w:t>
            </w:r>
          </w:p>
        </w:tc>
        <w:tc>
          <w:tcPr>
            <w:tcW w:w="2085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788D4E00" w14:textId="79C5A0EA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&lt;0.001***</w:t>
            </w:r>
          </w:p>
        </w:tc>
      </w:tr>
      <w:tr w:rsidR="49B7C668" w:rsidTr="49B7C668" w14:paraId="75E8F3BE">
        <w:trPr>
          <w:trHeight w:val="27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4341D9C1" w14:textId="7EDF10CA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150DD291" w14:textId="7A7F2E78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3.51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309DA26F" w14:textId="33CC8D38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16.31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13809A91" w14:textId="53A7636D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&lt;0.001***</w:t>
            </w:r>
          </w:p>
        </w:tc>
      </w:tr>
      <w:tr w:rsidR="49B7C668" w:rsidTr="49B7C668" w14:paraId="1729BAD2">
        <w:trPr>
          <w:trHeight w:val="270"/>
        </w:trPr>
        <w:tc>
          <w:tcPr>
            <w:tcW w:w="2085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0AC2A168" w14:textId="49175124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Stimulus x Time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2E78470A" w14:textId="0F906DA6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3.29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69612344" w14:textId="48331220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35.06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1CDB0A97" w14:textId="53F868D1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&lt;0.001***</w:t>
            </w:r>
          </w:p>
        </w:tc>
      </w:tr>
      <w:tr w:rsidR="49B7C668" w:rsidTr="49B7C668" w14:paraId="5FC88C67">
        <w:trPr>
          <w:trHeight w:val="270"/>
        </w:trPr>
        <w:tc>
          <w:tcPr>
            <w:tcW w:w="8340" w:type="dxa"/>
            <w:gridSpan w:val="4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6F9C2CDF" w14:textId="1B575EA8">
            <w:pPr>
              <w:bidi w:val="0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  <w:t>Fear</w:t>
            </w:r>
          </w:p>
        </w:tc>
      </w:tr>
      <w:tr w:rsidR="49B7C668" w:rsidTr="49B7C668" w14:paraId="1218636F">
        <w:trPr>
          <w:trHeight w:val="270"/>
        </w:trPr>
        <w:tc>
          <w:tcPr>
            <w:tcW w:w="2085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31889E0A" w14:textId="5586C40D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Stimulus</w:t>
            </w:r>
          </w:p>
        </w:tc>
        <w:tc>
          <w:tcPr>
            <w:tcW w:w="2085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68D75DA9" w14:textId="60B55B7D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085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0826EFBF" w14:textId="28BD918A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105.13</w:t>
            </w:r>
          </w:p>
        </w:tc>
        <w:tc>
          <w:tcPr>
            <w:tcW w:w="2085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33EACAC5" w14:textId="70A0662E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&lt;0.001***</w:t>
            </w:r>
          </w:p>
        </w:tc>
      </w:tr>
      <w:tr w:rsidR="49B7C668" w:rsidTr="49B7C668" w14:paraId="1457D5B4">
        <w:trPr>
          <w:trHeight w:val="27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70D92534" w14:textId="7E76B925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1F7DB0C4" w14:textId="53BF4996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3.32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102586AE" w14:textId="2B7FEA15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18.60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5EBE59D4" w14:textId="69FF04B2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&lt;0.001***</w:t>
            </w:r>
          </w:p>
        </w:tc>
      </w:tr>
      <w:tr w:rsidR="49B7C668" w:rsidTr="49B7C668" w14:paraId="63C35FBB">
        <w:trPr>
          <w:trHeight w:val="27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20EDB97B" w14:textId="5B16932E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Stimulus x Time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0761B3FE" w14:textId="33969294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3.4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5AD36A6B" w14:textId="1E096DB5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34.47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5D2886AA" w14:textId="5FDE141E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&lt;0.001***</w:t>
            </w:r>
          </w:p>
        </w:tc>
      </w:tr>
      <w:tr w:rsidR="49B7C668" w:rsidTr="49B7C668" w14:paraId="1927198C">
        <w:trPr>
          <w:trHeight w:val="270"/>
        </w:trPr>
        <w:tc>
          <w:tcPr>
            <w:tcW w:w="8340" w:type="dxa"/>
            <w:gridSpan w:val="4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4AC384E9" w14:textId="325B4644">
            <w:pPr>
              <w:bidi w:val="0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  <w:t>Valence</w:t>
            </w:r>
          </w:p>
        </w:tc>
      </w:tr>
      <w:tr w:rsidR="49B7C668" w:rsidTr="49B7C668" w14:paraId="6D37146F">
        <w:trPr>
          <w:trHeight w:val="270"/>
        </w:trPr>
        <w:tc>
          <w:tcPr>
            <w:tcW w:w="2085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563B6E42" w14:textId="5332260C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Stimulus</w:t>
            </w:r>
          </w:p>
        </w:tc>
        <w:tc>
          <w:tcPr>
            <w:tcW w:w="2085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5671AC66" w14:textId="58E1D0FA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085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73180BA0" w14:textId="1C60313C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124.79</w:t>
            </w:r>
          </w:p>
        </w:tc>
        <w:tc>
          <w:tcPr>
            <w:tcW w:w="2085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43A972D9" w14:textId="77A98701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&lt;0.001***</w:t>
            </w:r>
          </w:p>
        </w:tc>
      </w:tr>
      <w:tr w:rsidR="49B7C668" w:rsidTr="49B7C668" w14:paraId="352F1BC2">
        <w:trPr>
          <w:trHeight w:val="27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79DA4D83" w14:textId="3B70106E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53863CF1" w14:textId="135CECDD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3.39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3AE1567B" w14:textId="49808AAF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19.80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777E3183" w14:textId="1EA93A82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&lt;0.001***</w:t>
            </w:r>
          </w:p>
        </w:tc>
      </w:tr>
      <w:tr w:rsidR="49B7C668" w:rsidTr="49B7C668" w14:paraId="36F8AF3A">
        <w:trPr>
          <w:trHeight w:val="27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0B634DE0" w14:textId="7499A0AC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Stimulus x Time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28D10302" w14:textId="7B4D95A2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3.11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2F13F484" w14:textId="1D195446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51.42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6AAC1A00" w14:textId="06230684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&lt;0.001***</w:t>
            </w:r>
          </w:p>
        </w:tc>
      </w:tr>
      <w:tr w:rsidR="49B7C668" w:rsidTr="49B7C668" w14:paraId="28AA70AE">
        <w:trPr>
          <w:trHeight w:val="270"/>
        </w:trPr>
        <w:tc>
          <w:tcPr>
            <w:tcW w:w="8340" w:type="dxa"/>
            <w:gridSpan w:val="4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37D592E7" w14:textId="2AB5070C">
            <w:pPr>
              <w:bidi w:val="0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  <w:t>US expectancy</w:t>
            </w:r>
          </w:p>
        </w:tc>
      </w:tr>
      <w:tr w:rsidR="49B7C668" w:rsidTr="49B7C668" w14:paraId="1D1F2E88">
        <w:trPr>
          <w:trHeight w:val="270"/>
        </w:trPr>
        <w:tc>
          <w:tcPr>
            <w:tcW w:w="2085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37A55AFF" w14:textId="005A6203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Stimulus</w:t>
            </w:r>
          </w:p>
        </w:tc>
        <w:tc>
          <w:tcPr>
            <w:tcW w:w="2085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4938D245" w14:textId="31A76CF2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085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3AE6DF8A" w14:textId="6E192E51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451.62</w:t>
            </w:r>
          </w:p>
        </w:tc>
        <w:tc>
          <w:tcPr>
            <w:tcW w:w="2085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52E71BDF" w14:textId="7BCF039A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&lt;0.001***</w:t>
            </w:r>
          </w:p>
        </w:tc>
      </w:tr>
      <w:tr w:rsidR="49B7C668" w:rsidTr="49B7C668" w14:paraId="78C9C1F8">
        <w:trPr>
          <w:trHeight w:val="27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01B78036" w14:textId="6A640E9A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091EA4C1" w14:textId="426FDB89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2.4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73A4250F" w14:textId="2A037818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62.78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61149DE6" w14:textId="3F2CE2CC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&lt;0.001***</w:t>
            </w:r>
          </w:p>
        </w:tc>
      </w:tr>
      <w:tr w:rsidR="49B7C668" w:rsidTr="49B7C668" w14:paraId="02FBDAD0">
        <w:trPr>
          <w:trHeight w:val="270"/>
        </w:trPr>
        <w:tc>
          <w:tcPr>
            <w:tcW w:w="2085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394EAA28" w14:textId="7AD5FBE1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Stimulus x Time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6AE93A42" w14:textId="1016298A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2.8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1085A93C" w14:textId="00D4E54A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187.33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9B7C668" w:rsidP="49B7C668" w:rsidRDefault="49B7C668" w14:paraId="4A8AB618" w14:textId="3B5F2C9C">
            <w:pPr>
              <w:bidi w:val="0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9B7C668" w:rsidR="49B7C6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&lt;0.001***</w:t>
            </w:r>
          </w:p>
        </w:tc>
      </w:tr>
    </w:tbl>
    <w:p xmlns:wp14="http://schemas.microsoft.com/office/word/2010/wordml" w:rsidP="49B7C668" wp14:paraId="46A6BE10" wp14:textId="1E5EE98C">
      <w:pPr>
        <w:bidi w:val="0"/>
        <w:spacing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B7C668" wp14:paraId="05810D29" wp14:textId="314EB415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885C78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E90A78"/>
    <w:rsid w:val="12A6FE68"/>
    <w:rsid w:val="26E4FE8E"/>
    <w:rsid w:val="49B7C668"/>
    <w:rsid w:val="66C447D9"/>
    <w:rsid w:val="7BE9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2C61B"/>
  <w15:chartTrackingRefBased/>
  <w15:docId w15:val="{1F5D86CD-DE5A-48B5-8334-4F6DBC6D23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9B7C66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9B7C668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2026-05-03T10:47:20.7564707Z</dcterms:created>
  <dcterms:modified xsi:type="dcterms:W3CDTF">2026-05-03T10:49:54.2761586Z</dcterms:modified>
  <dc:creator>Enzo Nio</dc:creator>
  <lastModifiedBy>Enzo Nio</lastModifiedBy>
</coreProperties>
</file>