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159AF5B" w:rsidR="00F102CC" w:rsidRPr="003D5AF6" w:rsidRDefault="00B314A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213F5E8" w:rsidR="00F102CC" w:rsidRPr="003D5AF6" w:rsidRDefault="00B314A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14E2318" w:rsidR="00F102CC" w:rsidRPr="003D5AF6" w:rsidRDefault="00B314A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7F9C48F" w:rsidR="00F102CC" w:rsidRPr="003D5AF6" w:rsidRDefault="00B314A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CFCB45E" w:rsidR="00F102CC" w:rsidRPr="003D5AF6" w:rsidRDefault="00B314A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0D3AF00" w:rsidR="00F102CC" w:rsidRPr="003D5AF6" w:rsidRDefault="00684AF3">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375EE4">
              <w:rPr>
                <w:rFonts w:ascii="Noto Sans" w:eastAsia="Noto Sans" w:hAnsi="Noto Sans" w:cs="Noto Sans"/>
                <w:bCs/>
                <w:color w:val="434343"/>
                <w:sz w:val="18"/>
                <w:szCs w:val="18"/>
              </w:rPr>
              <w:t>; Supplier: BPRC, Rijswijk, The Netherlands.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9CA6DFF" w:rsidR="00F102CC" w:rsidRPr="003D5AF6" w:rsidRDefault="00B314A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BA2B09D" w:rsidR="00F102CC" w:rsidRPr="003D5AF6" w:rsidRDefault="009C20E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60E35FF" w:rsidR="00F102CC" w:rsidRPr="003D5AF6" w:rsidRDefault="009C20E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06010C6" w:rsidR="00F102CC" w:rsidRDefault="009C20EB">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15D13A4" w:rsidR="00F102CC" w:rsidRPr="003D5AF6" w:rsidRDefault="005230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8DD3E8D" w:rsidR="00F102CC" w:rsidRPr="003D5AF6" w:rsidRDefault="00B648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EF4EEC0" w:rsidR="00F102CC" w:rsidRPr="003D5AF6" w:rsidRDefault="00C430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w:t>
            </w:r>
            <w:r w:rsidR="00D461DF">
              <w:rPr>
                <w:rFonts w:ascii="Noto Sans" w:eastAsia="Noto Sans" w:hAnsi="Noto Sans" w:cs="Noto Sans"/>
                <w:bCs/>
                <w:color w:val="434343"/>
                <w:sz w:val="18"/>
                <w:szCs w:val="18"/>
              </w:rPr>
              <w:t>ased on previous studies and related work in the field.</w:t>
            </w:r>
            <w:r>
              <w:rPr>
                <w:rFonts w:ascii="Noto Sans" w:eastAsia="Noto Sans" w:hAnsi="Noto Sans" w:cs="Noto Sans"/>
                <w:bCs/>
                <w:color w:val="434343"/>
                <w:sz w:val="18"/>
                <w:szCs w:val="18"/>
              </w:rPr>
              <w:t xml:space="preserve"> This is mentioned in the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38B0870" w:rsidR="00F102CC" w:rsidRPr="003D5AF6" w:rsidRDefault="000F59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w:t>
            </w:r>
            <w:r w:rsidR="00D461DF">
              <w:rPr>
                <w:rFonts w:ascii="Noto Sans" w:eastAsia="Noto Sans" w:hAnsi="Noto Sans" w:cs="Noto Sans"/>
                <w:bCs/>
                <w:color w:val="434343"/>
                <w:sz w:val="18"/>
                <w:szCs w:val="18"/>
              </w:rPr>
              <w:t xml:space="preserve">aterials and </w:t>
            </w:r>
            <w:r w:rsidR="007A7596">
              <w:rPr>
                <w:rFonts w:ascii="Noto Sans" w:eastAsia="Noto Sans" w:hAnsi="Noto Sans" w:cs="Noto Sans"/>
                <w:bCs/>
                <w:color w:val="434343"/>
                <w:sz w:val="18"/>
                <w:szCs w:val="18"/>
              </w:rPr>
              <w:t>M</w:t>
            </w:r>
            <w:r>
              <w:rPr>
                <w:rFonts w:ascii="Noto Sans" w:eastAsia="Noto Sans" w:hAnsi="Noto Sans" w:cs="Noto Sans"/>
                <w:bCs/>
                <w:color w:val="434343"/>
                <w:sz w:val="18"/>
                <w:szCs w:val="18"/>
              </w:rPr>
              <w:t>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B2B22D0" w:rsidR="00F102CC" w:rsidRPr="003D5AF6" w:rsidRDefault="000F59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E96B112" w:rsidR="00F102CC" w:rsidRPr="003D5AF6" w:rsidRDefault="00C430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Non-responsive units are excluded per test using criteria listed in the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B3A022F" w:rsidR="00F102CC" w:rsidRPr="003D5AF6" w:rsidRDefault="00D859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Once - Results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59412B6" w:rsidR="00F102CC" w:rsidRPr="003D5AF6" w:rsidRDefault="00D300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021D61D8" w:rsidR="00F102CC" w:rsidRPr="003D5AF6" w:rsidRDefault="00D859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5D518FB" w:rsidR="00F102CC" w:rsidRPr="003D5AF6" w:rsidRDefault="00D859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8C94DD7" w:rsidR="00F102CC" w:rsidRPr="003D5AF6" w:rsidRDefault="008047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Approval r</w:t>
            </w:r>
            <w:r w:rsidR="00B91D30">
              <w:rPr>
                <w:rFonts w:ascii="Noto Sans" w:eastAsia="Noto Sans" w:hAnsi="Noto Sans" w:cs="Noto Sans"/>
                <w:bCs/>
                <w:color w:val="434343"/>
                <w:sz w:val="18"/>
                <w:szCs w:val="18"/>
              </w:rPr>
              <w:t xml:space="preserve">eference number </w:t>
            </w:r>
            <w:r w:rsidR="00FB359C">
              <w:rPr>
                <w:rFonts w:ascii="Noto Sans" w:eastAsia="Noto Sans" w:hAnsi="Noto Sans" w:cs="Noto Sans"/>
                <w:bCs/>
                <w:color w:val="434343"/>
                <w:sz w:val="18"/>
                <w:szCs w:val="18"/>
              </w:rPr>
              <w:t xml:space="preserve">105/2019; </w:t>
            </w:r>
            <w:r>
              <w:rPr>
                <w:rFonts w:ascii="Noto Sans" w:eastAsia="Noto Sans" w:hAnsi="Noto Sans" w:cs="Noto Sans"/>
                <w:bCs/>
                <w:color w:val="434343"/>
                <w:sz w:val="18"/>
                <w:szCs w:val="18"/>
              </w:rPr>
              <w:t xml:space="preserve">all information </w:t>
            </w:r>
            <w:r w:rsidR="00877ED4">
              <w:rPr>
                <w:rFonts w:ascii="Noto Sans" w:eastAsia="Noto Sans" w:hAnsi="Noto Sans" w:cs="Noto Sans"/>
                <w:bCs/>
                <w:color w:val="434343"/>
                <w:sz w:val="18"/>
                <w:szCs w:val="18"/>
              </w:rPr>
              <w:t>provided</w:t>
            </w:r>
            <w:r w:rsidR="00B91D30">
              <w:rPr>
                <w:rFonts w:ascii="Noto Sans" w:eastAsia="Noto Sans" w:hAnsi="Noto Sans" w:cs="Noto Sans"/>
                <w:bCs/>
                <w:color w:val="434343"/>
                <w:sz w:val="18"/>
                <w:szCs w:val="18"/>
              </w:rPr>
              <w:t xml:space="preserve"> in </w:t>
            </w:r>
            <w:r w:rsidR="00FB359C">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014C842" w:rsidR="00F102CC" w:rsidRPr="003D5AF6" w:rsidRDefault="00D859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DD1E8C4" w:rsidR="00F102CC" w:rsidRPr="003D5AF6" w:rsidRDefault="00BA00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1D095A5" w:rsidR="00F102CC" w:rsidRPr="003D5AF6" w:rsidRDefault="00B257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Exclusion criteria were pre-established using criteria for responsivity, as described in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1E512C0" w:rsidR="00F102CC" w:rsidRPr="003D5AF6" w:rsidRDefault="005360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These are provided in </w:t>
            </w:r>
            <w:r w:rsidR="00C60369">
              <w:rPr>
                <w:rFonts w:ascii="Noto Sans" w:eastAsia="Noto Sans" w:hAnsi="Noto Sans" w:cs="Noto Sans"/>
                <w:bCs/>
                <w:color w:val="434343"/>
                <w:sz w:val="18"/>
                <w:szCs w:val="18"/>
              </w:rPr>
              <w:t>M</w:t>
            </w:r>
            <w:r w:rsidR="00A426DF">
              <w:rPr>
                <w:rFonts w:ascii="Noto Sans" w:eastAsia="Noto Sans" w:hAnsi="Noto Sans" w:cs="Noto Sans"/>
                <w:bCs/>
                <w:color w:val="434343"/>
                <w:sz w:val="18"/>
                <w:szCs w:val="18"/>
              </w:rPr>
              <w:t>aterials and M</w:t>
            </w:r>
            <w:r w:rsidR="00C60369">
              <w:rPr>
                <w:rFonts w:ascii="Noto Sans" w:eastAsia="Noto Sans" w:hAnsi="Noto Sans" w:cs="Noto Sans"/>
                <w:bCs/>
                <w:color w:val="434343"/>
                <w:sz w:val="18"/>
                <w:szCs w:val="18"/>
              </w:rPr>
              <w:t>ethods</w:t>
            </w:r>
            <w:r>
              <w:rPr>
                <w:rFonts w:ascii="Noto Sans" w:eastAsia="Noto Sans" w:hAnsi="Noto Sans" w:cs="Noto Sans"/>
                <w:bCs/>
                <w:color w:val="434343"/>
                <w:sz w:val="18"/>
                <w:szCs w:val="18"/>
              </w:rPr>
              <w:t>,</w:t>
            </w:r>
            <w:r w:rsidR="00C60369">
              <w:rPr>
                <w:rFonts w:ascii="Noto Sans" w:eastAsia="Noto Sans" w:hAnsi="Noto Sans" w:cs="Noto Sans"/>
                <w:bCs/>
                <w:color w:val="434343"/>
                <w:sz w:val="18"/>
                <w:szCs w:val="18"/>
              </w:rPr>
              <w:t xml:space="preserve"> and Resul</w:t>
            </w:r>
            <w:r w:rsidR="006A1AA2">
              <w:rPr>
                <w:rFonts w:ascii="Noto Sans" w:eastAsia="Noto Sans" w:hAnsi="Noto Sans" w:cs="Noto Sans"/>
                <w:bCs/>
                <w:color w:val="434343"/>
                <w:sz w:val="18"/>
                <w:szCs w:val="18"/>
              </w:rPr>
              <w:t>t</w:t>
            </w:r>
            <w:bookmarkStart w:id="2" w:name="_GoBack"/>
            <w:bookmarkEnd w:id="2"/>
            <w:r w:rsidR="00C60369">
              <w:rPr>
                <w:rFonts w:ascii="Noto Sans" w:eastAsia="Noto Sans" w:hAnsi="Noto Sans" w:cs="Noto Sans"/>
                <w:bCs/>
                <w:color w:val="434343"/>
                <w:sz w:val="18"/>
                <w:szCs w:val="18"/>
              </w:rPr>
              <w: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5C7BC97" w:rsidR="00F102CC" w:rsidRPr="003D5AF6" w:rsidRDefault="000409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44414E6" w:rsidR="00F102CC" w:rsidRPr="003D5AF6" w:rsidRDefault="00676031">
            <w:pPr>
              <w:spacing w:line="225" w:lineRule="auto"/>
              <w:rPr>
                <w:rFonts w:ascii="Noto Sans" w:eastAsia="Noto Sans" w:hAnsi="Noto Sans" w:cs="Noto Sans"/>
                <w:bCs/>
                <w:color w:val="434343"/>
                <w:sz w:val="18"/>
                <w:szCs w:val="18"/>
              </w:rPr>
            </w:pPr>
            <w:r w:rsidRPr="00676031">
              <w:rPr>
                <w:rFonts w:ascii="Noto Sans" w:eastAsia="Noto Sans" w:hAnsi="Noto Sans" w:cs="Noto Sans"/>
                <w:bCs/>
                <w:color w:val="434343"/>
                <w:sz w:val="18"/>
                <w:szCs w:val="18"/>
              </w:rPr>
              <w:t>https://osf.io/7t2e8/?view_only=d6b8c9e7715f40fdbc41a76c54da31dd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3FCE71F" w:rsidR="00F102CC" w:rsidRPr="003D5AF6" w:rsidRDefault="000409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684EC14" w:rsidR="00F102CC" w:rsidRPr="003D5AF6" w:rsidRDefault="000409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25F4113C" w:rsidR="00F102CC" w:rsidRPr="003D5AF6" w:rsidRDefault="00A14DE5">
            <w:pPr>
              <w:spacing w:line="225" w:lineRule="auto"/>
              <w:rPr>
                <w:rFonts w:ascii="Noto Sans" w:eastAsia="Noto Sans" w:hAnsi="Noto Sans" w:cs="Noto Sans"/>
                <w:bCs/>
                <w:color w:val="434343"/>
              </w:rPr>
            </w:pPr>
            <w:r w:rsidRPr="00A14DE5">
              <w:rPr>
                <w:rFonts w:ascii="Noto Sans" w:eastAsia="Noto Sans" w:hAnsi="Noto Sans" w:cs="Noto Sans"/>
                <w:bCs/>
                <w:color w:val="434343"/>
              </w:rPr>
              <w:t>https://github.com/Yozafirova/head-body-orientation-interaction.git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D421D28" w:rsidR="00F102CC" w:rsidRPr="003D5AF6" w:rsidRDefault="000409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398A237" w:rsidR="00F102CC" w:rsidRPr="003D5AF6" w:rsidRDefault="00AF78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74402">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C9101" w14:textId="77777777" w:rsidR="00774402" w:rsidRDefault="00774402">
      <w:r>
        <w:separator/>
      </w:r>
    </w:p>
  </w:endnote>
  <w:endnote w:type="continuationSeparator" w:id="0">
    <w:p w14:paraId="6BAB29EC" w14:textId="77777777" w:rsidR="00774402" w:rsidRDefault="00774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4A70A" w14:textId="77777777" w:rsidR="00774402" w:rsidRDefault="00774402">
      <w:r>
        <w:separator/>
      </w:r>
    </w:p>
  </w:footnote>
  <w:footnote w:type="continuationSeparator" w:id="0">
    <w:p w14:paraId="1CD8C1C1" w14:textId="77777777" w:rsidR="00774402" w:rsidRDefault="00774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Q0MLM0MjI3NTAAMpR0lIJTi4sz8/NACoxrAauh2jssAAAA"/>
  </w:docVars>
  <w:rsids>
    <w:rsidRoot w:val="00F102CC"/>
    <w:rsid w:val="00040965"/>
    <w:rsid w:val="000B600B"/>
    <w:rsid w:val="000F598F"/>
    <w:rsid w:val="001B3BCC"/>
    <w:rsid w:val="002209A8"/>
    <w:rsid w:val="00375EE4"/>
    <w:rsid w:val="003D5AF6"/>
    <w:rsid w:val="00400C53"/>
    <w:rsid w:val="00422E45"/>
    <w:rsid w:val="00427975"/>
    <w:rsid w:val="0043623C"/>
    <w:rsid w:val="004E2C31"/>
    <w:rsid w:val="00523005"/>
    <w:rsid w:val="0053604A"/>
    <w:rsid w:val="005B0259"/>
    <w:rsid w:val="00676031"/>
    <w:rsid w:val="00684AF3"/>
    <w:rsid w:val="006A1AA2"/>
    <w:rsid w:val="007054B6"/>
    <w:rsid w:val="00774402"/>
    <w:rsid w:val="0078687E"/>
    <w:rsid w:val="007A7596"/>
    <w:rsid w:val="00804768"/>
    <w:rsid w:val="0081291C"/>
    <w:rsid w:val="00877ED4"/>
    <w:rsid w:val="00997560"/>
    <w:rsid w:val="009C20EB"/>
    <w:rsid w:val="009C7B26"/>
    <w:rsid w:val="009F469F"/>
    <w:rsid w:val="00A11E52"/>
    <w:rsid w:val="00A14DE5"/>
    <w:rsid w:val="00A426DF"/>
    <w:rsid w:val="00AF78BD"/>
    <w:rsid w:val="00B2483D"/>
    <w:rsid w:val="00B257DB"/>
    <w:rsid w:val="00B314AF"/>
    <w:rsid w:val="00B648B4"/>
    <w:rsid w:val="00B91D30"/>
    <w:rsid w:val="00BA00CF"/>
    <w:rsid w:val="00BD41E9"/>
    <w:rsid w:val="00C430F0"/>
    <w:rsid w:val="00C60369"/>
    <w:rsid w:val="00C84413"/>
    <w:rsid w:val="00CE4BB0"/>
    <w:rsid w:val="00D300AD"/>
    <w:rsid w:val="00D461DF"/>
    <w:rsid w:val="00D85920"/>
    <w:rsid w:val="00F102CC"/>
    <w:rsid w:val="00F91042"/>
    <w:rsid w:val="00FB3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1574</Words>
  <Characters>8657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Rufin Vogels</dc:creator>
  <cp:lastModifiedBy>Rufin Vogels</cp:lastModifiedBy>
  <cp:revision>31</cp:revision>
  <dcterms:created xsi:type="dcterms:W3CDTF">2025-05-07T15:40:00Z</dcterms:created>
  <dcterms:modified xsi:type="dcterms:W3CDTF">2025-05-12T12:04:00Z</dcterms:modified>
</cp:coreProperties>
</file>