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22500">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6060E2D1"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A1250B" w:rsidR="00F102CC" w:rsidRPr="003D5AF6" w:rsidRDefault="00890781" w:rsidP="0096595F">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Antibody information is l</w:t>
            </w:r>
            <w:r w:rsidR="0096595F">
              <w:rPr>
                <w:rFonts w:ascii="Noto Sans" w:eastAsia="Noto Sans" w:hAnsi="Noto Sans" w:cs="Noto Sans"/>
                <w:bCs/>
                <w:color w:val="434343"/>
                <w:sz w:val="18"/>
                <w:szCs w:val="18"/>
              </w:rPr>
              <w:t>ocated in the Key Resources table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222500">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7F13276A"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222500">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1B52A3D4"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222500">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0ED9EAF4"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222500">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DC3A3D" w:rsidR="00F102CC" w:rsidRPr="003D5AF6" w:rsidRDefault="00890781">
            <w:pPr>
              <w:rPr>
                <w:rFonts w:ascii="Noto Sans" w:eastAsia="Noto Sans" w:hAnsi="Noto Sans" w:cs="Noto Sans"/>
                <w:bCs/>
                <w:color w:val="434343"/>
                <w:sz w:val="18"/>
                <w:szCs w:val="18"/>
              </w:rPr>
            </w:pPr>
            <w:r>
              <w:rPr>
                <w:rFonts w:ascii="Noto Sans" w:eastAsia="Noto Sans" w:hAnsi="Noto Sans" w:cs="Noto Sans"/>
                <w:bCs/>
                <w:color w:val="434343"/>
                <w:sz w:val="18"/>
                <w:szCs w:val="18"/>
              </w:rPr>
              <w:t>Laboratory animal information is l</w:t>
            </w:r>
            <w:r w:rsidR="0096595F">
              <w:rPr>
                <w:rFonts w:ascii="Noto Sans" w:eastAsia="Noto Sans" w:hAnsi="Noto Sans" w:cs="Noto Sans"/>
                <w:bCs/>
                <w:color w:val="434343"/>
                <w:sz w:val="18"/>
                <w:szCs w:val="18"/>
              </w:rPr>
              <w:t>oc</w:t>
            </w:r>
            <w:r>
              <w:rPr>
                <w:rFonts w:ascii="Noto Sans" w:eastAsia="Noto Sans" w:hAnsi="Noto Sans" w:cs="Noto Sans"/>
                <w:bCs/>
                <w:color w:val="434343"/>
                <w:sz w:val="18"/>
                <w:szCs w:val="18"/>
              </w:rPr>
              <w:t>ated in Key Resources table in the m</w:t>
            </w:r>
            <w:r w:rsidR="0096595F">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as well as in the “Animals and housing” section in methods</w:t>
            </w:r>
            <w:r w:rsidR="0096595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3A6FDEB8" w:rsidR="00F102CC" w:rsidRPr="003D5AF6" w:rsidRDefault="00F102CC" w:rsidP="00222500">
            <w:pPr>
              <w:jc w:val="center"/>
              <w:rPr>
                <w:rFonts w:ascii="Noto Sans" w:eastAsia="Noto Sans" w:hAnsi="Noto Sans" w:cs="Noto Sans"/>
                <w:bCs/>
                <w:color w:val="434343"/>
                <w:sz w:val="18"/>
                <w:szCs w:val="18"/>
              </w:rPr>
            </w:pPr>
          </w:p>
        </w:tc>
      </w:tr>
      <w:tr w:rsidR="00F102CC" w14:paraId="6BA0CC77" w14:textId="77777777" w:rsidTr="00222500">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52A72743"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222500">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056F7E07"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222500">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1E0C5A13" w:rsidR="00F102CC" w:rsidRPr="003D5AF6" w:rsidRDefault="00222500" w:rsidP="002225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222500">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40766B8C" w:rsidR="00F102CC" w:rsidRDefault="00222500" w:rsidP="0022250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222500">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7D40130E"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222500">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2CC4BE20"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190D16" w:rsidR="00F102CC" w:rsidRPr="003D5AF6" w:rsidRDefault="00C41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CD4DAE" w:rsidR="00F102CC" w:rsidRPr="003D5AF6" w:rsidRDefault="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Randomization </w:t>
            </w:r>
            <w:proofErr w:type="gramStart"/>
            <w:r>
              <w:rPr>
                <w:rFonts w:ascii="Noto Sans" w:eastAsia="Noto Sans" w:hAnsi="Noto Sans" w:cs="Noto Sans"/>
                <w:bCs/>
                <w:color w:val="434343"/>
                <w:sz w:val="18"/>
                <w:szCs w:val="18"/>
              </w:rPr>
              <w:t>is indicated</w:t>
            </w:r>
            <w:proofErr w:type="gramEnd"/>
            <w:r>
              <w:rPr>
                <w:rFonts w:ascii="Noto Sans" w:eastAsia="Noto Sans" w:hAnsi="Noto Sans" w:cs="Noto Sans"/>
                <w:bCs/>
                <w:color w:val="434343"/>
                <w:sz w:val="18"/>
                <w:szCs w:val="18"/>
              </w:rPr>
              <w:t xml:space="preserve"> in the methods section (counterbalancing of light delivery, side on three-chamber assay, </w:t>
            </w:r>
            <w:proofErr w:type="spellStart"/>
            <w:r>
              <w:rPr>
                <w:rFonts w:ascii="Noto Sans" w:eastAsia="Noto Sans" w:hAnsi="Noto Sans" w:cs="Noto Sans"/>
                <w:bCs/>
                <w:color w:val="434343"/>
                <w:sz w:val="18"/>
                <w:szCs w:val="18"/>
              </w:rPr>
              <w:t>RNAScope</w:t>
            </w:r>
            <w:proofErr w:type="spellEnd"/>
            <w:r>
              <w:rPr>
                <w:rFonts w:ascii="Noto Sans" w:eastAsia="Noto Sans" w:hAnsi="Noto Sans" w:cs="Noto Sans"/>
                <w:bCs/>
                <w:color w:val="434343"/>
                <w:sz w:val="18"/>
                <w:szCs w:val="18"/>
              </w:rPr>
              <w:t xml:space="preserve"> fluorophores, etc.).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CEDAB00" w:rsidR="00F102CC" w:rsidRPr="003D5AF6" w:rsidRDefault="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Blinding </w:t>
            </w:r>
            <w:proofErr w:type="gramStart"/>
            <w:r>
              <w:rPr>
                <w:rFonts w:ascii="Noto Sans" w:eastAsia="Noto Sans" w:hAnsi="Noto Sans" w:cs="Noto Sans"/>
                <w:bCs/>
                <w:color w:val="434343"/>
                <w:sz w:val="18"/>
                <w:szCs w:val="18"/>
              </w:rPr>
              <w:t>is indicated</w:t>
            </w:r>
            <w:proofErr w:type="gramEnd"/>
            <w:r>
              <w:rPr>
                <w:rFonts w:ascii="Noto Sans" w:eastAsia="Noto Sans" w:hAnsi="Noto Sans" w:cs="Noto Sans"/>
                <w:bCs/>
                <w:color w:val="434343"/>
                <w:sz w:val="18"/>
                <w:szCs w:val="18"/>
              </w:rPr>
              <w:t xml:space="preserve"> in the methods section (Juvenile intruder assay: video files were scored twice, blinded to the experimental conditions).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3EC3809" w:rsidR="00F102CC" w:rsidRPr="003D5AF6" w:rsidRDefault="00890781" w:rsidP="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Inclusion criteria </w:t>
            </w:r>
            <w:proofErr w:type="gramStart"/>
            <w:r>
              <w:rPr>
                <w:rFonts w:ascii="Noto Sans" w:eastAsia="Noto Sans" w:hAnsi="Noto Sans" w:cs="Noto Sans"/>
                <w:bCs/>
                <w:color w:val="434343"/>
                <w:sz w:val="18"/>
                <w:szCs w:val="18"/>
              </w:rPr>
              <w:t>is indicated</w:t>
            </w:r>
            <w:proofErr w:type="gramEnd"/>
            <w:r>
              <w:rPr>
                <w:rFonts w:ascii="Noto Sans" w:eastAsia="Noto Sans" w:hAnsi="Noto Sans" w:cs="Noto Sans"/>
                <w:bCs/>
                <w:color w:val="434343"/>
                <w:sz w:val="18"/>
                <w:szCs w:val="18"/>
              </w:rPr>
              <w:t xml:space="preserve"> in the methods section (based on histology and side preference for three-chamber sociability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D7EDA1" w:rsidR="00F102CC" w:rsidRPr="003D5AF6" w:rsidRDefault="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indicated in the “Behavioral assays and </w:t>
            </w:r>
            <w:proofErr w:type="spellStart"/>
            <w:r>
              <w:rPr>
                <w:rFonts w:ascii="Noto Sans" w:eastAsia="Noto Sans" w:hAnsi="Noto Sans" w:cs="Noto Sans"/>
                <w:bCs/>
                <w:color w:val="434343"/>
                <w:sz w:val="18"/>
                <w:szCs w:val="18"/>
              </w:rPr>
              <w:t>optogenetic</w:t>
            </w:r>
            <w:proofErr w:type="spellEnd"/>
            <w:r>
              <w:rPr>
                <w:rFonts w:ascii="Noto Sans" w:eastAsia="Noto Sans" w:hAnsi="Noto Sans" w:cs="Noto Sans"/>
                <w:bCs/>
                <w:color w:val="434343"/>
                <w:sz w:val="18"/>
                <w:szCs w:val="18"/>
              </w:rPr>
              <w:t xml:space="preserve"> manipulations” section in methods (18 </w:t>
            </w:r>
            <w:proofErr w:type="spellStart"/>
            <w:r>
              <w:rPr>
                <w:rFonts w:ascii="Noto Sans" w:eastAsia="Noto Sans" w:hAnsi="Noto Sans" w:cs="Noto Sans"/>
                <w:bCs/>
                <w:color w:val="434343"/>
                <w:sz w:val="18"/>
                <w:szCs w:val="18"/>
              </w:rPr>
              <w:t>optogenetic</w:t>
            </w:r>
            <w:proofErr w:type="spellEnd"/>
            <w:r>
              <w:rPr>
                <w:rFonts w:ascii="Noto Sans" w:eastAsia="Noto Sans" w:hAnsi="Noto Sans" w:cs="Noto Sans"/>
                <w:bCs/>
                <w:color w:val="434343"/>
                <w:sz w:val="18"/>
                <w:szCs w:val="18"/>
              </w:rPr>
              <w:t xml:space="preserve"> behavioral cohorts in total).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009D93" w:rsidR="00F102CC" w:rsidRPr="003D5AF6" w:rsidRDefault="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w:t>
            </w:r>
            <w:r>
              <w:rPr>
                <w:rFonts w:ascii="Noto Sans" w:eastAsia="Noto Sans" w:hAnsi="Noto Sans" w:cs="Noto Sans"/>
                <w:bCs/>
                <w:color w:val="434343"/>
                <w:sz w:val="18"/>
                <w:szCs w:val="18"/>
              </w:rPr>
              <w:t xml:space="preserve">is indicated in the “Behavioral assays and </w:t>
            </w:r>
            <w:proofErr w:type="spellStart"/>
            <w:r>
              <w:rPr>
                <w:rFonts w:ascii="Noto Sans" w:eastAsia="Noto Sans" w:hAnsi="Noto Sans" w:cs="Noto Sans"/>
                <w:bCs/>
                <w:color w:val="434343"/>
                <w:sz w:val="18"/>
                <w:szCs w:val="18"/>
              </w:rPr>
              <w:t>optogenetic</w:t>
            </w:r>
            <w:proofErr w:type="spellEnd"/>
            <w:r>
              <w:rPr>
                <w:rFonts w:ascii="Noto Sans" w:eastAsia="Noto Sans" w:hAnsi="Noto Sans" w:cs="Noto Sans"/>
                <w:bCs/>
                <w:color w:val="434343"/>
                <w:sz w:val="18"/>
                <w:szCs w:val="18"/>
              </w:rPr>
              <w:t xml:space="preserve"> manipulations” section in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222500">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7DD0F923"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1813FEB" w:rsidR="00F102CC" w:rsidRPr="003D5AF6" w:rsidRDefault="00890781" w:rsidP="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regarding authority granting ethics approval are located in the “Animals and Housing” section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222500">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171A8486"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222500">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13409A36"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8BA65D1" w:rsidR="00F102CC" w:rsidRPr="003D5AF6" w:rsidRDefault="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t>
            </w:r>
            <w:proofErr w:type="gramStart"/>
            <w:r>
              <w:rPr>
                <w:rFonts w:ascii="Noto Sans" w:eastAsia="Noto Sans" w:hAnsi="Noto Sans" w:cs="Noto Sans"/>
                <w:bCs/>
                <w:color w:val="434343"/>
                <w:sz w:val="18"/>
                <w:szCs w:val="18"/>
              </w:rPr>
              <w:t>are described</w:t>
            </w:r>
            <w:proofErr w:type="gramEnd"/>
            <w:r>
              <w:rPr>
                <w:rFonts w:ascii="Noto Sans" w:eastAsia="Noto Sans" w:hAnsi="Noto Sans" w:cs="Noto Sans"/>
                <w:bCs/>
                <w:color w:val="434343"/>
                <w:sz w:val="18"/>
                <w:szCs w:val="18"/>
              </w:rPr>
              <w:t xml:space="preserve"> in the methods section and were pre-established. Animals with </w:t>
            </w:r>
            <w:proofErr w:type="spellStart"/>
            <w:r>
              <w:rPr>
                <w:rFonts w:ascii="Noto Sans" w:eastAsia="Noto Sans" w:hAnsi="Noto Sans" w:cs="Noto Sans"/>
                <w:bCs/>
                <w:color w:val="434343"/>
                <w:sz w:val="18"/>
                <w:szCs w:val="18"/>
              </w:rPr>
              <w:t>mis</w:t>
            </w:r>
            <w:proofErr w:type="spellEnd"/>
            <w:r>
              <w:rPr>
                <w:rFonts w:ascii="Noto Sans" w:eastAsia="Noto Sans" w:hAnsi="Noto Sans" w:cs="Noto Sans"/>
                <w:bCs/>
                <w:color w:val="434343"/>
                <w:sz w:val="18"/>
                <w:szCs w:val="18"/>
              </w:rPr>
              <w:t xml:space="preserve">-targeted optical fibers and behavioral biases </w:t>
            </w:r>
            <w:proofErr w:type="gramStart"/>
            <w:r>
              <w:rPr>
                <w:rFonts w:ascii="Noto Sans" w:eastAsia="Noto Sans" w:hAnsi="Noto Sans" w:cs="Noto Sans"/>
                <w:bCs/>
                <w:color w:val="434343"/>
                <w:sz w:val="18"/>
                <w:szCs w:val="18"/>
              </w:rPr>
              <w:t>were intentionally excluded</w:t>
            </w:r>
            <w:proofErr w:type="gramEnd"/>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71560D" w:rsidR="00F102CC" w:rsidRPr="003D5AF6" w:rsidRDefault="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w:t>
            </w:r>
            <w:proofErr w:type="gramStart"/>
            <w:r>
              <w:rPr>
                <w:rFonts w:ascii="Noto Sans" w:eastAsia="Noto Sans" w:hAnsi="Noto Sans" w:cs="Noto Sans"/>
                <w:bCs/>
                <w:color w:val="434343"/>
                <w:sz w:val="18"/>
                <w:szCs w:val="18"/>
              </w:rPr>
              <w:t>are described</w:t>
            </w:r>
            <w:proofErr w:type="gramEnd"/>
            <w:r>
              <w:rPr>
                <w:rFonts w:ascii="Noto Sans" w:eastAsia="Noto Sans" w:hAnsi="Noto Sans" w:cs="Noto Sans"/>
                <w:bCs/>
                <w:color w:val="434343"/>
                <w:sz w:val="18"/>
                <w:szCs w:val="18"/>
              </w:rPr>
              <w:t xml:space="preserve"> in the “Statistical analyses”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A1FA3C" w:rsidR="00F102CC" w:rsidRPr="003D5AF6" w:rsidRDefault="00890781" w:rsidP="008907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roofErr w:type="gramStart"/>
            <w:r>
              <w:rPr>
                <w:rFonts w:ascii="Noto Sans" w:eastAsia="Noto Sans" w:hAnsi="Noto Sans" w:cs="Noto Sans"/>
                <w:bCs/>
                <w:color w:val="434343"/>
                <w:sz w:val="18"/>
                <w:szCs w:val="18"/>
              </w:rPr>
              <w:t>is submitted</w:t>
            </w:r>
            <w:proofErr w:type="gramEnd"/>
            <w:r>
              <w:rPr>
                <w:rFonts w:ascii="Noto Sans" w:eastAsia="Noto Sans" w:hAnsi="Noto Sans" w:cs="Noto Sans"/>
                <w:bCs/>
                <w:color w:val="434343"/>
                <w:sz w:val="18"/>
                <w:szCs w:val="18"/>
              </w:rPr>
              <w:t xml:space="preserve"> in the </w:t>
            </w:r>
            <w:proofErr w:type="spellStart"/>
            <w:r>
              <w:rPr>
                <w:rFonts w:ascii="Noto Sans" w:eastAsia="Noto Sans" w:hAnsi="Noto Sans" w:cs="Noto Sans"/>
                <w:bCs/>
                <w:color w:val="434343"/>
                <w:sz w:val="18"/>
                <w:szCs w:val="18"/>
              </w:rPr>
              <w:t>eLife</w:t>
            </w:r>
            <w:proofErr w:type="spellEnd"/>
            <w:r>
              <w:rPr>
                <w:rFonts w:ascii="Noto Sans" w:eastAsia="Noto Sans" w:hAnsi="Noto Sans" w:cs="Noto Sans"/>
                <w:bCs/>
                <w:color w:val="434343"/>
                <w:sz w:val="18"/>
                <w:szCs w:val="18"/>
              </w:rPr>
              <w:t xml:space="preserve"> submission form.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A34985" w:rsidR="00F102CC" w:rsidRPr="00890781" w:rsidRDefault="00890781">
            <w:pPr>
              <w:spacing w:line="225" w:lineRule="auto"/>
            </w:pPr>
            <w:r>
              <w:rPr>
                <w:rFonts w:ascii="Noto Sans" w:eastAsia="Noto Sans" w:hAnsi="Noto Sans" w:cs="Noto Sans"/>
                <w:bCs/>
                <w:color w:val="434343"/>
                <w:sz w:val="18"/>
                <w:szCs w:val="18"/>
              </w:rPr>
              <w:t xml:space="preserve">Source data </w:t>
            </w:r>
            <w:proofErr w:type="gramStart"/>
            <w:r>
              <w:rPr>
                <w:rFonts w:ascii="Noto Sans" w:eastAsia="Noto Sans" w:hAnsi="Noto Sans" w:cs="Noto Sans"/>
                <w:bCs/>
                <w:color w:val="434343"/>
                <w:sz w:val="18"/>
                <w:szCs w:val="18"/>
              </w:rPr>
              <w:t>are provided</w:t>
            </w:r>
            <w:proofErr w:type="gramEnd"/>
            <w:r>
              <w:rPr>
                <w:rFonts w:ascii="Noto Sans" w:eastAsia="Noto Sans" w:hAnsi="Noto Sans" w:cs="Noto Sans"/>
                <w:bCs/>
                <w:color w:val="434343"/>
                <w:sz w:val="18"/>
                <w:szCs w:val="18"/>
              </w:rPr>
              <w:t xml:space="preserve"> for each figure and </w:t>
            </w:r>
            <w:r>
              <w:rPr>
                <w:rFonts w:ascii="Noto Sans" w:eastAsia="Noto Sans" w:hAnsi="Noto Sans" w:cs="Noto Sans"/>
                <w:bCs/>
                <w:i/>
                <w:color w:val="434343"/>
                <w:sz w:val="18"/>
                <w:szCs w:val="18"/>
              </w:rPr>
              <w:t xml:space="preserve">ex vivo </w:t>
            </w:r>
            <w:r w:rsidRPr="00890781">
              <w:rPr>
                <w:rFonts w:ascii="Noto Sans" w:eastAsia="Noto Sans" w:hAnsi="Noto Sans" w:cs="Noto Sans"/>
                <w:bCs/>
                <w:color w:val="434343"/>
                <w:sz w:val="18"/>
                <w:szCs w:val="18"/>
              </w:rPr>
              <w:t>electrophysiology and</w:t>
            </w:r>
            <w:r>
              <w:rPr>
                <w:rFonts w:ascii="Noto Sans" w:eastAsia="Noto Sans" w:hAnsi="Noto Sans" w:cs="Noto Sans"/>
                <w:bCs/>
                <w:i/>
                <w:color w:val="434343"/>
                <w:sz w:val="18"/>
                <w:szCs w:val="18"/>
              </w:rPr>
              <w:t xml:space="preserve"> in vivo </w:t>
            </w:r>
            <w:r w:rsidRPr="00890781">
              <w:rPr>
                <w:rFonts w:ascii="Noto Sans" w:eastAsia="Noto Sans" w:hAnsi="Noto Sans" w:cs="Noto Sans"/>
                <w:bCs/>
                <w:color w:val="434343"/>
                <w:sz w:val="18"/>
                <w:szCs w:val="18"/>
              </w:rPr>
              <w:t>calcium imaging datasets are provided in data availability statement</w:t>
            </w:r>
            <w:r>
              <w:rPr>
                <w:rFonts w:ascii="Noto Sans" w:eastAsia="Noto Sans" w:hAnsi="Noto Sans" w:cs="Noto Sans"/>
                <w:bCs/>
                <w:i/>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222500">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42F3D21F"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222500">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34BAE5" w14:textId="7CBAECD2"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222500">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512BA5DB"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rsidTr="00222500">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2A4A96A7"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222500">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5D3CCA94" w:rsidR="00F102CC" w:rsidRPr="003D5AF6" w:rsidRDefault="00222500" w:rsidP="002225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4125F">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w:t>
      </w:r>
      <w:bookmarkStart w:id="4" w:name="_GoBack"/>
      <w:bookmarkEnd w:id="4"/>
      <w:r>
        <w:t>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E5A67" w14:textId="77777777" w:rsidR="0075753B" w:rsidRDefault="0075753B">
      <w:r>
        <w:separator/>
      </w:r>
    </w:p>
  </w:endnote>
  <w:endnote w:type="continuationSeparator" w:id="0">
    <w:p w14:paraId="7292BA2C" w14:textId="77777777" w:rsidR="0075753B" w:rsidRDefault="0075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08BAC9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90781">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A73B7" w14:textId="77777777" w:rsidR="0075753B" w:rsidRDefault="0075753B">
      <w:r>
        <w:separator/>
      </w:r>
    </w:p>
  </w:footnote>
  <w:footnote w:type="continuationSeparator" w:id="0">
    <w:p w14:paraId="2692D13F" w14:textId="77777777" w:rsidR="0075753B" w:rsidRDefault="0075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222500"/>
    <w:rsid w:val="003D5AF6"/>
    <w:rsid w:val="00400C53"/>
    <w:rsid w:val="00427975"/>
    <w:rsid w:val="004E2C31"/>
    <w:rsid w:val="005B0259"/>
    <w:rsid w:val="007054B6"/>
    <w:rsid w:val="0075753B"/>
    <w:rsid w:val="0078687E"/>
    <w:rsid w:val="00890781"/>
    <w:rsid w:val="0096595F"/>
    <w:rsid w:val="009C7B26"/>
    <w:rsid w:val="00A11E52"/>
    <w:rsid w:val="00B2483D"/>
    <w:rsid w:val="00BD41E9"/>
    <w:rsid w:val="00C4125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0D4A4C64-70C1-4940-B41C-B3E4CD5F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1139</TotalTime>
  <Pages>6</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Lee</dc:creator>
  <cp:keywords/>
  <dc:description/>
  <cp:lastModifiedBy>Christopher Lee</cp:lastModifiedBy>
  <cp:revision>1</cp:revision>
  <dcterms:created xsi:type="dcterms:W3CDTF">2025-07-02T00:39:00Z</dcterms:created>
  <dcterms:modified xsi:type="dcterms:W3CDTF">2025-07-03T01:08:00Z</dcterms:modified>
</cp:coreProperties>
</file>