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61" w:line="230" w:lineRule="auto"/>
        <w:jc w:val="center"/>
        <w:rPr>
          <w:b w:val="1"/>
          <w:bCs w:val="1"/>
          <w:color w:val="c00000"/>
          <w:sz w:val="28"/>
          <w:szCs w:val="28"/>
        </w:rPr>
      </w:pPr>
      <w:bookmarkStart w:colFirst="0" w:colLast="0" w:name="_heading=h.gjdgxs" w:id="0"/>
      <w:bookmarkEnd w:id="0"/>
      <w:r w:rsidDel="00000000" w:rsidR="00000000" w:rsidRPr="00000000">
        <w:rPr>
          <w:b w:val="1"/>
          <w:bCs w:val="1"/>
          <w:color w:val="c00000"/>
          <w:sz w:val="28"/>
          <w:szCs w:val="28"/>
          <w:u w:val="single"/>
          <w:rtl w:val="0"/>
        </w:rPr>
        <w:t xml:space="preserve">M</w:t>
      </w:r>
      <w:r w:rsidDel="00000000" w:rsidR="00000000" w:rsidRPr="00000000">
        <w:rPr>
          <w:b w:val="1"/>
          <w:bCs w:val="1"/>
          <w:color w:val="c00000"/>
          <w:sz w:val="28"/>
          <w:szCs w:val="28"/>
          <w:rtl w:val="0"/>
        </w:rPr>
        <w:t xml:space="preserve">aterials </w:t>
      </w:r>
      <w:r w:rsidDel="00000000" w:rsidR="00000000" w:rsidRPr="00000000">
        <w:rPr>
          <w:b w:val="1"/>
          <w:bCs w:val="1"/>
          <w:color w:val="c00000"/>
          <w:sz w:val="28"/>
          <w:szCs w:val="28"/>
          <w:u w:val="single"/>
          <w:rtl w:val="0"/>
        </w:rPr>
        <w:t xml:space="preserve">D</w:t>
      </w:r>
      <w:r w:rsidDel="00000000" w:rsidR="00000000" w:rsidRPr="00000000">
        <w:rPr>
          <w:b w:val="1"/>
          <w:bCs w:val="1"/>
          <w:color w:val="c00000"/>
          <w:sz w:val="28"/>
          <w:szCs w:val="28"/>
          <w:rtl w:val="0"/>
        </w:rPr>
        <w:t xml:space="preserve">esign </w:t>
      </w:r>
      <w:r w:rsidDel="00000000" w:rsidR="00000000" w:rsidRPr="00000000">
        <w:rPr>
          <w:b w:val="1"/>
          <w:bCs w:val="1"/>
          <w:color w:val="c00000"/>
          <w:sz w:val="28"/>
          <w:szCs w:val="28"/>
          <w:u w:val="single"/>
          <w:rtl w:val="0"/>
        </w:rPr>
        <w:t xml:space="preserve">A</w:t>
      </w:r>
      <w:r w:rsidDel="00000000" w:rsidR="00000000" w:rsidRPr="00000000">
        <w:rPr>
          <w:b w:val="1"/>
          <w:bCs w:val="1"/>
          <w:color w:val="c00000"/>
          <w:sz w:val="28"/>
          <w:szCs w:val="28"/>
          <w:rtl w:val="0"/>
        </w:rPr>
        <w:t xml:space="preserve">nalysis </w:t>
      </w:r>
      <w:r w:rsidDel="00000000" w:rsidR="00000000" w:rsidRPr="00000000">
        <w:rPr>
          <w:b w:val="1"/>
          <w:bCs w:val="1"/>
          <w:color w:val="c00000"/>
          <w:sz w:val="28"/>
          <w:szCs w:val="28"/>
          <w:u w:val="single"/>
          <w:rtl w:val="0"/>
        </w:rPr>
        <w:t xml:space="preserve">R</w:t>
      </w:r>
      <w:r w:rsidDel="00000000" w:rsidR="00000000" w:rsidRPr="00000000">
        <w:rPr>
          <w:b w:val="1"/>
          <w:bCs w:val="1"/>
          <w:color w:val="c00000"/>
          <w:sz w:val="28"/>
          <w:szCs w:val="28"/>
          <w:rtl w:val="0"/>
        </w:rPr>
        <w:t xml:space="preserve">eporting (MDAR)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61" w:line="230" w:lineRule="auto"/>
        <w:jc w:val="center"/>
        <w:rPr>
          <w:b w:val="1"/>
          <w:bCs w:val="1"/>
          <w:color w:val="c00000"/>
          <w:sz w:val="28"/>
          <w:szCs w:val="28"/>
        </w:rPr>
      </w:pPr>
      <w:r w:rsidDel="00000000" w:rsidR="00000000" w:rsidRPr="00000000">
        <w:rPr>
          <w:b w:val="1"/>
          <w:bCs w:val="1"/>
          <w:color w:val="c00000"/>
          <w:sz w:val="28"/>
          <w:szCs w:val="28"/>
          <w:rtl w:val="0"/>
        </w:rPr>
        <w:t xml:space="preserve">Checklist for Authors</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61" w:line="230" w:lineRule="auto"/>
        <w:jc w:val="center"/>
        <w:rPr>
          <w:b w:val="1"/>
          <w:bCs w:val="1"/>
          <w:color w:val="c00000"/>
          <w:sz w:val="28"/>
          <w:szCs w:val="28"/>
        </w:rPr>
      </w:pPr>
      <w:r w:rsidDel="00000000" w:rsidR="00000000" w:rsidRPr="00000000">
        <w:rPr>
          <w:rtl w:val="0"/>
        </w:rPr>
      </w:r>
    </w:p>
    <w:p w:rsidR="00000000" w:rsidDel="00000000" w:rsidP="00000000" w:rsidRDefault="00000000" w:rsidRPr="00000000" w14:paraId="00000004">
      <w:pPr>
        <w:rPr>
          <w:color w:val="000000"/>
          <w:sz w:val="18"/>
          <w:szCs w:val="18"/>
        </w:rPr>
      </w:pPr>
      <w:r w:rsidDel="00000000" w:rsidR="00000000" w:rsidRPr="00000000">
        <w:rPr>
          <w:color w:val="000000"/>
          <w:sz w:val="18"/>
          <w:szCs w:val="18"/>
          <w:rtl w:val="0"/>
        </w:rPr>
        <w:t xml:space="preserve">The MDAR framework establishes a minimum set of requirements in transparent reporting applicable to studies in the life sciences (see Statement of Task: </w:t>
      </w:r>
      <w:r w:rsidDel="00000000" w:rsidR="00000000" w:rsidRPr="00000000">
        <w:rPr>
          <w:color w:val="333333"/>
          <w:sz w:val="18"/>
          <w:szCs w:val="18"/>
          <w:rtl w:val="0"/>
        </w:rPr>
        <w:t xml:space="preserve">doi:10.31222/osf.io/9sm4x.</w:t>
      </w:r>
      <w:r w:rsidDel="00000000" w:rsidR="00000000" w:rsidRPr="00000000">
        <w:rPr>
          <w:color w:val="000000"/>
          <w:sz w:val="18"/>
          <w:szCs w:val="18"/>
          <w:rtl w:val="0"/>
        </w:rPr>
        <w:t xml:space="preserve">). The MDAR checklist is a tool for authors, editors, and others seeking to adopt the MDAR framework for transparent reporting in manuscripts and other outputs. Please refer to the MDAR Elaboration Document for additional context for the MDAR framework.  </w:t>
      </w:r>
    </w:p>
    <w:p w:rsidR="00000000" w:rsidDel="00000000" w:rsidP="00000000" w:rsidRDefault="00000000" w:rsidRPr="00000000" w14:paraId="00000005">
      <w:pPr>
        <w:rPr>
          <w:b w:val="1"/>
          <w:bCs w:val="1"/>
          <w:color w:val="c00000"/>
          <w:sz w:val="24"/>
          <w:szCs w:val="24"/>
          <w:u w:val="single"/>
        </w:rPr>
      </w:pPr>
      <w:r w:rsidDel="00000000" w:rsidR="00000000" w:rsidRPr="00000000">
        <w:rPr>
          <w:rtl w:val="0"/>
        </w:rPr>
      </w:r>
    </w:p>
    <w:p w:rsidR="00000000" w:rsidDel="00000000" w:rsidP="00000000" w:rsidRDefault="00000000" w:rsidRPr="00000000" w14:paraId="00000006">
      <w:pPr>
        <w:rPr>
          <w:b w:val="1"/>
          <w:bCs w:val="1"/>
          <w:color w:val="c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61" w:line="230" w:lineRule="auto"/>
        <w:rPr>
          <w:b w:val="1"/>
          <w:bCs w:val="1"/>
          <w:color w:val="c00000"/>
          <w:sz w:val="24"/>
          <w:szCs w:val="24"/>
          <w:u w:val="single"/>
        </w:rPr>
      </w:pPr>
      <w:bookmarkStart w:colFirst="0" w:colLast="0" w:name="_heading=h.55b9zgknjpuk" w:id="1"/>
      <w:bookmarkEnd w:id="1"/>
      <w:r w:rsidDel="00000000" w:rsidR="00000000" w:rsidRPr="00000000">
        <w:rPr>
          <w:b w:val="1"/>
          <w:bCs w:val="1"/>
          <w:color w:val="c00000"/>
          <w:sz w:val="24"/>
          <w:szCs w:val="24"/>
          <w:u w:val="single"/>
          <w:rtl w:val="0"/>
        </w:rPr>
        <w:t xml:space="preserve">For all that apply, please note where in the manuscript the required information is provided.</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61" w:line="230" w:lineRule="auto"/>
        <w:rPr>
          <w:b w:val="1"/>
          <w:bCs w:val="1"/>
          <w:color w:val="c00000"/>
          <w:sz w:val="24"/>
          <w:szCs w:val="24"/>
          <w:u w:val="singl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61" w:line="230" w:lineRule="auto"/>
        <w:rPr>
          <w:b w:val="1"/>
          <w:bCs w:val="1"/>
          <w:color w:val="c00000"/>
          <w:sz w:val="24"/>
          <w:szCs w:val="24"/>
          <w:u w:val="single"/>
        </w:rPr>
      </w:pPr>
      <w:r w:rsidDel="00000000" w:rsidR="00000000" w:rsidRPr="00000000">
        <w:rPr>
          <w:b w:val="1"/>
          <w:bCs w:val="1"/>
          <w:color w:val="c00000"/>
          <w:sz w:val="24"/>
          <w:szCs w:val="24"/>
          <w:u w:val="single"/>
          <w:rtl w:val="0"/>
        </w:rPr>
        <w:t xml:space="preserve">Materials: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61" w:line="230" w:lineRule="auto"/>
        <w:rPr>
          <w:b w:val="1"/>
          <w:bCs w:val="1"/>
          <w:color w:val="c00000"/>
          <w:sz w:val="24"/>
          <w:szCs w:val="24"/>
          <w:u w:val="singl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30" w:lineRule="auto"/>
        <w:rPr>
          <w:color w:val="c00000"/>
          <w:sz w:val="18"/>
          <w:szCs w:val="18"/>
        </w:rPr>
      </w:pPr>
      <w:r w:rsidDel="00000000" w:rsidR="00000000" w:rsidRPr="00000000">
        <w:rPr>
          <w:rtl w:val="0"/>
        </w:rPr>
      </w:r>
    </w:p>
    <w:tbl>
      <w:tblPr>
        <w:tblStyle w:val="Table1"/>
        <w:tblW w:w="9075.0" w:type="dxa"/>
        <w:jc w:val="left"/>
        <w:tblInd w:w="394.0" w:type="dxa"/>
        <w:tblLayout w:type="fixed"/>
        <w:tblLook w:val="0000"/>
      </w:tblPr>
      <w:tblGrid>
        <w:gridCol w:w="4148"/>
        <w:gridCol w:w="4383"/>
        <w:gridCol w:w="544"/>
        <w:tblGridChange w:id="0">
          <w:tblGrid>
            <w:gridCol w:w="4148"/>
            <w:gridCol w:w="4383"/>
            <w:gridCol w:w="544"/>
          </w:tblGrid>
        </w:tblGridChange>
      </w:tblGrid>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0C">
            <w:pPr>
              <w:rPr>
                <w:b w:val="1"/>
                <w:bCs w:val="1"/>
                <w:sz w:val="18"/>
                <w:szCs w:val="18"/>
              </w:rPr>
            </w:pPr>
            <w:bookmarkStart w:colFirst="0" w:colLast="0" w:name="_heading=h.30j0zll" w:id="2"/>
            <w:bookmarkEnd w:id="2"/>
            <w:r w:rsidDel="00000000" w:rsidR="00000000" w:rsidRPr="00000000">
              <w:rPr>
                <w:b w:val="1"/>
                <w:bCs w:val="1"/>
                <w:color w:val="c00000"/>
                <w:sz w:val="18"/>
                <w:szCs w:val="18"/>
                <w:rtl w:val="0"/>
              </w:rPr>
              <w:t xml:space="preserve">Newly created materials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27" w:lineRule="auto"/>
              <w:rPr>
                <w:b w:val="1"/>
                <w:bCs w:val="1"/>
                <w:color w:val="000000"/>
                <w:sz w:val="18"/>
                <w:szCs w:val="18"/>
              </w:rPr>
            </w:pPr>
            <w:r w:rsidDel="00000000" w:rsidR="00000000" w:rsidRPr="00000000">
              <w:rPr>
                <w:b w:val="1"/>
                <w:bCs w:val="1"/>
                <w:color w:val="000000"/>
                <w:sz w:val="18"/>
                <w:szCs w:val="18"/>
                <w:rtl w:val="0"/>
              </w:rPr>
              <w:t xml:space="preserve">indicate where provided: page no/section/legend)</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7" w:lineRule="auto"/>
              <w:jc w:val="center"/>
              <w:rPr>
                <w:b w:val="1"/>
                <w:bCs w:val="1"/>
                <w:color w:val="000000"/>
                <w:sz w:val="18"/>
                <w:szCs w:val="18"/>
              </w:rPr>
            </w:pPr>
            <w:r w:rsidDel="00000000" w:rsidR="00000000" w:rsidRPr="00000000">
              <w:rPr>
                <w:b w:val="1"/>
                <w:bCs w:val="1"/>
                <w:color w:val="000000"/>
                <w:sz w:val="18"/>
                <w:szCs w:val="18"/>
                <w:rtl w:val="0"/>
              </w:rPr>
              <w:t xml:space="preserve">n/a</w:t>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tcMar>
              <w:left w:w="113.0" w:type="dxa"/>
              <w:right w:w="113.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450"/>
              </w:tabs>
              <w:rPr/>
            </w:pPr>
            <w:r w:rsidDel="00000000" w:rsidR="00000000" w:rsidRPr="00000000">
              <w:rPr>
                <w:sz w:val="18"/>
                <w:szCs w:val="18"/>
                <w:rtl w:val="0"/>
              </w:rPr>
              <w:t xml:space="preserve">The manuscript includes a dedicated "materials availability statement" providing transparent disclosure about availability of newly created materials including details on how materials can be accessed and describing any restrictions on access.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13.0" w:type="dxa"/>
              <w:right w:w="113.0" w:type="dxa"/>
            </w:tcMar>
            <w:vAlign w:val="center"/>
          </w:tcPr>
          <w:p w:rsidR="00000000" w:rsidDel="00000000" w:rsidP="00000000" w:rsidRDefault="00000000" w:rsidRPr="00000000" w14:paraId="00000010">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13.0" w:type="dxa"/>
              <w:right w:w="113.0" w:type="dxa"/>
            </w:tcMar>
            <w:vAlign w:val="center"/>
          </w:tcPr>
          <w:p w:rsidR="00000000" w:rsidDel="00000000" w:rsidP="00000000" w:rsidRDefault="00000000" w:rsidRPr="00000000" w14:paraId="00000011">
            <w:pPr>
              <w:jc w:val="center"/>
              <w:rPr/>
            </w:pPr>
            <w:r w:rsidDel="00000000" w:rsidR="00000000" w:rsidRPr="00000000">
              <w:rPr>
                <w:sz w:val="18"/>
                <w:szCs w:val="18"/>
                <w:rtl w:val="0"/>
              </w:rPr>
              <w:t xml:space="preserv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12">
            <w:pPr>
              <w:rPr>
                <w:b w:val="1"/>
                <w:bCs w:val="1"/>
                <w:color w:val="c00000"/>
                <w:sz w:val="18"/>
                <w:szCs w:val="18"/>
              </w:rPr>
            </w:pPr>
            <w:r w:rsidDel="00000000" w:rsidR="00000000" w:rsidRPr="00000000">
              <w:rPr>
                <w:rtl w:val="0"/>
              </w:rPr>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27" w:lineRule="auto"/>
              <w:rPr>
                <w:b w:val="1"/>
                <w:bCs w:val="1"/>
                <w:color w:val="000000"/>
                <w:sz w:val="18"/>
                <w:szCs w:val="18"/>
              </w:rPr>
            </w:pPr>
            <w:r w:rsidDel="00000000" w:rsidR="00000000" w:rsidRPr="00000000">
              <w:rPr>
                <w:rtl w:val="0"/>
              </w:rPr>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27" w:lineRule="auto"/>
              <w:jc w:val="center"/>
              <w:rPr>
                <w:b w:val="1"/>
                <w:bCs w:val="1"/>
                <w:color w:val="000000"/>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5">
            <w:pPr>
              <w:rPr>
                <w:b w:val="1"/>
                <w:bCs w:val="1"/>
                <w:sz w:val="18"/>
                <w:szCs w:val="18"/>
              </w:rPr>
            </w:pPr>
            <w:r w:rsidDel="00000000" w:rsidR="00000000" w:rsidRPr="00000000">
              <w:rPr>
                <w:b w:val="1"/>
                <w:bCs w:val="1"/>
                <w:color w:val="c00000"/>
                <w:sz w:val="18"/>
                <w:szCs w:val="18"/>
                <w:rtl w:val="0"/>
              </w:rPr>
              <w:t xml:space="preserve">Antibodies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27" w:lineRule="auto"/>
              <w:rPr>
                <w:b w:val="1"/>
                <w:bCs w:val="1"/>
                <w:color w:val="000000"/>
                <w:sz w:val="18"/>
                <w:szCs w:val="18"/>
              </w:rPr>
            </w:pPr>
            <w:r w:rsidDel="00000000" w:rsidR="00000000" w:rsidRPr="00000000">
              <w:rPr>
                <w:b w:val="1"/>
                <w:bCs w:val="1"/>
                <w:color w:val="000000"/>
                <w:sz w:val="18"/>
                <w:szCs w:val="18"/>
                <w:rtl w:val="0"/>
              </w:rPr>
              <w:t xml:space="preserve">indicate where provided: page no/section/legend)</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7" w:lineRule="auto"/>
              <w:jc w:val="center"/>
              <w:rPr>
                <w:b w:val="1"/>
                <w:bCs w:val="1"/>
                <w:color w:val="000000"/>
                <w:sz w:val="18"/>
                <w:szCs w:val="18"/>
              </w:rPr>
            </w:pPr>
            <w:r w:rsidDel="00000000" w:rsidR="00000000" w:rsidRPr="00000000">
              <w:rPr>
                <w:b w:val="1"/>
                <w:bCs w:val="1"/>
                <w:color w:val="000000"/>
                <w:sz w:val="18"/>
                <w:szCs w:val="18"/>
                <w:rtl w:val="0"/>
              </w:rPr>
              <w:t xml:space="preserve">n/a</w:t>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tcMar>
              <w:left w:w="113.0" w:type="dxa"/>
              <w:right w:w="113.0" w:type="dxa"/>
            </w:tcMar>
          </w:tcPr>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For commercial reagents, provide supplier name, catalogue number and </w:t>
            </w:r>
            <w:hyperlink r:id="rId7">
              <w:r w:rsidDel="00000000" w:rsidR="00000000" w:rsidRPr="00000000">
                <w:rPr>
                  <w:color w:val="0000ff"/>
                  <w:sz w:val="18"/>
                  <w:szCs w:val="18"/>
                  <w:u w:val="single"/>
                  <w:rtl w:val="0"/>
                </w:rPr>
                <w:t xml:space="preserve">RRID</w:t>
              </w:r>
            </w:hyperlink>
            <w:r w:rsidDel="00000000" w:rsidR="00000000" w:rsidRPr="00000000">
              <w:rPr>
                <w:color w:val="000000"/>
                <w:sz w:val="18"/>
                <w:szCs w:val="18"/>
                <w:rtl w:val="0"/>
              </w:rPr>
              <w:t xml:space="preserve">, if available.</w:t>
            </w:r>
          </w:p>
        </w:tc>
        <w:tc>
          <w:tcPr>
            <w:tcBorders>
              <w:top w:color="000000" w:space="0" w:sz="4" w:val="single"/>
              <w:left w:color="000000" w:space="0" w:sz="4" w:val="single"/>
              <w:bottom w:color="000000" w:space="0" w:sz="4" w:val="single"/>
              <w:right w:color="000000" w:space="0" w:sz="4" w:val="single"/>
            </w:tcBorders>
            <w:tcMar>
              <w:left w:w="113.0" w:type="dxa"/>
              <w:right w:w="113.0" w:type="dxa"/>
            </w:tcMar>
            <w:vAlign w:val="center"/>
          </w:tcPr>
          <w:p w:rsidR="00000000" w:rsidDel="00000000" w:rsidP="00000000" w:rsidRDefault="00000000" w:rsidRPr="00000000" w14:paraId="00000019">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13.0" w:type="dxa"/>
              <w:right w:w="113.0" w:type="dxa"/>
            </w:tcMar>
            <w:vAlign w:val="center"/>
          </w:tcPr>
          <w:p w:rsidR="00000000" w:rsidDel="00000000" w:rsidP="00000000" w:rsidRDefault="00000000" w:rsidRPr="00000000" w14:paraId="0000001A">
            <w:pPr>
              <w:jc w:val="center"/>
              <w:rPr>
                <w:sz w:val="18"/>
                <w:szCs w:val="18"/>
              </w:rPr>
            </w:pPr>
            <w:r w:rsidDel="00000000" w:rsidR="00000000" w:rsidRPr="00000000">
              <w:rPr>
                <w:sz w:val="18"/>
                <w:szCs w:val="18"/>
                <w:rtl w:val="0"/>
              </w:rPr>
              <w:t xml:space="preserve">✓</w:t>
            </w:r>
          </w:p>
        </w:tc>
      </w:tr>
      <w:tr>
        <w:trPr>
          <w:cantSplit w:val="0"/>
          <w:trHeight w:val="170" w:hRule="atLeast"/>
          <w:tblHeader w:val="0"/>
        </w:trPr>
        <w:tc>
          <w:tcPr>
            <w:tcBorders>
              <w:top w:color="000000" w:space="0" w:sz="4" w:val="single"/>
              <w:bottom w:color="000000" w:space="0" w:sz="4" w:val="single"/>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C">
            <w:pPr>
              <w:rPr>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D">
            <w:pPr>
              <w:jc w:val="center"/>
              <w:rPr>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E">
            <w:pPr>
              <w:rPr>
                <w:b w:val="1"/>
                <w:bCs w:val="1"/>
                <w:sz w:val="18"/>
                <w:szCs w:val="18"/>
              </w:rPr>
            </w:pPr>
            <w:r w:rsidDel="00000000" w:rsidR="00000000" w:rsidRPr="00000000">
              <w:rPr>
                <w:b w:val="1"/>
                <w:bCs w:val="1"/>
                <w:color w:val="c00000"/>
                <w:sz w:val="18"/>
                <w:szCs w:val="18"/>
                <w:rtl w:val="0"/>
              </w:rPr>
              <w:t xml:space="preserve">DNA and RNA sequences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7" w:lineRule="auto"/>
              <w:rPr>
                <w:b w:val="1"/>
                <w:bCs w:val="1"/>
                <w:color w:val="000000"/>
                <w:sz w:val="18"/>
                <w:szCs w:val="18"/>
              </w:rPr>
            </w:pPr>
            <w:r w:rsidDel="00000000" w:rsidR="00000000" w:rsidRPr="00000000">
              <w:rPr>
                <w:b w:val="1"/>
                <w:bCs w:val="1"/>
                <w:color w:val="000000"/>
                <w:sz w:val="18"/>
                <w:szCs w:val="18"/>
                <w:rtl w:val="0"/>
              </w:rPr>
              <w:t xml:space="preserve">indicate where provided: page no/section/legend)</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27" w:lineRule="auto"/>
              <w:jc w:val="center"/>
              <w:rPr>
                <w:b w:val="1"/>
                <w:bCs w:val="1"/>
                <w:color w:val="000000"/>
                <w:sz w:val="18"/>
                <w:szCs w:val="18"/>
              </w:rPr>
            </w:pPr>
            <w:r w:rsidDel="00000000" w:rsidR="00000000" w:rsidRPr="00000000">
              <w:rPr>
                <w:b w:val="1"/>
                <w:bCs w:val="1"/>
                <w:color w:val="000000"/>
                <w:sz w:val="18"/>
                <w:szCs w:val="18"/>
                <w:rtl w:val="0"/>
              </w:rPr>
              <w:t xml:space="preserve">n/a</w:t>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sz w:val="18"/>
                <w:szCs w:val="18"/>
              </w:rPr>
            </w:pPr>
            <w:bookmarkStart w:colFirst="0" w:colLast="0" w:name="_heading=h.kst2xhq5h73j" w:id="3"/>
            <w:bookmarkEnd w:id="3"/>
            <w:r w:rsidDel="00000000" w:rsidR="00000000" w:rsidRPr="00000000">
              <w:rPr>
                <w:rFonts w:ascii="Calibri" w:cs="Calibri" w:eastAsia="Calibri" w:hAnsi="Calibri"/>
                <w:b w:val="1"/>
                <w:bCs w:val="1"/>
                <w:color w:val="000000"/>
                <w:sz w:val="18"/>
                <w:szCs w:val="18"/>
                <w:highlight w:val="white"/>
                <w:rtl w:val="0"/>
              </w:rPr>
              <w:t xml:space="preserve">Short novel DNA or RNA including primers, probes: </w:t>
            </w:r>
            <w:r w:rsidDel="00000000" w:rsidR="00000000" w:rsidRPr="00000000">
              <w:rPr>
                <w:rFonts w:ascii="Calibri" w:cs="Calibri" w:eastAsia="Calibri" w:hAnsi="Calibri"/>
                <w:color w:val="000000"/>
                <w:sz w:val="18"/>
                <w:szCs w:val="18"/>
                <w:highlight w:val="white"/>
                <w:rtl w:val="0"/>
              </w:rPr>
              <w:t xml:space="preserve">Sequences should be included or deposited in a public repository.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jc w:val="center"/>
              <w:rPr>
                <w:sz w:val="18"/>
                <w:szCs w:val="18"/>
              </w:rPr>
            </w:pPr>
            <w:r w:rsidDel="00000000" w:rsidR="00000000" w:rsidRPr="00000000">
              <w:rPr>
                <w:sz w:val="18"/>
                <w:szCs w:val="18"/>
                <w:rtl w:val="0"/>
              </w:rPr>
              <w:t xml:space="preserve">✓</w:t>
            </w:r>
          </w:p>
        </w:tc>
      </w:tr>
      <w:tr>
        <w:trPr>
          <w:cantSplit w:val="0"/>
          <w:trHeight w:val="227" w:hRule="atLeast"/>
          <w:tblHeader w:val="0"/>
        </w:trPr>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5">
            <w:pP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6">
            <w:pPr>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b w:val="1"/>
                <w:bCs w:val="1"/>
                <w:color w:val="c00000"/>
                <w:sz w:val="18"/>
                <w:szCs w:val="18"/>
                <w:rtl w:val="0"/>
              </w:rPr>
              <w:t xml:space="preserve">Cell materials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8">
            <w:pPr>
              <w:rPr>
                <w:sz w:val="18"/>
                <w:szCs w:val="18"/>
              </w:rPr>
            </w:pPr>
            <w:r w:rsidDel="00000000" w:rsidR="00000000" w:rsidRPr="00000000">
              <w:rPr>
                <w:b w:val="1"/>
                <w:bCs w:val="1"/>
                <w:sz w:val="18"/>
                <w:szCs w:val="18"/>
                <w:rtl w:val="0"/>
              </w:rPr>
              <w:t xml:space="preserve">indicate where provided: page no/section/legend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9">
            <w:pPr>
              <w:jc w:val="center"/>
              <w:rPr>
                <w:sz w:val="18"/>
                <w:szCs w:val="18"/>
              </w:rPr>
            </w:pPr>
            <w:r w:rsidDel="00000000" w:rsidR="00000000" w:rsidRPr="00000000">
              <w:rPr>
                <w:b w:val="1"/>
                <w:bCs w:val="1"/>
                <w:sz w:val="18"/>
                <w:szCs w:val="18"/>
                <w:rtl w:val="0"/>
              </w:rPr>
              <w:t xml:space="preserve">n/a</w:t>
            </w:r>
            <w:r w:rsidDel="00000000" w:rsidR="00000000" w:rsidRPr="00000000">
              <w:rPr>
                <w:rtl w:val="0"/>
              </w:rPr>
            </w:r>
          </w:p>
        </w:tc>
      </w:tr>
      <w:tr>
        <w:trPr>
          <w:cantSplit w:val="0"/>
          <w:trHeight w:val="9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rPr>
                <w:color w:val="000000"/>
                <w:sz w:val="18"/>
                <w:szCs w:val="18"/>
              </w:rPr>
            </w:pPr>
            <w:r w:rsidDel="00000000" w:rsidR="00000000" w:rsidRPr="00000000">
              <w:rPr>
                <w:b w:val="1"/>
                <w:bCs w:val="1"/>
                <w:color w:val="000000"/>
                <w:sz w:val="18"/>
                <w:szCs w:val="18"/>
                <w:rtl w:val="0"/>
              </w:rPr>
              <w:t xml:space="preserve">Cell lines: </w:t>
            </w:r>
            <w:r w:rsidDel="00000000" w:rsidR="00000000" w:rsidRPr="00000000">
              <w:rPr>
                <w:color w:val="000000"/>
                <w:sz w:val="18"/>
                <w:szCs w:val="18"/>
                <w:rtl w:val="0"/>
              </w:rPr>
              <w:t xml:space="preserve">Provide species information, strain. Provide accession number in repository </w:t>
            </w:r>
            <w:r w:rsidDel="00000000" w:rsidR="00000000" w:rsidRPr="00000000">
              <w:rPr>
                <w:b w:val="1"/>
                <w:bCs w:val="1"/>
                <w:color w:val="000000"/>
                <w:sz w:val="18"/>
                <w:szCs w:val="18"/>
                <w:rtl w:val="0"/>
              </w:rPr>
              <w:t xml:space="preserve">OR </w:t>
            </w:r>
            <w:r w:rsidDel="00000000" w:rsidR="00000000" w:rsidRPr="00000000">
              <w:rPr>
                <w:color w:val="000000"/>
                <w:sz w:val="18"/>
                <w:szCs w:val="18"/>
                <w:rtl w:val="0"/>
              </w:rPr>
              <w:t xml:space="preserve">supplier name, catalog number, clone number, </w:t>
            </w:r>
            <w:r w:rsidDel="00000000" w:rsidR="00000000" w:rsidRPr="00000000">
              <w:rPr>
                <w:b w:val="1"/>
                <w:bCs w:val="1"/>
                <w:color w:val="000000"/>
                <w:sz w:val="18"/>
                <w:szCs w:val="18"/>
                <w:rtl w:val="0"/>
              </w:rPr>
              <w:t xml:space="preserve">OR</w:t>
            </w:r>
            <w:r w:rsidDel="00000000" w:rsidR="00000000" w:rsidRPr="00000000">
              <w:rPr>
                <w:color w:val="000000"/>
                <w:sz w:val="18"/>
                <w:szCs w:val="18"/>
                <w:rtl w:val="0"/>
              </w:rPr>
              <w:t xml:space="preserve"> RRID.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jc w:val="center"/>
              <w:rPr>
                <w:sz w:val="18"/>
                <w:szCs w:val="18"/>
              </w:rPr>
            </w:pPr>
            <w:r w:rsidDel="00000000" w:rsidR="00000000" w:rsidRPr="00000000">
              <w:rPr>
                <w:sz w:val="18"/>
                <w:szCs w:val="18"/>
                <w:rtl w:val="0"/>
              </w:rPr>
              <w:t xml:space="preserve">✓</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rPr>
                <w:color w:val="000000"/>
                <w:sz w:val="18"/>
                <w:szCs w:val="18"/>
              </w:rPr>
            </w:pPr>
            <w:r w:rsidDel="00000000" w:rsidR="00000000" w:rsidRPr="00000000">
              <w:rPr>
                <w:b w:val="1"/>
                <w:bCs w:val="1"/>
                <w:color w:val="000000"/>
                <w:sz w:val="18"/>
                <w:szCs w:val="18"/>
                <w:rtl w:val="0"/>
              </w:rPr>
              <w:t xml:space="preserve">Primary cultures: </w:t>
            </w:r>
            <w:r w:rsidDel="00000000" w:rsidR="00000000" w:rsidRPr="00000000">
              <w:rPr>
                <w:color w:val="000000"/>
                <w:sz w:val="18"/>
                <w:szCs w:val="18"/>
                <w:rtl w:val="0"/>
              </w:rPr>
              <w:t xml:space="preserve">Provide species, strain, sex of origin, genetic modification status.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jc w:val="center"/>
              <w:rPr>
                <w:sz w:val="18"/>
                <w:szCs w:val="18"/>
              </w:rPr>
            </w:pPr>
            <w:r w:rsidDel="00000000" w:rsidR="00000000" w:rsidRPr="00000000">
              <w:rPr>
                <w:sz w:val="18"/>
                <w:szCs w:val="18"/>
                <w:rtl w:val="0"/>
              </w:rPr>
              <w:t xml:space="preserve">✓</w:t>
            </w:r>
          </w:p>
        </w:tc>
      </w:tr>
      <w:tr>
        <w:trPr>
          <w:cantSplit w:val="0"/>
          <w:trHeight w:val="170" w:hRule="atLeast"/>
          <w:tblHeader w:val="0"/>
        </w:trPr>
        <w:tc>
          <w:tcPr>
            <w:tcBorders>
              <w:top w:color="000000" w:space="0" w:sz="4" w:val="single"/>
              <w:bottom w:color="00000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1">
            <w:pPr>
              <w:rPr>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2">
            <w:pPr>
              <w:jc w:val="center"/>
              <w:rPr>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rPr>
                <w:b w:val="1"/>
                <w:bCs w:val="1"/>
                <w:color w:val="000000"/>
                <w:sz w:val="18"/>
                <w:szCs w:val="18"/>
              </w:rPr>
            </w:pPr>
            <w:bookmarkStart w:colFirst="0" w:colLast="0" w:name="_heading=h.gg5l7z9ay42w" w:id="4"/>
            <w:bookmarkEnd w:id="4"/>
            <w:r w:rsidDel="00000000" w:rsidR="00000000" w:rsidRPr="00000000">
              <w:rPr>
                <w:b w:val="1"/>
                <w:bCs w:val="1"/>
                <w:color w:val="c00000"/>
                <w:sz w:val="18"/>
                <w:szCs w:val="18"/>
                <w:rtl w:val="0"/>
              </w:rPr>
              <w:t xml:space="preserve">Experimental animals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4">
            <w:pPr>
              <w:rPr>
                <w:sz w:val="18"/>
                <w:szCs w:val="18"/>
              </w:rPr>
            </w:pPr>
            <w:r w:rsidDel="00000000" w:rsidR="00000000" w:rsidRPr="00000000">
              <w:rPr>
                <w:b w:val="1"/>
                <w:bCs w:val="1"/>
                <w:sz w:val="18"/>
                <w:szCs w:val="18"/>
                <w:rtl w:val="0"/>
              </w:rPr>
              <w:t xml:space="preserve">indicate where provided: page no/section/legend)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5">
            <w:pPr>
              <w:jc w:val="center"/>
              <w:rPr>
                <w:sz w:val="18"/>
                <w:szCs w:val="18"/>
              </w:rPr>
            </w:pPr>
            <w:r w:rsidDel="00000000" w:rsidR="00000000" w:rsidRPr="00000000">
              <w:rPr>
                <w:b w:val="1"/>
                <w:bCs w:val="1"/>
                <w:sz w:val="18"/>
                <w:szCs w:val="18"/>
                <w:rtl w:val="0"/>
              </w:rPr>
              <w:t xml:space="preserve">n/a</w:t>
            </w:r>
            <w:r w:rsidDel="00000000" w:rsidR="00000000" w:rsidRPr="00000000">
              <w:rPr>
                <w:rtl w:val="0"/>
              </w:rPr>
            </w:r>
          </w:p>
        </w:tc>
      </w:tr>
      <w:tr>
        <w:trPr>
          <w:cantSplit w:val="0"/>
          <w:trHeight w:val="9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b w:val="1"/>
                <w:bCs w:val="1"/>
                <w:color w:val="000000"/>
                <w:sz w:val="18"/>
                <w:szCs w:val="18"/>
                <w:rtl w:val="0"/>
              </w:rPr>
              <w:t xml:space="preserve">Laboratory animals or Model organisms: </w:t>
            </w:r>
            <w:r w:rsidDel="00000000" w:rsidR="00000000" w:rsidRPr="00000000">
              <w:rPr>
                <w:color w:val="000000"/>
                <w:sz w:val="18"/>
                <w:szCs w:val="18"/>
                <w:rtl w:val="0"/>
              </w:rPr>
              <w:t xml:space="preserve">Provide species, strain, sex, age, genetic modification status</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color w:val="000000"/>
                <w:sz w:val="18"/>
                <w:szCs w:val="18"/>
                <w:rtl w:val="0"/>
              </w:rPr>
              <w:t xml:space="preserve">Provide</w:t>
            </w:r>
            <w:r w:rsidDel="00000000" w:rsidR="00000000" w:rsidRPr="00000000">
              <w:rPr>
                <w:rFonts w:ascii="Times New Roman" w:cs="Times New Roman" w:eastAsia="Times New Roman" w:hAnsi="Times New Roman"/>
                <w:color w:val="000000"/>
                <w:sz w:val="18"/>
                <w:szCs w:val="18"/>
                <w:rtl w:val="0"/>
              </w:rPr>
              <w:t xml:space="preserve"> a</w:t>
            </w:r>
            <w:r w:rsidDel="00000000" w:rsidR="00000000" w:rsidRPr="00000000">
              <w:rPr>
                <w:color w:val="000000"/>
                <w:sz w:val="18"/>
                <w:szCs w:val="18"/>
                <w:rtl w:val="0"/>
              </w:rPr>
              <w:t xml:space="preserve">ccession number in repository </w:t>
            </w:r>
            <w:r w:rsidDel="00000000" w:rsidR="00000000" w:rsidRPr="00000000">
              <w:rPr>
                <w:b w:val="1"/>
                <w:bCs w:val="1"/>
                <w:color w:val="000000"/>
                <w:sz w:val="18"/>
                <w:szCs w:val="18"/>
                <w:rtl w:val="0"/>
              </w:rPr>
              <w:t xml:space="preserve">OR</w:t>
            </w:r>
            <w:r w:rsidDel="00000000" w:rsidR="00000000" w:rsidRPr="00000000">
              <w:rPr>
                <w:color w:val="000000"/>
                <w:sz w:val="18"/>
                <w:szCs w:val="18"/>
                <w:rtl w:val="0"/>
              </w:rPr>
              <w:t xml:space="preserve"> supplier name, catalog number, clone number, </w:t>
            </w:r>
            <w:r w:rsidDel="00000000" w:rsidR="00000000" w:rsidRPr="00000000">
              <w:rPr>
                <w:b w:val="1"/>
                <w:bCs w:val="1"/>
                <w:color w:val="000000"/>
                <w:sz w:val="18"/>
                <w:szCs w:val="18"/>
                <w:rtl w:val="0"/>
              </w:rPr>
              <w:t xml:space="preserve">OR</w:t>
            </w:r>
            <w:r w:rsidDel="00000000" w:rsidR="00000000" w:rsidRPr="00000000">
              <w:rPr>
                <w:color w:val="000000"/>
                <w:sz w:val="18"/>
                <w:szCs w:val="18"/>
                <w:rtl w:val="0"/>
              </w:rPr>
              <w:t xml:space="preserve"> RRID.</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227" w:lineRule="auto"/>
              <w:ind w:left="105" w:firstLine="0"/>
              <w:rPr>
                <w:sz w:val="18"/>
                <w:szCs w:val="18"/>
              </w:rPr>
            </w:pPr>
            <w:r w:rsidDel="00000000" w:rsidR="00000000" w:rsidRPr="00000000">
              <w:rPr>
                <w:sz w:val="18"/>
                <w:szCs w:val="18"/>
                <w:rtl w:val="0"/>
              </w:rPr>
              <w:t xml:space="preserve">See the “Fly strains” paragraph of the “Material and methods” section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jc w:val="center"/>
              <w:rPr>
                <w:sz w:val="18"/>
                <w:szCs w:val="18"/>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b w:val="1"/>
                <w:bCs w:val="1"/>
                <w:color w:val="000000"/>
                <w:sz w:val="18"/>
                <w:szCs w:val="18"/>
                <w:rtl w:val="0"/>
              </w:rPr>
              <w:t xml:space="preserve">Animal observed in or captured from the field: </w:t>
            </w:r>
            <w:r w:rsidDel="00000000" w:rsidR="00000000" w:rsidRPr="00000000">
              <w:rPr>
                <w:color w:val="000000"/>
                <w:sz w:val="18"/>
                <w:szCs w:val="18"/>
                <w:rtl w:val="0"/>
              </w:rPr>
              <w:t xml:space="preserve">Provide species, sex, and age where possible.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jc w:val="center"/>
              <w:rPr>
                <w:sz w:val="18"/>
                <w:szCs w:val="18"/>
              </w:rPr>
            </w:pPr>
            <w:r w:rsidDel="00000000" w:rsidR="00000000" w:rsidRPr="00000000">
              <w:rPr>
                <w:sz w:val="18"/>
                <w:szCs w:val="18"/>
                <w:rtl w:val="0"/>
              </w:rPr>
              <w:t xml:space="preserve">✓</w:t>
            </w:r>
          </w:p>
        </w:tc>
      </w:tr>
      <w:tr>
        <w:trPr>
          <w:cantSplit w:val="0"/>
          <w:trHeight w:val="170" w:hRule="atLeast"/>
          <w:tblHeader w:val="0"/>
        </w:trPr>
        <w:tc>
          <w:tcPr>
            <w:tcBorders>
              <w:top w:color="000000" w:space="0" w:sz="4" w:val="single"/>
              <w:bottom w:color="000000" w:space="0" w:sz="4"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E">
            <w:pPr>
              <w:rPr>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F">
            <w:pPr>
              <w:jc w:val="center"/>
              <w:rPr>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b w:val="1"/>
                <w:bCs w:val="1"/>
                <w:color w:val="c00000"/>
                <w:sz w:val="18"/>
                <w:szCs w:val="18"/>
                <w:rtl w:val="0"/>
              </w:rPr>
              <w:t xml:space="preserve">Plants and microbes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1">
            <w:pPr>
              <w:rPr>
                <w:sz w:val="18"/>
                <w:szCs w:val="18"/>
              </w:rPr>
            </w:pPr>
            <w:r w:rsidDel="00000000" w:rsidR="00000000" w:rsidRPr="00000000">
              <w:rPr>
                <w:b w:val="1"/>
                <w:bCs w:val="1"/>
                <w:sz w:val="18"/>
                <w:szCs w:val="18"/>
                <w:rtl w:val="0"/>
              </w:rPr>
              <w:t xml:space="preserve">indicate where provided: page no/section/legend)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2">
            <w:pPr>
              <w:jc w:val="center"/>
              <w:rPr>
                <w:sz w:val="18"/>
                <w:szCs w:val="18"/>
              </w:rPr>
            </w:pPr>
            <w:r w:rsidDel="00000000" w:rsidR="00000000" w:rsidRPr="00000000">
              <w:rPr>
                <w:b w:val="1"/>
                <w:bCs w:val="1"/>
                <w:sz w:val="18"/>
                <w:szCs w:val="18"/>
                <w:rtl w:val="0"/>
              </w:rPr>
              <w:t xml:space="preserve">n/a</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27" w:lineRule="auto"/>
              <w:rPr>
                <w:color w:val="000000"/>
                <w:sz w:val="18"/>
                <w:szCs w:val="18"/>
              </w:rPr>
            </w:pPr>
            <w:r w:rsidDel="00000000" w:rsidR="00000000" w:rsidRPr="00000000">
              <w:rPr>
                <w:b w:val="1"/>
                <w:bCs w:val="1"/>
                <w:color w:val="000000"/>
                <w:sz w:val="18"/>
                <w:szCs w:val="18"/>
                <w:rtl w:val="0"/>
              </w:rPr>
              <w:t xml:space="preserve">Plants:</w:t>
            </w:r>
            <w:r w:rsidDel="00000000" w:rsidR="00000000" w:rsidRPr="00000000">
              <w:rPr>
                <w:color w:val="000000"/>
                <w:sz w:val="18"/>
                <w:szCs w:val="18"/>
                <w:rtl w:val="0"/>
              </w:rPr>
              <w:t xml:space="preserve"> provide species and strain, ecotype and cultivar where relevant, unique accession number if available, and source (including location for collected wild specimens).</w:t>
            </w:r>
          </w:p>
          <w:p w:rsidR="00000000" w:rsidDel="00000000" w:rsidP="00000000" w:rsidRDefault="00000000" w:rsidRPr="00000000" w14:paraId="00000044">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jc w:val="center"/>
              <w:rPr>
                <w:sz w:val="18"/>
                <w:szCs w:val="18"/>
              </w:rPr>
            </w:pPr>
            <w:r w:rsidDel="00000000" w:rsidR="00000000" w:rsidRPr="00000000">
              <w:rPr>
                <w:sz w:val="18"/>
                <w:szCs w:val="18"/>
                <w:rtl w:val="0"/>
              </w:rPr>
              <w:t xml:space="preserve">✓</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b w:val="1"/>
                <w:bCs w:val="1"/>
                <w:color w:val="000000"/>
                <w:sz w:val="18"/>
                <w:szCs w:val="18"/>
                <w:rtl w:val="0"/>
              </w:rPr>
              <w:t xml:space="preserve">Microbes: </w:t>
            </w:r>
            <w:r w:rsidDel="00000000" w:rsidR="00000000" w:rsidRPr="00000000">
              <w:rPr>
                <w:color w:val="000000"/>
                <w:sz w:val="18"/>
                <w:szCs w:val="18"/>
                <w:rtl w:val="0"/>
              </w:rPr>
              <w:t xml:space="preserve">provide species and strain, unique accession number if available, and source.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jc w:val="center"/>
              <w:rPr>
                <w:sz w:val="18"/>
                <w:szCs w:val="18"/>
              </w:rPr>
            </w:pPr>
            <w:r w:rsidDel="00000000" w:rsidR="00000000" w:rsidRPr="00000000">
              <w:rPr>
                <w:sz w:val="18"/>
                <w:szCs w:val="18"/>
                <w:rtl w:val="0"/>
              </w:rPr>
              <w:t xml:space="preserve">✓</w:t>
            </w:r>
          </w:p>
        </w:tc>
      </w:tr>
      <w:tr>
        <w:trPr>
          <w:cantSplit w:val="0"/>
          <w:trHeight w:val="170" w:hRule="atLeast"/>
          <w:tblHeader w:val="0"/>
        </w:trPr>
        <w:tc>
          <w:tcPr>
            <w:tcBorders>
              <w:top w:color="000000" w:space="0" w:sz="4" w:val="single"/>
              <w:bottom w:color="000000" w:space="0" w:sz="4"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27" w:lineRule="auto"/>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B">
            <w:pPr>
              <w:rPr>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C">
            <w:pPr>
              <w:jc w:val="center"/>
              <w:rPr>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27" w:lineRule="auto"/>
              <w:rPr>
                <w:b w:val="1"/>
                <w:bCs w:val="1"/>
                <w:color w:val="000000"/>
                <w:sz w:val="18"/>
                <w:szCs w:val="18"/>
              </w:rPr>
            </w:pPr>
            <w:r w:rsidDel="00000000" w:rsidR="00000000" w:rsidRPr="00000000">
              <w:rPr>
                <w:b w:val="1"/>
                <w:bCs w:val="1"/>
                <w:color w:val="c00000"/>
                <w:sz w:val="18"/>
                <w:szCs w:val="18"/>
                <w:rtl w:val="0"/>
              </w:rPr>
              <w:t xml:space="preserve">Human research participants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E">
            <w:pPr>
              <w:rPr>
                <w:sz w:val="18"/>
                <w:szCs w:val="18"/>
              </w:rPr>
            </w:pPr>
            <w:r w:rsidDel="00000000" w:rsidR="00000000" w:rsidRPr="00000000">
              <w:rPr>
                <w:b w:val="1"/>
                <w:bCs w:val="1"/>
                <w:sz w:val="18"/>
                <w:szCs w:val="18"/>
                <w:rtl w:val="0"/>
              </w:rPr>
              <w:t xml:space="preserve">indicate where provided: page no/section/legend) or state if these demographics were not collected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F">
            <w:pPr>
              <w:jc w:val="center"/>
              <w:rPr>
                <w:sz w:val="18"/>
                <w:szCs w:val="18"/>
              </w:rPr>
            </w:pPr>
            <w:r w:rsidDel="00000000" w:rsidR="00000000" w:rsidRPr="00000000">
              <w:rPr>
                <w:b w:val="1"/>
                <w:bCs w:val="1"/>
                <w:sz w:val="18"/>
                <w:szCs w:val="18"/>
                <w:rtl w:val="0"/>
              </w:rPr>
              <w:t xml:space="preserve">n/a</w:t>
            </w: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27" w:lineRule="auto"/>
              <w:rPr>
                <w:color w:val="000000"/>
                <w:sz w:val="18"/>
                <w:szCs w:val="18"/>
              </w:rPr>
            </w:pPr>
            <w:r w:rsidDel="00000000" w:rsidR="00000000" w:rsidRPr="00000000">
              <w:rPr>
                <w:color w:val="000000"/>
                <w:sz w:val="18"/>
                <w:szCs w:val="18"/>
                <w:rtl w:val="0"/>
              </w:rPr>
              <w:t xml:space="preserve">If collected and within the bounds of privacy constraints report on age,</w:t>
            </w:r>
            <w:r w:rsidDel="00000000" w:rsidR="00000000" w:rsidRPr="00000000">
              <w:rPr>
                <w:rtl w:val="0"/>
              </w:rPr>
              <w:t xml:space="preserve"> </w:t>
            </w:r>
            <w:r w:rsidDel="00000000" w:rsidR="00000000" w:rsidRPr="00000000">
              <w:rPr>
                <w:color w:val="000000"/>
                <w:sz w:val="18"/>
                <w:szCs w:val="18"/>
                <w:rtl w:val="0"/>
              </w:rPr>
              <w:t xml:space="preserve">sex and gender or ethnicity for all study participants.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jc w:val="center"/>
              <w:rPr>
                <w:sz w:val="18"/>
                <w:szCs w:val="18"/>
              </w:rPr>
            </w:pPr>
            <w:r w:rsidDel="00000000" w:rsidR="00000000" w:rsidRPr="00000000">
              <w:rPr>
                <w:sz w:val="18"/>
                <w:szCs w:val="18"/>
                <w:rtl w:val="0"/>
              </w:rPr>
              <w:t xml:space="preserve">✓</w:t>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74" w:line="230" w:lineRule="auto"/>
        <w:rPr>
          <w:b w:val="1"/>
          <w:bCs w:val="1"/>
          <w:color w:val="c00000"/>
          <w:sz w:val="24"/>
          <w:szCs w:val="24"/>
          <w:u w:val="single"/>
        </w:rPr>
      </w:pPr>
      <w:r w:rsidDel="00000000" w:rsidR="00000000" w:rsidRPr="00000000">
        <w:rPr>
          <w:rtl w:val="0"/>
        </w:rPr>
      </w:r>
    </w:p>
    <w:p w:rsidR="00000000" w:rsidDel="00000000" w:rsidP="00000000" w:rsidRDefault="00000000" w:rsidRPr="00000000" w14:paraId="00000054">
      <w:pPr>
        <w:rPr>
          <w:b w:val="1"/>
          <w:bCs w:val="1"/>
          <w:color w:val="c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61" w:line="230" w:lineRule="auto"/>
        <w:rPr>
          <w:b w:val="1"/>
          <w:bCs w:val="1"/>
          <w:color w:val="c00000"/>
          <w:sz w:val="24"/>
          <w:szCs w:val="24"/>
          <w:u w:val="single"/>
        </w:rPr>
      </w:pPr>
      <w:r w:rsidDel="00000000" w:rsidR="00000000" w:rsidRPr="00000000">
        <w:rPr>
          <w:b w:val="1"/>
          <w:bCs w:val="1"/>
          <w:color w:val="c00000"/>
          <w:sz w:val="24"/>
          <w:szCs w:val="24"/>
          <w:u w:val="single"/>
          <w:rtl w:val="0"/>
        </w:rPr>
        <w:t xml:space="preserve">Design: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74" w:line="230" w:lineRule="auto"/>
        <w:ind w:left="115" w:firstLine="0"/>
        <w:rPr>
          <w:b w:val="1"/>
          <w:bCs w:val="1"/>
          <w:color w:val="c00000"/>
          <w:sz w:val="24"/>
          <w:szCs w:val="24"/>
          <w:u w:val="single"/>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30" w:lineRule="auto"/>
        <w:rPr>
          <w:b w:val="1"/>
          <w:bCs w:val="1"/>
          <w:color w:val="c00000"/>
          <w:sz w:val="18"/>
          <w:szCs w:val="18"/>
        </w:rPr>
      </w:pPr>
      <w:r w:rsidDel="00000000" w:rsidR="00000000" w:rsidRPr="00000000">
        <w:rPr>
          <w:rtl w:val="0"/>
        </w:rPr>
      </w:r>
    </w:p>
    <w:tbl>
      <w:tblPr>
        <w:tblStyle w:val="Table2"/>
        <w:tblW w:w="9074.0" w:type="dxa"/>
        <w:jc w:val="left"/>
        <w:tblInd w:w="394.0" w:type="dxa"/>
        <w:tblLayout w:type="fixed"/>
        <w:tblLook w:val="0000"/>
      </w:tblPr>
      <w:tblGrid>
        <w:gridCol w:w="4148"/>
        <w:gridCol w:w="4382"/>
        <w:gridCol w:w="544"/>
        <w:tblGridChange w:id="0">
          <w:tblGrid>
            <w:gridCol w:w="4148"/>
            <w:gridCol w:w="4382"/>
            <w:gridCol w:w="544"/>
          </w:tblGrid>
        </w:tblGridChange>
      </w:tblGrid>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27" w:lineRule="auto"/>
              <w:rPr>
                <w:b w:val="1"/>
                <w:bCs w:val="1"/>
                <w:color w:val="000000"/>
                <w:sz w:val="18"/>
                <w:szCs w:val="18"/>
              </w:rPr>
            </w:pPr>
            <w:r w:rsidDel="00000000" w:rsidR="00000000" w:rsidRPr="00000000">
              <w:rPr>
                <w:b w:val="1"/>
                <w:bCs w:val="1"/>
                <w:color w:val="c00000"/>
                <w:sz w:val="18"/>
                <w:szCs w:val="18"/>
                <w:rtl w:val="0"/>
              </w:rPr>
              <w:t xml:space="preserve">Study protocol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27" w:lineRule="auto"/>
              <w:rPr>
                <w:b w:val="1"/>
                <w:bCs w:val="1"/>
                <w:color w:val="000000"/>
                <w:sz w:val="18"/>
                <w:szCs w:val="18"/>
              </w:rPr>
            </w:pPr>
            <w:r w:rsidDel="00000000" w:rsidR="00000000" w:rsidRPr="00000000">
              <w:rPr>
                <w:b w:val="1"/>
                <w:bCs w:val="1"/>
                <w:color w:val="000000"/>
                <w:sz w:val="18"/>
                <w:szCs w:val="18"/>
                <w:rtl w:val="0"/>
              </w:rPr>
              <w:t xml:space="preserve">indicate where provided: page no/section/legend)</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27" w:lineRule="auto"/>
              <w:jc w:val="center"/>
              <w:rPr>
                <w:b w:val="1"/>
                <w:bCs w:val="1"/>
                <w:color w:val="000000"/>
                <w:sz w:val="18"/>
                <w:szCs w:val="18"/>
              </w:rPr>
            </w:pPr>
            <w:r w:rsidDel="00000000" w:rsidR="00000000" w:rsidRPr="00000000">
              <w:rPr>
                <w:b w:val="1"/>
                <w:bCs w:val="1"/>
                <w:color w:val="000000"/>
                <w:sz w:val="18"/>
                <w:szCs w:val="18"/>
                <w:rtl w:val="0"/>
              </w:rPr>
              <w:t xml:space="preserve">n/a</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If study protocol has been pre-registered, provide DOI. For clinical trials, provide the trial registration number </w:t>
            </w:r>
            <w:r w:rsidDel="00000000" w:rsidR="00000000" w:rsidRPr="00000000">
              <w:rPr>
                <w:b w:val="1"/>
                <w:bCs w:val="1"/>
                <w:color w:val="000000"/>
                <w:sz w:val="18"/>
                <w:szCs w:val="18"/>
                <w:rtl w:val="0"/>
              </w:rPr>
              <w:t xml:space="preserve">OR</w:t>
            </w:r>
            <w:r w:rsidDel="00000000" w:rsidR="00000000" w:rsidRPr="00000000">
              <w:rPr>
                <w:color w:val="000000"/>
                <w:sz w:val="18"/>
                <w:szCs w:val="18"/>
                <w:rtl w:val="0"/>
              </w:rPr>
              <w:t xml:space="preserve"> cite DOI.</w:t>
            </w:r>
            <w:r w:rsidDel="00000000" w:rsidR="00000000" w:rsidRPr="00000000">
              <w:rPr>
                <w:rtl w:val="0"/>
              </w:rPr>
            </w:r>
          </w:p>
          <w:p w:rsidR="00000000" w:rsidDel="00000000" w:rsidP="00000000" w:rsidRDefault="00000000" w:rsidRPr="00000000" w14:paraId="0000005C">
            <w:pPr>
              <w:rPr>
                <w:sz w:val="18"/>
                <w:szCs w:val="18"/>
              </w:rPr>
            </w:pPr>
            <w:r w:rsidDel="00000000" w:rsidR="00000000" w:rsidRPr="00000000">
              <w:rPr>
                <w:rtl w:val="0"/>
              </w:rPr>
            </w:r>
          </w:p>
          <w:p w:rsidR="00000000" w:rsidDel="00000000" w:rsidP="00000000" w:rsidRDefault="00000000" w:rsidRPr="00000000" w14:paraId="0000005D">
            <w:pPr>
              <w:rPr>
                <w:sz w:val="18"/>
                <w:szCs w:val="18"/>
              </w:rPr>
            </w:pPr>
            <w:r w:rsidDel="00000000" w:rsidR="00000000" w:rsidRPr="00000000">
              <w:rPr>
                <w:color w:val="000000"/>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jc w:val="center"/>
              <w:rPr>
                <w:color w:val="000000"/>
                <w:sz w:val="18"/>
                <w:szCs w:val="18"/>
              </w:rPr>
            </w:pPr>
            <w:r w:rsidDel="00000000" w:rsidR="00000000" w:rsidRPr="00000000">
              <w:rPr>
                <w:sz w:val="18"/>
                <w:szCs w:val="18"/>
                <w:rtl w:val="0"/>
              </w:rPr>
              <w:t xml:space="preserve">✓</w:t>
            </w:r>
            <w:r w:rsidDel="00000000" w:rsidR="00000000" w:rsidRPr="00000000">
              <w:rPr>
                <w:rtl w:val="0"/>
              </w:rPr>
            </w:r>
          </w:p>
        </w:tc>
      </w:tr>
      <w:tr>
        <w:trPr>
          <w:cantSplit w:val="0"/>
          <w:trHeight w:val="170" w:hRule="atLeast"/>
          <w:tblHeader w:val="0"/>
        </w:trPr>
        <w:tc>
          <w:tcPr>
            <w:tcBorders>
              <w:top w:color="000000" w:space="0" w:sz="4" w:val="single"/>
              <w:bottom w:color="000000" w:space="0" w:sz="4" w:val="single"/>
            </w:tcBorders>
          </w:tcPr>
          <w:p w:rsidR="00000000" w:rsidDel="00000000" w:rsidP="00000000" w:rsidRDefault="00000000" w:rsidRPr="00000000" w14:paraId="00000060">
            <w:pPr>
              <w:widowControl w:val="1"/>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3">
            <w:pPr>
              <w:widowControl w:val="1"/>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b w:val="1"/>
                <w:bCs w:val="1"/>
                <w:color w:val="c00000"/>
                <w:sz w:val="18"/>
                <w:szCs w:val="18"/>
                <w:rtl w:val="0"/>
              </w:rPr>
              <w:t xml:space="preserve">Laboratory protocol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27" w:lineRule="auto"/>
              <w:rPr>
                <w:color w:val="000000"/>
                <w:sz w:val="18"/>
                <w:szCs w:val="18"/>
              </w:rPr>
            </w:pPr>
            <w:r w:rsidDel="00000000" w:rsidR="00000000" w:rsidRPr="00000000">
              <w:rPr>
                <w:b w:val="1"/>
                <w:bCs w:val="1"/>
                <w:color w:val="000000"/>
                <w:sz w:val="18"/>
                <w:szCs w:val="18"/>
                <w:rtl w:val="0"/>
              </w:rPr>
              <w:t xml:space="preserve">indicate where provided: page no/section/legend)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27" w:lineRule="auto"/>
              <w:jc w:val="center"/>
              <w:rPr>
                <w:color w:val="000000"/>
                <w:sz w:val="18"/>
                <w:szCs w:val="18"/>
              </w:rPr>
            </w:pPr>
            <w:r w:rsidDel="00000000" w:rsidR="00000000" w:rsidRPr="00000000">
              <w:rPr>
                <w:b w:val="1"/>
                <w:bCs w:val="1"/>
                <w:color w:val="000000"/>
                <w:sz w:val="18"/>
                <w:szCs w:val="18"/>
                <w:rtl w:val="0"/>
              </w:rPr>
              <w:t xml:space="preserve">n/a</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Provide DOI </w:t>
            </w:r>
            <w:r w:rsidDel="00000000" w:rsidR="00000000" w:rsidRPr="00000000">
              <w:rPr>
                <w:b w:val="1"/>
                <w:bCs w:val="1"/>
                <w:color w:val="000000"/>
                <w:sz w:val="18"/>
                <w:szCs w:val="18"/>
                <w:rtl w:val="0"/>
              </w:rPr>
              <w:t xml:space="preserve">OR</w:t>
            </w:r>
            <w:r w:rsidDel="00000000" w:rsidR="00000000" w:rsidRPr="00000000">
              <w:rPr>
                <w:color w:val="000000"/>
                <w:sz w:val="18"/>
                <w:szCs w:val="18"/>
                <w:rtl w:val="0"/>
              </w:rPr>
              <w:t xml:space="preserve"> other citation details if detailed step-by-step protocols are available. </w:t>
            </w:r>
            <w:r w:rsidDel="00000000" w:rsidR="00000000" w:rsidRPr="00000000">
              <w:rPr>
                <w:rtl w:val="0"/>
              </w:rPr>
            </w:r>
          </w:p>
          <w:p w:rsidR="00000000" w:rsidDel="00000000" w:rsidP="00000000" w:rsidRDefault="00000000" w:rsidRPr="00000000" w14:paraId="00000067">
            <w:pPr>
              <w:rPr>
                <w:sz w:val="18"/>
                <w:szCs w:val="18"/>
              </w:rPr>
            </w:pPr>
            <w:r w:rsidDel="00000000" w:rsidR="00000000" w:rsidRPr="00000000">
              <w:rPr>
                <w:rtl w:val="0"/>
              </w:rPr>
            </w:r>
          </w:p>
          <w:p w:rsidR="00000000" w:rsidDel="00000000" w:rsidP="00000000" w:rsidRDefault="00000000" w:rsidRPr="00000000" w14:paraId="00000068">
            <w:pPr>
              <w:widowControl w:val="1"/>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jc w:val="center"/>
              <w:rPr>
                <w:color w:val="000000"/>
                <w:sz w:val="18"/>
                <w:szCs w:val="18"/>
              </w:rPr>
            </w:pPr>
            <w:r w:rsidDel="00000000" w:rsidR="00000000" w:rsidRPr="00000000">
              <w:rPr>
                <w:sz w:val="18"/>
                <w:szCs w:val="18"/>
                <w:rtl w:val="0"/>
              </w:rPr>
              <w:t xml:space="preserve">✓</w:t>
            </w:r>
            <w:r w:rsidDel="00000000" w:rsidR="00000000" w:rsidRPr="00000000">
              <w:rPr>
                <w:rtl w:val="0"/>
              </w:rPr>
            </w:r>
          </w:p>
        </w:tc>
      </w:tr>
      <w:tr>
        <w:trPr>
          <w:cantSplit w:val="0"/>
          <w:trHeight w:val="170" w:hRule="atLeast"/>
          <w:tblHeader w:val="0"/>
        </w:trPr>
        <w:tc>
          <w:tcPr>
            <w:tcBorders>
              <w:top w:color="000000" w:space="0" w:sz="4" w:val="single"/>
              <w:bottom w:color="000000" w:space="0" w:sz="4" w:val="single"/>
            </w:tcBorders>
          </w:tcPr>
          <w:p w:rsidR="00000000" w:rsidDel="00000000" w:rsidP="00000000" w:rsidRDefault="00000000" w:rsidRPr="00000000" w14:paraId="0000006B">
            <w:pPr>
              <w:widowControl w:val="1"/>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227"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27" w:lineRule="auto"/>
              <w:rPr>
                <w:color w:val="000000"/>
                <w:sz w:val="18"/>
                <w:szCs w:val="18"/>
              </w:rPr>
            </w:pPr>
            <w:bookmarkStart w:colFirst="0" w:colLast="0" w:name="_heading=h.nq5j1m22d80c" w:id="5"/>
            <w:bookmarkEnd w:id="5"/>
            <w:r w:rsidDel="00000000" w:rsidR="00000000" w:rsidRPr="00000000">
              <w:rPr>
                <w:b w:val="1"/>
                <w:bCs w:val="1"/>
                <w:color w:val="c00000"/>
                <w:sz w:val="18"/>
                <w:szCs w:val="18"/>
                <w:rtl w:val="0"/>
              </w:rPr>
              <w:t xml:space="preserve">Experimental study design (statistics details)</w:t>
            </w: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1">
            <w:pPr>
              <w:widowControl w:val="1"/>
              <w:pBdr>
                <w:top w:space="0" w:sz="0" w:val="nil"/>
                <w:left w:space="0" w:sz="0" w:val="nil"/>
                <w:bottom w:space="0" w:sz="0" w:val="nil"/>
                <w:right w:space="0" w:sz="0" w:val="nil"/>
                <w:between w:space="0" w:sz="0" w:val="nil"/>
              </w:pBdr>
              <w:rPr>
                <w:b w:val="1"/>
                <w:bCs w:val="1"/>
                <w:color w:val="c00000"/>
                <w:sz w:val="18"/>
                <w:szCs w:val="18"/>
              </w:rPr>
            </w:pPr>
            <w:r w:rsidDel="00000000" w:rsidR="00000000" w:rsidRPr="00000000">
              <w:rPr>
                <w:b w:val="1"/>
                <w:bCs w:val="1"/>
                <w:color w:val="000000"/>
                <w:sz w:val="18"/>
                <w:szCs w:val="18"/>
                <w:rtl w:val="0"/>
              </w:rPr>
              <w:t xml:space="preserve">For in vivo studies:</w:t>
            </w:r>
            <w:r w:rsidDel="00000000" w:rsidR="00000000" w:rsidRPr="00000000">
              <w:rPr>
                <w:color w:val="000000"/>
                <w:sz w:val="18"/>
                <w:szCs w:val="18"/>
                <w:rtl w:val="0"/>
              </w:rPr>
              <w:t xml:space="preserve"> State whether and how the following have been done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27" w:lineRule="auto"/>
              <w:rPr/>
            </w:pPr>
            <w:r w:rsidDel="00000000" w:rsidR="00000000" w:rsidRPr="00000000">
              <w:rPr>
                <w:b w:val="1"/>
                <w:bCs w:val="1"/>
                <w:color w:val="000000"/>
                <w:sz w:val="18"/>
                <w:szCs w:val="18"/>
                <w:rtl w:val="0"/>
              </w:rPr>
              <w:t xml:space="preserve">indicate where provided: page no/section/legend. If it could have been done, but was not, write not done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27" w:lineRule="auto"/>
              <w:jc w:val="center"/>
              <w:rPr>
                <w:b w:val="1"/>
                <w:bCs w:val="1"/>
                <w:color w:val="000000"/>
                <w:sz w:val="18"/>
                <w:szCs w:val="18"/>
              </w:rPr>
            </w:pPr>
            <w:r w:rsidDel="00000000" w:rsidR="00000000" w:rsidRPr="00000000">
              <w:rPr>
                <w:b w:val="1"/>
                <w:bCs w:val="1"/>
                <w:color w:val="000000"/>
                <w:sz w:val="18"/>
                <w:szCs w:val="18"/>
                <w:rtl w:val="0"/>
              </w:rPr>
              <w:t xml:space="preserve">n/a</w:t>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ind w:left="26" w:firstLine="0"/>
              <w:rPr>
                <w:color w:val="000000"/>
                <w:sz w:val="18"/>
                <w:szCs w:val="18"/>
              </w:rPr>
            </w:pPr>
            <w:r w:rsidDel="00000000" w:rsidR="00000000" w:rsidRPr="00000000">
              <w:rPr>
                <w:color w:val="000000"/>
                <w:sz w:val="18"/>
                <w:szCs w:val="18"/>
                <w:rtl w:val="0"/>
              </w:rPr>
              <w:t xml:space="preserve">Sample size determination</w:t>
            </w:r>
          </w:p>
          <w:p w:rsidR="00000000" w:rsidDel="00000000" w:rsidP="00000000" w:rsidRDefault="00000000" w:rsidRPr="00000000" w14:paraId="00000075">
            <w:pPr>
              <w:widowControl w:val="1"/>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jc w:val="center"/>
              <w:rPr>
                <w:color w:val="000000"/>
                <w:sz w:val="18"/>
                <w:szCs w:val="18"/>
              </w:rPr>
            </w:pPr>
            <w:r w:rsidDel="00000000" w:rsidR="00000000" w:rsidRPr="00000000">
              <w:rPr>
                <w:sz w:val="18"/>
                <w:szCs w:val="18"/>
                <w:rtl w:val="0"/>
              </w:rPr>
              <w:t xml:space="preserve">✓</w:t>
            </w: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pBdr>
                <w:top w:space="0" w:sz="0" w:val="nil"/>
                <w:left w:space="0" w:sz="0" w:val="nil"/>
                <w:bottom w:space="0" w:sz="0" w:val="nil"/>
                <w:right w:space="0" w:sz="0" w:val="nil"/>
                <w:between w:space="0" w:sz="0" w:val="nil"/>
              </w:pBdr>
              <w:ind w:left="26" w:firstLine="0"/>
              <w:rPr>
                <w:color w:val="000000"/>
                <w:sz w:val="18"/>
                <w:szCs w:val="18"/>
              </w:rPr>
            </w:pPr>
            <w:r w:rsidDel="00000000" w:rsidR="00000000" w:rsidRPr="00000000">
              <w:rPr>
                <w:color w:val="000000"/>
                <w:sz w:val="18"/>
                <w:szCs w:val="18"/>
                <w:rtl w:val="0"/>
              </w:rPr>
              <w:t xml:space="preserve">Randomisation</w:t>
            </w:r>
          </w:p>
          <w:p w:rsidR="00000000" w:rsidDel="00000000" w:rsidP="00000000" w:rsidRDefault="00000000" w:rsidRPr="00000000" w14:paraId="00000079">
            <w:pPr>
              <w:widowControl w:val="1"/>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line="227" w:lineRule="auto"/>
              <w:ind w:left="105" w:firstLine="0"/>
              <w:rPr>
                <w:color w:val="000000"/>
                <w:sz w:val="18"/>
                <w:szCs w:val="18"/>
              </w:rPr>
            </w:pPr>
            <w:r w:rsidDel="00000000" w:rsidR="00000000" w:rsidRPr="00000000">
              <w:rPr>
                <w:sz w:val="18"/>
                <w:szCs w:val="18"/>
                <w:rtl w:val="0"/>
              </w:rPr>
              <w:t xml:space="preserve">Not done (animals are ascribed to experimental groups by their genotype)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ind w:left="26" w:firstLine="0"/>
              <w:rPr>
                <w:color w:val="000000"/>
                <w:sz w:val="18"/>
                <w:szCs w:val="18"/>
              </w:rPr>
            </w:pPr>
            <w:r w:rsidDel="00000000" w:rsidR="00000000" w:rsidRPr="00000000">
              <w:rPr>
                <w:color w:val="000000"/>
                <w:sz w:val="18"/>
                <w:szCs w:val="18"/>
                <w:rtl w:val="0"/>
              </w:rPr>
              <w:t xml:space="preserve">Blinding</w:t>
            </w:r>
          </w:p>
          <w:p w:rsidR="00000000" w:rsidDel="00000000" w:rsidP="00000000" w:rsidRDefault="00000000" w:rsidRPr="00000000" w14:paraId="0000007D">
            <w:pPr>
              <w:widowControl w:val="1"/>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sz w:val="18"/>
                <w:szCs w:val="18"/>
                <w:rtl w:val="0"/>
              </w:rPr>
              <w:t xml:space="preserve">Not done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jc w:val="center"/>
              <w:rPr>
                <w:color w:val="000000"/>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pBdr>
                <w:top w:space="0" w:sz="0" w:val="nil"/>
                <w:left w:space="0" w:sz="0" w:val="nil"/>
                <w:bottom w:space="0" w:sz="0" w:val="nil"/>
                <w:right w:space="0" w:sz="0" w:val="nil"/>
                <w:between w:space="0" w:sz="0" w:val="nil"/>
              </w:pBdr>
              <w:ind w:left="26" w:firstLine="0"/>
              <w:rPr>
                <w:color w:val="000000"/>
                <w:sz w:val="18"/>
                <w:szCs w:val="18"/>
              </w:rPr>
            </w:pPr>
            <w:r w:rsidDel="00000000" w:rsidR="00000000" w:rsidRPr="00000000">
              <w:rPr>
                <w:color w:val="000000"/>
                <w:sz w:val="18"/>
                <w:szCs w:val="18"/>
                <w:rtl w:val="0"/>
              </w:rPr>
              <w:t xml:space="preserve">Inclusion/exclusion criteria</w:t>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26" w:firstLine="0"/>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line="227" w:lineRule="auto"/>
              <w:ind w:left="105" w:firstLine="0"/>
              <w:rPr>
                <w:color w:val="000000"/>
                <w:sz w:val="18"/>
                <w:szCs w:val="18"/>
              </w:rPr>
            </w:pPr>
            <w:r w:rsidDel="00000000" w:rsidR="00000000" w:rsidRPr="00000000">
              <w:rPr>
                <w:sz w:val="18"/>
                <w:szCs w:val="18"/>
                <w:rtl w:val="0"/>
              </w:rPr>
              <w:t xml:space="preserve">See the “Image acquisition” paragraph of the “Material and methods” 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170" w:hRule="atLeast"/>
          <w:tblHeader w:val="0"/>
        </w:trPr>
        <w:tc>
          <w:tcPr>
            <w:tcBorders>
              <w:top w:color="000000" w:space="0" w:sz="4" w:val="single"/>
            </w:tcBorders>
          </w:tcPr>
          <w:p w:rsidR="00000000" w:rsidDel="00000000" w:rsidP="00000000" w:rsidRDefault="00000000" w:rsidRPr="00000000" w14:paraId="00000084">
            <w:pPr>
              <w:pBdr>
                <w:top w:space="0" w:sz="0" w:val="nil"/>
                <w:left w:space="0" w:sz="0" w:val="nil"/>
                <w:bottom w:space="0" w:sz="0" w:val="nil"/>
                <w:right w:space="0" w:sz="0" w:val="nil"/>
                <w:between w:space="0" w:sz="0" w:val="nil"/>
              </w:pBdr>
              <w:ind w:left="26" w:firstLine="0"/>
              <w:rPr>
                <w:color w:val="000000"/>
                <w:sz w:val="18"/>
                <w:szCs w:val="18"/>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7">
            <w:pPr>
              <w:pBdr>
                <w:top w:space="0" w:sz="0" w:val="nil"/>
                <w:left w:space="0" w:sz="0" w:val="nil"/>
                <w:bottom w:space="0" w:sz="0" w:val="nil"/>
                <w:right w:space="0" w:sz="0" w:val="nil"/>
                <w:between w:space="0" w:sz="0" w:val="nil"/>
              </w:pBdr>
              <w:ind w:left="26" w:firstLine="0"/>
              <w:rPr>
                <w:b w:val="1"/>
                <w:bCs w:val="1"/>
                <w:color w:val="000000"/>
                <w:sz w:val="18"/>
                <w:szCs w:val="18"/>
              </w:rPr>
            </w:pPr>
            <w:r w:rsidDel="00000000" w:rsidR="00000000" w:rsidRPr="00000000">
              <w:rPr>
                <w:b w:val="1"/>
                <w:bCs w:val="1"/>
                <w:color w:val="c00000"/>
                <w:sz w:val="18"/>
                <w:szCs w:val="18"/>
                <w:rtl w:val="0"/>
              </w:rPr>
              <w:t xml:space="preserve">Sample definition and in-laboratory replication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27" w:lineRule="auto"/>
              <w:rPr>
                <w:color w:val="000000"/>
                <w:sz w:val="18"/>
                <w:szCs w:val="18"/>
              </w:rPr>
            </w:pPr>
            <w:r w:rsidDel="00000000" w:rsidR="00000000" w:rsidRPr="00000000">
              <w:rPr>
                <w:b w:val="1"/>
                <w:bCs w:val="1"/>
                <w:color w:val="000000"/>
                <w:sz w:val="18"/>
                <w:szCs w:val="18"/>
                <w:rtl w:val="0"/>
              </w:rPr>
              <w:t xml:space="preserve">indicate where provided: page no/section/legend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27" w:lineRule="auto"/>
              <w:jc w:val="center"/>
              <w:rPr>
                <w:color w:val="000000"/>
                <w:sz w:val="18"/>
                <w:szCs w:val="18"/>
              </w:rPr>
            </w:pPr>
            <w:r w:rsidDel="00000000" w:rsidR="00000000" w:rsidRPr="00000000">
              <w:rPr>
                <w:b w:val="1"/>
                <w:bCs w:val="1"/>
                <w:color w:val="000000"/>
                <w:sz w:val="18"/>
                <w:szCs w:val="18"/>
                <w:rtl w:val="0"/>
              </w:rPr>
              <w:t xml:space="preserve">n/a</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pBdr>
                <w:top w:space="0" w:sz="0" w:val="nil"/>
                <w:left w:space="0" w:sz="0" w:val="nil"/>
                <w:bottom w:space="0" w:sz="0" w:val="nil"/>
                <w:right w:space="0" w:sz="0" w:val="nil"/>
                <w:between w:space="0" w:sz="0" w:val="nil"/>
              </w:pBdr>
              <w:ind w:left="26" w:firstLine="0"/>
              <w:rPr>
                <w:color w:val="000000"/>
                <w:sz w:val="18"/>
                <w:szCs w:val="18"/>
              </w:rPr>
            </w:pPr>
            <w:r w:rsidDel="00000000" w:rsidR="00000000" w:rsidRPr="00000000">
              <w:rPr>
                <w:color w:val="000000"/>
                <w:sz w:val="18"/>
                <w:szCs w:val="18"/>
                <w:highlight w:val="white"/>
                <w:rtl w:val="0"/>
              </w:rPr>
              <w:t xml:space="preserve">State number of times the experiment was replicated in laboratory</w:t>
            </w:r>
            <w:r w:rsidDel="00000000" w:rsidR="00000000" w:rsidRPr="00000000">
              <w:rPr>
                <w:color w:val="000000"/>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jc w:val="center"/>
              <w:rPr>
                <w:color w:val="000000"/>
                <w:sz w:val="18"/>
                <w:szCs w:val="18"/>
              </w:rPr>
            </w:pPr>
            <w:r w:rsidDel="00000000" w:rsidR="00000000" w:rsidRPr="00000000">
              <w:rPr>
                <w:sz w:val="18"/>
                <w:szCs w:val="18"/>
                <w:rtl w:val="0"/>
              </w:rPr>
              <w:t xml:space="preserve">✓</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pBdr>
                <w:top w:space="0" w:sz="0" w:val="nil"/>
                <w:left w:space="0" w:sz="0" w:val="nil"/>
                <w:bottom w:space="0" w:sz="0" w:val="nil"/>
                <w:right w:space="0" w:sz="0" w:val="nil"/>
                <w:between w:space="0" w:sz="0" w:val="nil"/>
              </w:pBdr>
              <w:ind w:left="26" w:firstLine="0"/>
              <w:rPr>
                <w:color w:val="000000"/>
                <w:sz w:val="18"/>
                <w:szCs w:val="18"/>
              </w:rPr>
            </w:pPr>
            <w:r w:rsidDel="00000000" w:rsidR="00000000" w:rsidRPr="00000000">
              <w:rPr>
                <w:color w:val="000000"/>
                <w:sz w:val="18"/>
                <w:szCs w:val="18"/>
                <w:highlight w:val="white"/>
                <w:rtl w:val="0"/>
              </w:rPr>
              <w:t xml:space="preserve">Define whether data describe technical or biological replicates</w:t>
            </w:r>
            <w:r w:rsidDel="00000000" w:rsidR="00000000" w:rsidRPr="00000000">
              <w:rPr>
                <w:color w:val="000000"/>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sz w:val="18"/>
                <w:szCs w:val="18"/>
                <w:rtl w:val="0"/>
              </w:rPr>
              <w:t xml:space="preserve">See the “Statistics” 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jc w:val="center"/>
              <w:rPr>
                <w:color w:val="000000"/>
                <w:sz w:val="18"/>
                <w:szCs w:val="18"/>
              </w:rPr>
            </w:pPr>
            <w:r w:rsidDel="00000000" w:rsidR="00000000" w:rsidRPr="00000000">
              <w:rPr>
                <w:rtl w:val="0"/>
              </w:rPr>
            </w:r>
          </w:p>
        </w:tc>
      </w:tr>
      <w:tr>
        <w:trPr>
          <w:cantSplit w:val="0"/>
          <w:trHeight w:val="170" w:hRule="atLeast"/>
          <w:tblHeader w:val="0"/>
        </w:trPr>
        <w:tc>
          <w:tcPr>
            <w:tcBorders>
              <w:top w:color="000000" w:space="0" w:sz="4" w:val="single"/>
              <w:bottom w:color="000000" w:space="0" w:sz="4" w:val="single"/>
            </w:tcBorders>
          </w:tcPr>
          <w:p w:rsidR="00000000" w:rsidDel="00000000" w:rsidP="00000000" w:rsidRDefault="00000000" w:rsidRPr="00000000" w14:paraId="00000090">
            <w:pPr>
              <w:pBdr>
                <w:top w:space="0" w:sz="0" w:val="nil"/>
                <w:left w:space="0" w:sz="0" w:val="nil"/>
                <w:bottom w:space="0" w:sz="0" w:val="nil"/>
                <w:right w:space="0" w:sz="0" w:val="nil"/>
                <w:between w:space="0" w:sz="0" w:val="nil"/>
              </w:pBdr>
              <w:ind w:left="26" w:firstLine="0"/>
              <w:rPr>
                <w:color w:val="000000"/>
                <w:sz w:val="18"/>
                <w:szCs w:val="18"/>
                <w:highlight w:val="whit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3">
            <w:pPr>
              <w:pBdr>
                <w:top w:space="0" w:sz="0" w:val="nil"/>
                <w:left w:space="0" w:sz="0" w:val="nil"/>
                <w:bottom w:space="0" w:sz="0" w:val="nil"/>
                <w:right w:space="0" w:sz="0" w:val="nil"/>
                <w:between w:space="0" w:sz="0" w:val="nil"/>
              </w:pBdr>
              <w:ind w:left="26" w:firstLine="0"/>
              <w:rPr>
                <w:color w:val="000000"/>
                <w:sz w:val="18"/>
                <w:szCs w:val="18"/>
                <w:highlight w:val="white"/>
              </w:rPr>
            </w:pPr>
            <w:bookmarkStart w:colFirst="0" w:colLast="0" w:name="_heading=h.puce7oj7bl1r" w:id="6"/>
            <w:bookmarkEnd w:id="6"/>
            <w:r w:rsidDel="00000000" w:rsidR="00000000" w:rsidRPr="00000000">
              <w:rPr>
                <w:b w:val="1"/>
                <w:bCs w:val="1"/>
                <w:color w:val="c00000"/>
                <w:sz w:val="18"/>
                <w:szCs w:val="18"/>
                <w:rtl w:val="0"/>
              </w:rPr>
              <w:t xml:space="preserve">Ethics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27" w:lineRule="auto"/>
              <w:rPr>
                <w:color w:val="000000"/>
                <w:sz w:val="18"/>
                <w:szCs w:val="18"/>
              </w:rPr>
            </w:pPr>
            <w:r w:rsidDel="00000000" w:rsidR="00000000" w:rsidRPr="00000000">
              <w:rPr>
                <w:b w:val="1"/>
                <w:bCs w:val="1"/>
                <w:color w:val="000000"/>
                <w:sz w:val="18"/>
                <w:szCs w:val="18"/>
                <w:rtl w:val="0"/>
              </w:rPr>
              <w:t xml:space="preserve">indicate where provided: page no/section/legend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27" w:lineRule="auto"/>
              <w:jc w:val="center"/>
              <w:rPr>
                <w:color w:val="000000"/>
                <w:sz w:val="18"/>
                <w:szCs w:val="18"/>
              </w:rPr>
            </w:pPr>
            <w:r w:rsidDel="00000000" w:rsidR="00000000" w:rsidRPr="00000000">
              <w:rPr>
                <w:b w:val="1"/>
                <w:bCs w:val="1"/>
                <w:color w:val="000000"/>
                <w:sz w:val="18"/>
                <w:szCs w:val="18"/>
                <w:rtl w:val="0"/>
              </w:rPr>
              <w:t xml:space="preserve">n/a</w:t>
            </w:r>
            <w:r w:rsidDel="00000000" w:rsidR="00000000" w:rsidRPr="00000000">
              <w:rPr>
                <w:rtl w:val="0"/>
              </w:rPr>
            </w:r>
          </w:p>
        </w:tc>
      </w:tr>
      <w:tr>
        <w:trPr>
          <w:cantSplit w:val="0"/>
          <w:trHeight w:val="9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pBdr>
                <w:top w:space="0" w:sz="0" w:val="nil"/>
                <w:left w:space="0" w:sz="0" w:val="nil"/>
                <w:bottom w:space="0" w:sz="0" w:val="nil"/>
                <w:right w:space="0" w:sz="0" w:val="nil"/>
                <w:between w:space="0" w:sz="0" w:val="nil"/>
              </w:pBdr>
              <w:ind w:left="26" w:firstLine="0"/>
              <w:rPr>
                <w:color w:val="000000"/>
                <w:sz w:val="18"/>
                <w:szCs w:val="18"/>
                <w:highlight w:val="white"/>
              </w:rPr>
            </w:pPr>
            <w:r w:rsidDel="00000000" w:rsidR="00000000" w:rsidRPr="00000000">
              <w:rPr>
                <w:b w:val="1"/>
                <w:bCs w:val="1"/>
                <w:color w:val="000000"/>
                <w:sz w:val="18"/>
                <w:szCs w:val="18"/>
                <w:rtl w:val="0"/>
              </w:rPr>
              <w:t xml:space="preserve">Studies involving human participants:</w:t>
            </w:r>
            <w:r w:rsidDel="00000000" w:rsidR="00000000" w:rsidRPr="00000000">
              <w:rPr>
                <w:color w:val="000000"/>
                <w:sz w:val="18"/>
                <w:szCs w:val="18"/>
                <w:rtl w:val="0"/>
              </w:rPr>
              <w:t xml:space="preserve"> State details of authority granting ethics approval (IRB or equivalent committee(s), provide reference number for approval.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jc w:val="center"/>
              <w:rPr>
                <w:color w:val="000000"/>
                <w:sz w:val="18"/>
                <w:szCs w:val="18"/>
              </w:rPr>
            </w:pPr>
            <w:r w:rsidDel="00000000" w:rsidR="00000000" w:rsidRPr="00000000">
              <w:rPr>
                <w:sz w:val="18"/>
                <w:szCs w:val="18"/>
                <w:rtl w:val="0"/>
              </w:rPr>
              <w:t xml:space="preserve">✓</w:t>
            </w:r>
            <w:r w:rsidDel="00000000" w:rsidR="00000000" w:rsidRPr="00000000">
              <w:rPr>
                <w:rtl w:val="0"/>
              </w:rPr>
            </w:r>
          </w:p>
        </w:tc>
      </w:tr>
      <w:tr>
        <w:trPr>
          <w:cantSplit w:val="0"/>
          <w:trHeight w:val="9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pBdr>
                <w:top w:space="0" w:sz="0" w:val="nil"/>
                <w:left w:space="0" w:sz="0" w:val="nil"/>
                <w:bottom w:space="0" w:sz="0" w:val="nil"/>
                <w:right w:space="0" w:sz="0" w:val="nil"/>
                <w:between w:space="0" w:sz="0" w:val="nil"/>
              </w:pBdr>
              <w:ind w:left="26" w:firstLine="0"/>
              <w:rPr>
                <w:color w:val="000000"/>
                <w:sz w:val="18"/>
                <w:szCs w:val="18"/>
                <w:highlight w:val="white"/>
              </w:rPr>
            </w:pPr>
            <w:r w:rsidDel="00000000" w:rsidR="00000000" w:rsidRPr="00000000">
              <w:rPr>
                <w:b w:val="1"/>
                <w:bCs w:val="1"/>
                <w:color w:val="000000"/>
                <w:sz w:val="18"/>
                <w:szCs w:val="18"/>
                <w:rtl w:val="0"/>
              </w:rPr>
              <w:t xml:space="preserve">Studies involving experimental animals:</w:t>
            </w:r>
            <w:r w:rsidDel="00000000" w:rsidR="00000000" w:rsidRPr="00000000">
              <w:rPr>
                <w:color w:val="000000"/>
                <w:sz w:val="18"/>
                <w:szCs w:val="18"/>
                <w:rtl w:val="0"/>
              </w:rPr>
              <w:t xml:space="preserve"> State details of authority granting ethics approval (IRB or equivalent committee(s), provide reference number for approval.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jc w:val="center"/>
              <w:rPr>
                <w:color w:val="000000"/>
                <w:sz w:val="18"/>
                <w:szCs w:val="18"/>
              </w:rPr>
            </w:pPr>
            <w:r w:rsidDel="00000000" w:rsidR="00000000" w:rsidRPr="00000000">
              <w:rPr>
                <w:sz w:val="18"/>
                <w:szCs w:val="18"/>
                <w:rtl w:val="0"/>
              </w:rPr>
              <w:t xml:space="preserve">✓</w:t>
            </w:r>
            <w:r w:rsidDel="00000000" w:rsidR="00000000" w:rsidRPr="00000000">
              <w:rPr>
                <w:rtl w:val="0"/>
              </w:rPr>
            </w:r>
          </w:p>
        </w:tc>
      </w:tr>
      <w:tr>
        <w:trPr>
          <w:cantSplit w:val="0"/>
          <w:trHeight w:val="9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pBdr>
                <w:top w:space="0" w:sz="0" w:val="nil"/>
                <w:left w:space="0" w:sz="0" w:val="nil"/>
                <w:bottom w:space="0" w:sz="0" w:val="nil"/>
                <w:right w:space="0" w:sz="0" w:val="nil"/>
                <w:between w:space="0" w:sz="0" w:val="nil"/>
              </w:pBdr>
              <w:ind w:left="26" w:firstLine="0"/>
              <w:rPr>
                <w:color w:val="000000"/>
                <w:sz w:val="18"/>
                <w:szCs w:val="18"/>
                <w:highlight w:val="white"/>
              </w:rPr>
            </w:pPr>
            <w:r w:rsidDel="00000000" w:rsidR="00000000" w:rsidRPr="00000000">
              <w:rPr>
                <w:b w:val="1"/>
                <w:bCs w:val="1"/>
                <w:color w:val="000000"/>
                <w:sz w:val="18"/>
                <w:szCs w:val="18"/>
                <w:rtl w:val="0"/>
              </w:rPr>
              <w:t xml:space="preserve">Studies involving specimen and field samples:</w:t>
            </w:r>
            <w:r w:rsidDel="00000000" w:rsidR="00000000" w:rsidRPr="00000000">
              <w:rPr>
                <w:color w:val="000000"/>
                <w:sz w:val="18"/>
                <w:szCs w:val="18"/>
                <w:rtl w:val="0"/>
              </w:rPr>
              <w:t xml:space="preserve"> State if relevant permits obtained, provide details of authority approving study; if none were required, explain why.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jc w:val="center"/>
              <w:rPr>
                <w:color w:val="000000"/>
                <w:sz w:val="18"/>
                <w:szCs w:val="18"/>
              </w:rPr>
            </w:pPr>
            <w:r w:rsidDel="00000000" w:rsidR="00000000" w:rsidRPr="00000000">
              <w:rPr>
                <w:sz w:val="18"/>
                <w:szCs w:val="18"/>
                <w:rtl w:val="0"/>
              </w:rPr>
              <w:t xml:space="preserve">✓</w:t>
            </w:r>
            <w:r w:rsidDel="00000000" w:rsidR="00000000" w:rsidRPr="00000000">
              <w:rPr>
                <w:rtl w:val="0"/>
              </w:rPr>
            </w:r>
          </w:p>
        </w:tc>
      </w:tr>
      <w:tr>
        <w:trPr>
          <w:cantSplit w:val="0"/>
          <w:trHeight w:val="170" w:hRule="atLeast"/>
          <w:tblHeader w:val="0"/>
        </w:trPr>
        <w:tc>
          <w:tcPr>
            <w:tcBorders>
              <w:top w:color="000000" w:space="0" w:sz="4" w:val="single"/>
              <w:bottom w:color="000000" w:space="0" w:sz="4" w:val="single"/>
            </w:tcBorders>
          </w:tcPr>
          <w:p w:rsidR="00000000" w:rsidDel="00000000" w:rsidP="00000000" w:rsidRDefault="00000000" w:rsidRPr="00000000" w14:paraId="0000009F">
            <w:pPr>
              <w:pBdr>
                <w:top w:space="0" w:sz="0" w:val="nil"/>
                <w:left w:space="0" w:sz="0" w:val="nil"/>
                <w:bottom w:space="0" w:sz="0" w:val="nil"/>
                <w:right w:space="0" w:sz="0" w:val="nil"/>
                <w:between w:space="0" w:sz="0" w:val="nil"/>
              </w:pBdr>
              <w:ind w:left="26" w:firstLine="0"/>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2">
            <w:pPr>
              <w:pBdr>
                <w:top w:space="0" w:sz="0" w:val="nil"/>
                <w:left w:space="0" w:sz="0" w:val="nil"/>
                <w:bottom w:space="0" w:sz="0" w:val="nil"/>
                <w:right w:space="0" w:sz="0" w:val="nil"/>
                <w:between w:space="0" w:sz="0" w:val="nil"/>
              </w:pBdr>
              <w:ind w:left="26" w:firstLine="0"/>
              <w:rPr>
                <w:b w:val="1"/>
                <w:bCs w:val="1"/>
                <w:color w:val="000000"/>
                <w:sz w:val="18"/>
                <w:szCs w:val="18"/>
              </w:rPr>
            </w:pPr>
            <w:r w:rsidDel="00000000" w:rsidR="00000000" w:rsidRPr="00000000">
              <w:rPr>
                <w:b w:val="1"/>
                <w:bCs w:val="1"/>
                <w:color w:val="c00000"/>
                <w:sz w:val="18"/>
                <w:szCs w:val="18"/>
                <w:rtl w:val="0"/>
              </w:rPr>
              <w:t xml:space="preserve">Dual Use Research of Concern (DURC)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27" w:lineRule="auto"/>
              <w:rPr>
                <w:color w:val="000000"/>
                <w:sz w:val="18"/>
                <w:szCs w:val="18"/>
              </w:rPr>
            </w:pPr>
            <w:r w:rsidDel="00000000" w:rsidR="00000000" w:rsidRPr="00000000">
              <w:rPr>
                <w:b w:val="1"/>
                <w:bCs w:val="1"/>
                <w:color w:val="000000"/>
                <w:sz w:val="18"/>
                <w:szCs w:val="18"/>
                <w:rtl w:val="0"/>
              </w:rPr>
              <w:t xml:space="preserve">indicate where provided: page no/section/legend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27" w:lineRule="auto"/>
              <w:jc w:val="center"/>
              <w:rPr>
                <w:color w:val="000000"/>
                <w:sz w:val="18"/>
                <w:szCs w:val="18"/>
              </w:rPr>
            </w:pPr>
            <w:r w:rsidDel="00000000" w:rsidR="00000000" w:rsidRPr="00000000">
              <w:rPr>
                <w:b w:val="1"/>
                <w:bCs w:val="1"/>
                <w:color w:val="000000"/>
                <w:sz w:val="18"/>
                <w:szCs w:val="18"/>
                <w:rtl w:val="0"/>
              </w:rPr>
              <w:t xml:space="preserve">n/a</w:t>
            </w: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pBdr>
                <w:top w:space="0" w:sz="0" w:val="nil"/>
                <w:left w:space="0" w:sz="0" w:val="nil"/>
                <w:bottom w:space="0" w:sz="0" w:val="nil"/>
                <w:right w:space="0" w:sz="0" w:val="nil"/>
                <w:between w:space="0" w:sz="0" w:val="nil"/>
              </w:pBdr>
              <w:ind w:left="26" w:firstLine="0"/>
              <w:rPr>
                <w:b w:val="1"/>
                <w:bCs w:val="1"/>
                <w:color w:val="000000"/>
                <w:sz w:val="18"/>
                <w:szCs w:val="18"/>
              </w:rPr>
            </w:pPr>
            <w:r w:rsidDel="00000000" w:rsidR="00000000" w:rsidRPr="00000000">
              <w:rPr>
                <w:color w:val="000000"/>
                <w:sz w:val="18"/>
                <w:szCs w:val="18"/>
                <w:rtl w:val="0"/>
              </w:rPr>
              <w:t xml:space="preserve">If</w:t>
            </w:r>
            <w:r w:rsidDel="00000000" w:rsidR="00000000" w:rsidRPr="00000000">
              <w:rPr>
                <w:color w:val="000000"/>
                <w:sz w:val="18"/>
                <w:szCs w:val="18"/>
                <w:highlight w:val="white"/>
                <w:rtl w:val="0"/>
              </w:rPr>
              <w:t xml:space="preserve"> study is subject to dual use research of</w:t>
            </w:r>
            <w:r w:rsidDel="00000000" w:rsidR="00000000" w:rsidRPr="00000000">
              <w:rPr>
                <w:rFonts w:ascii="Roboto" w:cs="Roboto" w:eastAsia="Roboto" w:hAnsi="Roboto"/>
                <w:b w:val="1"/>
                <w:bCs w:val="1"/>
                <w:color w:val="000000"/>
                <w:sz w:val="20"/>
                <w:szCs w:val="20"/>
                <w:highlight w:val="white"/>
                <w:rtl w:val="0"/>
              </w:rPr>
              <w:t xml:space="preserve"> </w:t>
            </w:r>
            <w:r w:rsidDel="00000000" w:rsidR="00000000" w:rsidRPr="00000000">
              <w:rPr>
                <w:color w:val="000000"/>
                <w:sz w:val="18"/>
                <w:szCs w:val="18"/>
                <w:highlight w:val="white"/>
                <w:rtl w:val="0"/>
              </w:rPr>
              <w:t xml:space="preserve">concern regulations, state </w:t>
            </w:r>
            <w:r w:rsidDel="00000000" w:rsidR="00000000" w:rsidRPr="00000000">
              <w:rPr>
                <w:color w:val="000000"/>
                <w:sz w:val="18"/>
                <w:szCs w:val="18"/>
                <w:rtl w:val="0"/>
              </w:rPr>
              <w:t xml:space="preserve">the authority granting approval and reference number for the regulatory approval.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jc w:val="center"/>
              <w:rPr>
                <w:color w:val="000000"/>
                <w:sz w:val="18"/>
                <w:szCs w:val="18"/>
              </w:rPr>
            </w:pPr>
            <w:r w:rsidDel="00000000" w:rsidR="00000000" w:rsidRPr="00000000">
              <w:rPr>
                <w:sz w:val="18"/>
                <w:szCs w:val="18"/>
                <w:rtl w:val="0"/>
              </w:rPr>
              <w:t xml:space="preserve">✓</w:t>
            </w:r>
            <w:r w:rsidDel="00000000" w:rsidR="00000000" w:rsidRPr="00000000">
              <w:rPr>
                <w:rtl w:val="0"/>
              </w:rPr>
            </w:r>
          </w:p>
        </w:tc>
      </w:tr>
    </w:tbl>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30" w:lineRule="auto"/>
        <w:ind w:left="452" w:firstLine="0"/>
        <w:rPr>
          <w:b w:val="1"/>
          <w:bCs w:val="1"/>
          <w:color w:val="000000"/>
          <w:sz w:val="18"/>
          <w:szCs w:val="18"/>
        </w:rPr>
      </w:pPr>
      <w:r w:rsidDel="00000000" w:rsidR="00000000" w:rsidRPr="00000000">
        <w:rPr>
          <w:rtl w:val="0"/>
        </w:rPr>
      </w:r>
    </w:p>
    <w:p w:rsidR="00000000" w:rsidDel="00000000" w:rsidP="00000000" w:rsidRDefault="00000000" w:rsidRPr="00000000" w14:paraId="000000A9">
      <w:pPr>
        <w:rPr>
          <w:b w:val="1"/>
          <w:bCs w:val="1"/>
          <w:color w:val="c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61" w:line="230" w:lineRule="auto"/>
        <w:rPr>
          <w:b w:val="1"/>
          <w:bCs w:val="1"/>
          <w:color w:val="c00000"/>
          <w:sz w:val="24"/>
          <w:szCs w:val="24"/>
          <w:u w:val="single"/>
        </w:rPr>
      </w:pPr>
      <w:r w:rsidDel="00000000" w:rsidR="00000000" w:rsidRPr="00000000">
        <w:rPr>
          <w:b w:val="1"/>
          <w:bCs w:val="1"/>
          <w:color w:val="c00000"/>
          <w:sz w:val="24"/>
          <w:szCs w:val="24"/>
          <w:u w:val="single"/>
          <w:rtl w:val="0"/>
        </w:rPr>
        <w:t xml:space="preserve">Analysis: </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74" w:line="230" w:lineRule="auto"/>
        <w:rPr>
          <w:b w:val="1"/>
          <w:bCs w:val="1"/>
          <w:color w:val="c00000"/>
          <w:sz w:val="24"/>
          <w:szCs w:val="24"/>
          <w:u w:val="single"/>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30" w:lineRule="auto"/>
        <w:rPr>
          <w:b w:val="1"/>
          <w:bCs w:val="1"/>
          <w:color w:val="c00000"/>
          <w:sz w:val="18"/>
          <w:szCs w:val="18"/>
        </w:rPr>
      </w:pPr>
      <w:r w:rsidDel="00000000" w:rsidR="00000000" w:rsidRPr="00000000">
        <w:rPr>
          <w:rtl w:val="0"/>
        </w:rPr>
      </w:r>
    </w:p>
    <w:tbl>
      <w:tblPr>
        <w:tblStyle w:val="Table3"/>
        <w:tblW w:w="9072.0" w:type="dxa"/>
        <w:jc w:val="left"/>
        <w:tblInd w:w="394.0" w:type="dxa"/>
        <w:tblLayout w:type="fixed"/>
        <w:tblLook w:val="0000"/>
      </w:tblPr>
      <w:tblGrid>
        <w:gridCol w:w="4101"/>
        <w:gridCol w:w="4424"/>
        <w:gridCol w:w="547"/>
        <w:tblGridChange w:id="0">
          <w:tblGrid>
            <w:gridCol w:w="4101"/>
            <w:gridCol w:w="4424"/>
            <w:gridCol w:w="547"/>
          </w:tblGrid>
        </w:tblGridChange>
      </w:tblGrid>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27" w:lineRule="auto"/>
              <w:rPr>
                <w:b w:val="1"/>
                <w:bCs w:val="1"/>
                <w:color w:val="000000"/>
                <w:sz w:val="18"/>
                <w:szCs w:val="18"/>
              </w:rPr>
            </w:pPr>
            <w:r w:rsidDel="00000000" w:rsidR="00000000" w:rsidRPr="00000000">
              <w:rPr>
                <w:b w:val="1"/>
                <w:bCs w:val="1"/>
                <w:color w:val="c00000"/>
                <w:sz w:val="18"/>
                <w:szCs w:val="18"/>
                <w:rtl w:val="0"/>
              </w:rPr>
              <w:t xml:space="preserve">Attrition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27" w:lineRule="auto"/>
              <w:rPr>
                <w:color w:val="000000"/>
                <w:sz w:val="18"/>
                <w:szCs w:val="18"/>
              </w:rPr>
            </w:pPr>
            <w:r w:rsidDel="00000000" w:rsidR="00000000" w:rsidRPr="00000000">
              <w:rPr>
                <w:b w:val="1"/>
                <w:bCs w:val="1"/>
                <w:color w:val="000000"/>
                <w:sz w:val="18"/>
                <w:szCs w:val="18"/>
                <w:rtl w:val="0"/>
              </w:rPr>
              <w:t xml:space="preserve">indicate where provided: page no/section/legend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27" w:lineRule="auto"/>
              <w:jc w:val="center"/>
              <w:rPr>
                <w:b w:val="1"/>
                <w:bCs w:val="1"/>
                <w:color w:val="000000"/>
                <w:sz w:val="18"/>
                <w:szCs w:val="18"/>
              </w:rPr>
            </w:pPr>
            <w:r w:rsidDel="00000000" w:rsidR="00000000" w:rsidRPr="00000000">
              <w:rPr>
                <w:b w:val="1"/>
                <w:bCs w:val="1"/>
                <w:color w:val="000000"/>
                <w:sz w:val="18"/>
                <w:szCs w:val="18"/>
                <w:rtl w:val="0"/>
              </w:rPr>
              <w:t xml:space="preserve">n/a</w:t>
            </w:r>
          </w:p>
        </w:tc>
      </w:tr>
      <w:tr>
        <w:trPr>
          <w:cantSplit w:val="0"/>
          <w:trHeight w:val="10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Describe whether exclusion criteria were preestablished. Report if sample or data points were omitted from analysis. If yes report if this was due to attrition or intentional exclusion and provide justification.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sz w:val="18"/>
                <w:szCs w:val="18"/>
                <w:rtl w:val="0"/>
              </w:rPr>
              <w:t xml:space="preserve">Exclusion criteria were not preestablished and are described in the “Material and methods” 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170" w:hRule="atLeast"/>
          <w:tblHeader w:val="0"/>
        </w:trPr>
        <w:tc>
          <w:tcPr>
            <w:tcBorders>
              <w:top w:color="000000" w:space="0" w:sz="4" w:val="single"/>
              <w:bottom w:color="000000" w:space="0" w:sz="4" w:val="single"/>
            </w:tcBorders>
          </w:tcPr>
          <w:p w:rsidR="00000000" w:rsidDel="00000000" w:rsidP="00000000" w:rsidRDefault="00000000" w:rsidRPr="00000000" w14:paraId="000000B3">
            <w:pPr>
              <w:widowControl w:val="1"/>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6">
            <w:pPr>
              <w:widowControl w:val="1"/>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b w:val="1"/>
                <w:bCs w:val="1"/>
                <w:color w:val="c00000"/>
                <w:sz w:val="18"/>
                <w:szCs w:val="18"/>
                <w:rtl w:val="0"/>
              </w:rPr>
              <w:t xml:space="preserve">Statistics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27" w:lineRule="auto"/>
              <w:rPr>
                <w:color w:val="000000"/>
                <w:sz w:val="18"/>
                <w:szCs w:val="18"/>
              </w:rPr>
            </w:pPr>
            <w:r w:rsidDel="00000000" w:rsidR="00000000" w:rsidRPr="00000000">
              <w:rPr>
                <w:b w:val="1"/>
                <w:bCs w:val="1"/>
                <w:color w:val="000000"/>
                <w:sz w:val="18"/>
                <w:szCs w:val="18"/>
                <w:rtl w:val="0"/>
              </w:rPr>
              <w:t xml:space="preserve">indicate where provided: page no/section/legend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27" w:lineRule="auto"/>
              <w:jc w:val="center"/>
              <w:rPr>
                <w:color w:val="000000"/>
                <w:sz w:val="18"/>
                <w:szCs w:val="18"/>
              </w:rPr>
            </w:pPr>
            <w:r w:rsidDel="00000000" w:rsidR="00000000" w:rsidRPr="00000000">
              <w:rPr>
                <w:b w:val="1"/>
                <w:bCs w:val="1"/>
                <w:color w:val="000000"/>
                <w:sz w:val="18"/>
                <w:szCs w:val="18"/>
                <w:rtl w:val="0"/>
              </w:rPr>
              <w:t xml:space="preserve">n/a</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Describe statistical tests used and justify choice of tests.</w:t>
            </w:r>
            <w:r w:rsidDel="00000000" w:rsidR="00000000" w:rsidRPr="00000000">
              <w:rPr>
                <w:rtl w:val="0"/>
              </w:rPr>
            </w:r>
          </w:p>
          <w:p w:rsidR="00000000" w:rsidDel="00000000" w:rsidP="00000000" w:rsidRDefault="00000000" w:rsidRPr="00000000" w14:paraId="000000BA">
            <w:pPr>
              <w:widowControl w:val="1"/>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sz w:val="18"/>
                <w:szCs w:val="18"/>
                <w:rtl w:val="0"/>
              </w:rPr>
              <w:t xml:space="preserve">See the “Statistics” paragraph of the “Material and methods” 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170" w:hRule="atLeast"/>
          <w:tblHeader w:val="0"/>
        </w:trPr>
        <w:tc>
          <w:tcPr>
            <w:tcBorders>
              <w:top w:color="000000" w:space="0" w:sz="4" w:val="single"/>
              <w:bottom w:color="000000" w:space="0" w:sz="4" w:val="single"/>
            </w:tcBorders>
          </w:tcPr>
          <w:p w:rsidR="00000000" w:rsidDel="00000000" w:rsidP="00000000" w:rsidRDefault="00000000" w:rsidRPr="00000000" w14:paraId="000000BD">
            <w:pPr>
              <w:widowControl w:val="1"/>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0">
            <w:pPr>
              <w:widowControl w:val="1"/>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b w:val="1"/>
                <w:bCs w:val="1"/>
                <w:color w:val="c00000"/>
                <w:sz w:val="18"/>
                <w:szCs w:val="18"/>
                <w:rtl w:val="0"/>
              </w:rPr>
              <w:t xml:space="preserve">Data availability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27" w:lineRule="auto"/>
              <w:rPr>
                <w:color w:val="000000"/>
                <w:sz w:val="18"/>
                <w:szCs w:val="18"/>
              </w:rPr>
            </w:pPr>
            <w:r w:rsidDel="00000000" w:rsidR="00000000" w:rsidRPr="00000000">
              <w:rPr>
                <w:b w:val="1"/>
                <w:bCs w:val="1"/>
                <w:color w:val="000000"/>
                <w:sz w:val="18"/>
                <w:szCs w:val="18"/>
                <w:rtl w:val="0"/>
              </w:rPr>
              <w:t xml:space="preserve">indicate where provided: page no/section/legend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27" w:lineRule="auto"/>
              <w:jc w:val="center"/>
              <w:rPr>
                <w:color w:val="000000"/>
                <w:sz w:val="18"/>
                <w:szCs w:val="18"/>
              </w:rPr>
            </w:pPr>
            <w:r w:rsidDel="00000000" w:rsidR="00000000" w:rsidRPr="00000000">
              <w:rPr>
                <w:b w:val="1"/>
                <w:bCs w:val="1"/>
                <w:color w:val="000000"/>
                <w:sz w:val="18"/>
                <w:szCs w:val="18"/>
                <w:rtl w:val="0"/>
              </w:rPr>
              <w:t xml:space="preserve">n/a</w:t>
            </w:r>
            <w:r w:rsidDel="00000000" w:rsidR="00000000" w:rsidRPr="00000000">
              <w:rPr>
                <w:rtl w:val="0"/>
              </w:rPr>
            </w:r>
          </w:p>
        </w:tc>
      </w:tr>
      <w:tr>
        <w:trPr>
          <w:cantSplit w:val="0"/>
          <w:trHeight w:val="11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widowControl w:val="1"/>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For newly created and reused datasets, the manuscript includes a data availability statement that provides details for access or notes restrictions on access.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sz w:val="18"/>
                <w:szCs w:val="18"/>
                <w:rtl w:val="0"/>
              </w:rPr>
              <w:t xml:space="preserve">See the “Data availability” 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6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widowControl w:val="1"/>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highlight w:val="white"/>
                <w:rtl w:val="0"/>
              </w:rPr>
              <w:t xml:space="preserve">If newly created datasets are publicly available, provide accession number in repository </w:t>
            </w:r>
            <w:r w:rsidDel="00000000" w:rsidR="00000000" w:rsidRPr="00000000">
              <w:rPr>
                <w:b w:val="1"/>
                <w:bCs w:val="1"/>
                <w:color w:val="000000"/>
                <w:sz w:val="18"/>
                <w:szCs w:val="18"/>
                <w:highlight w:val="white"/>
                <w:rtl w:val="0"/>
              </w:rPr>
              <w:t xml:space="preserve">OR</w:t>
            </w:r>
            <w:r w:rsidDel="00000000" w:rsidR="00000000" w:rsidRPr="00000000">
              <w:rPr>
                <w:color w:val="000000"/>
                <w:sz w:val="18"/>
                <w:szCs w:val="18"/>
                <w:highlight w:val="white"/>
                <w:rtl w:val="0"/>
              </w:rPr>
              <w:t xml:space="preserve"> DOI </w:t>
            </w:r>
            <w:r w:rsidDel="00000000" w:rsidR="00000000" w:rsidRPr="00000000">
              <w:rPr>
                <w:b w:val="1"/>
                <w:bCs w:val="1"/>
                <w:color w:val="000000"/>
                <w:sz w:val="18"/>
                <w:szCs w:val="18"/>
                <w:highlight w:val="white"/>
                <w:rtl w:val="0"/>
              </w:rPr>
              <w:t xml:space="preserve">OR</w:t>
            </w:r>
            <w:r w:rsidDel="00000000" w:rsidR="00000000" w:rsidRPr="00000000">
              <w:rPr>
                <w:color w:val="000000"/>
                <w:sz w:val="18"/>
                <w:szCs w:val="18"/>
                <w:highlight w:val="white"/>
                <w:rtl w:val="0"/>
              </w:rPr>
              <w:t xml:space="preserve"> URL and licensing details where available.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line="227" w:lineRule="auto"/>
              <w:ind w:left="105" w:firstLine="0"/>
              <w:rPr>
                <w:color w:val="000000"/>
                <w:sz w:val="18"/>
                <w:szCs w:val="18"/>
              </w:rPr>
            </w:pPr>
            <w:r w:rsidDel="00000000" w:rsidR="00000000" w:rsidRPr="00000000">
              <w:rPr>
                <w:sz w:val="18"/>
                <w:szCs w:val="18"/>
                <w:rtl w:val="0"/>
              </w:rPr>
              <w:t xml:space="preserve">See the “Data availability” 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widowControl w:val="1"/>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highlight w:val="white"/>
                <w:rtl w:val="0"/>
              </w:rPr>
              <w:t xml:space="preserve">If reused data is publicly available provide accession number in repository </w:t>
            </w:r>
            <w:r w:rsidDel="00000000" w:rsidR="00000000" w:rsidRPr="00000000">
              <w:rPr>
                <w:b w:val="1"/>
                <w:bCs w:val="1"/>
                <w:color w:val="000000"/>
                <w:sz w:val="18"/>
                <w:szCs w:val="18"/>
                <w:highlight w:val="white"/>
                <w:rtl w:val="0"/>
              </w:rPr>
              <w:t xml:space="preserve">OR </w:t>
            </w:r>
            <w:r w:rsidDel="00000000" w:rsidR="00000000" w:rsidRPr="00000000">
              <w:rPr>
                <w:color w:val="000000"/>
                <w:sz w:val="18"/>
                <w:szCs w:val="18"/>
                <w:highlight w:val="white"/>
                <w:rtl w:val="0"/>
              </w:rPr>
              <w:t xml:space="preserve">DOI </w:t>
            </w:r>
            <w:r w:rsidDel="00000000" w:rsidR="00000000" w:rsidRPr="00000000">
              <w:rPr>
                <w:b w:val="1"/>
                <w:bCs w:val="1"/>
                <w:color w:val="000000"/>
                <w:sz w:val="18"/>
                <w:szCs w:val="18"/>
                <w:highlight w:val="white"/>
                <w:rtl w:val="0"/>
              </w:rPr>
              <w:t xml:space="preserve">OR</w:t>
            </w:r>
            <w:r w:rsidDel="00000000" w:rsidR="00000000" w:rsidRPr="00000000">
              <w:rPr>
                <w:color w:val="000000"/>
                <w:sz w:val="18"/>
                <w:szCs w:val="18"/>
                <w:highlight w:val="white"/>
                <w:rtl w:val="0"/>
              </w:rPr>
              <w:t xml:space="preserve"> URL, </w:t>
            </w:r>
            <w:r w:rsidDel="00000000" w:rsidR="00000000" w:rsidRPr="00000000">
              <w:rPr>
                <w:b w:val="1"/>
                <w:bCs w:val="1"/>
                <w:color w:val="000000"/>
                <w:sz w:val="18"/>
                <w:szCs w:val="18"/>
                <w:highlight w:val="white"/>
                <w:rtl w:val="0"/>
              </w:rPr>
              <w:t xml:space="preserve">OR</w:t>
            </w:r>
            <w:r w:rsidDel="00000000" w:rsidR="00000000" w:rsidRPr="00000000">
              <w:rPr>
                <w:color w:val="000000"/>
                <w:sz w:val="18"/>
                <w:szCs w:val="18"/>
                <w:highlight w:val="white"/>
                <w:rtl w:val="0"/>
              </w:rPr>
              <w:t xml:space="preserve"> citation.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sz w:val="18"/>
                <w:szCs w:val="18"/>
                <w:rtl w:val="0"/>
              </w:rPr>
              <w:t xml:space="preserve">✓</w:t>
            </w:r>
            <w:r w:rsidDel="00000000" w:rsidR="00000000" w:rsidRPr="00000000">
              <w:rPr>
                <w:rtl w:val="0"/>
              </w:rPr>
            </w:r>
          </w:p>
        </w:tc>
      </w:tr>
      <w:tr>
        <w:trPr>
          <w:cantSplit w:val="0"/>
          <w:trHeight w:val="170" w:hRule="atLeast"/>
          <w:tblHeader w:val="0"/>
        </w:trPr>
        <w:tc>
          <w:tcPr>
            <w:tcBorders>
              <w:top w:color="000000" w:space="0" w:sz="4" w:val="single"/>
              <w:bottom w:color="000000" w:space="0" w:sz="4" w:val="single"/>
            </w:tcBorders>
          </w:tcPr>
          <w:p w:rsidR="00000000" w:rsidDel="00000000" w:rsidP="00000000" w:rsidRDefault="00000000" w:rsidRPr="00000000" w14:paraId="000000CC">
            <w:pPr>
              <w:widowControl w:val="1"/>
              <w:pBdr>
                <w:top w:space="0" w:sz="0" w:val="nil"/>
                <w:left w:space="0" w:sz="0" w:val="nil"/>
                <w:bottom w:space="0" w:sz="0" w:val="nil"/>
                <w:right w:space="0" w:sz="0" w:val="nil"/>
                <w:between w:space="0" w:sz="0" w:val="nil"/>
              </w:pBdr>
              <w:rPr>
                <w:color w:val="000000"/>
                <w:sz w:val="18"/>
                <w:szCs w:val="18"/>
                <w:highlight w:val="whit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F">
            <w:pPr>
              <w:widowControl w:val="1"/>
              <w:pBdr>
                <w:top w:space="0" w:sz="0" w:val="nil"/>
                <w:left w:space="0" w:sz="0" w:val="nil"/>
                <w:bottom w:space="0" w:sz="0" w:val="nil"/>
                <w:right w:space="0" w:sz="0" w:val="nil"/>
                <w:between w:space="0" w:sz="0" w:val="nil"/>
              </w:pBdr>
              <w:rPr>
                <w:b w:val="1"/>
                <w:bCs w:val="1"/>
                <w:color w:val="000000"/>
                <w:sz w:val="18"/>
                <w:szCs w:val="18"/>
                <w:highlight w:val="white"/>
              </w:rPr>
            </w:pPr>
            <w:r w:rsidDel="00000000" w:rsidR="00000000" w:rsidRPr="00000000">
              <w:rPr>
                <w:b w:val="1"/>
                <w:bCs w:val="1"/>
                <w:color w:val="c00000"/>
                <w:sz w:val="18"/>
                <w:szCs w:val="18"/>
                <w:rtl w:val="0"/>
              </w:rPr>
              <w:t xml:space="preserve">Code availability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27" w:lineRule="auto"/>
              <w:rPr>
                <w:color w:val="000000"/>
                <w:sz w:val="18"/>
                <w:szCs w:val="18"/>
              </w:rPr>
            </w:pPr>
            <w:r w:rsidDel="00000000" w:rsidR="00000000" w:rsidRPr="00000000">
              <w:rPr>
                <w:b w:val="1"/>
                <w:bCs w:val="1"/>
                <w:color w:val="000000"/>
                <w:sz w:val="18"/>
                <w:szCs w:val="18"/>
                <w:rtl w:val="0"/>
              </w:rPr>
              <w:t xml:space="preserve">indicate where provided: page no/section/legend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27" w:lineRule="auto"/>
              <w:jc w:val="center"/>
              <w:rPr>
                <w:color w:val="000000"/>
                <w:sz w:val="18"/>
                <w:szCs w:val="18"/>
              </w:rPr>
            </w:pPr>
            <w:r w:rsidDel="00000000" w:rsidR="00000000" w:rsidRPr="00000000">
              <w:rPr>
                <w:b w:val="1"/>
                <w:bCs w:val="1"/>
                <w:color w:val="000000"/>
                <w:sz w:val="18"/>
                <w:szCs w:val="18"/>
                <w:rtl w:val="0"/>
              </w:rPr>
              <w:t xml:space="preserve">n/a</w:t>
            </w: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widowControl w:val="1"/>
              <w:pBdr>
                <w:top w:space="0" w:sz="0" w:val="nil"/>
                <w:left w:space="0" w:sz="0" w:val="nil"/>
                <w:bottom w:space="0" w:sz="0" w:val="nil"/>
                <w:right w:space="0" w:sz="0" w:val="nil"/>
                <w:between w:space="0" w:sz="0" w:val="nil"/>
              </w:pBdr>
              <w:rPr>
                <w:color w:val="000000"/>
                <w:sz w:val="18"/>
                <w:szCs w:val="18"/>
              </w:rPr>
            </w:pPr>
            <w:bookmarkStart w:colFirst="0" w:colLast="0" w:name="_heading=h.lgdq18m6bird" w:id="7"/>
            <w:bookmarkEnd w:id="7"/>
            <w:r w:rsidDel="00000000" w:rsidR="00000000" w:rsidRPr="00000000">
              <w:rPr>
                <w:color w:val="000000"/>
                <w:sz w:val="18"/>
                <w:szCs w:val="18"/>
                <w:rtl w:val="0"/>
              </w:rPr>
              <w:t xml:space="preserve">For all newly generated custom computer code/software/mathematical algorithm or re-used code essential for replicating the main findings of the study, the manuscript includes a data availability statement that provides details for access or notes restrictions.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27" w:lineRule="auto"/>
              <w:ind w:left="105" w:firstLine="0"/>
              <w:rPr>
                <w:color w:val="000000"/>
                <w:sz w:val="18"/>
                <w:szCs w:val="18"/>
              </w:rPr>
            </w:pPr>
            <w:r w:rsidDel="00000000" w:rsidR="00000000" w:rsidRPr="00000000">
              <w:rPr>
                <w:sz w:val="18"/>
                <w:szCs w:val="18"/>
                <w:rtl w:val="0"/>
              </w:rPr>
              <w:t xml:space="preserve">See the “Code availability” 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widowControl w:val="1"/>
              <w:pBdr>
                <w:top w:space="0" w:sz="0" w:val="nil"/>
                <w:left w:space="0" w:sz="0" w:val="nil"/>
                <w:bottom w:space="0" w:sz="0" w:val="nil"/>
                <w:right w:space="0" w:sz="0" w:val="nil"/>
                <w:between w:space="0" w:sz="0" w:val="nil"/>
              </w:pBdr>
              <w:rPr>
                <w:color w:val="000000"/>
                <w:sz w:val="18"/>
                <w:szCs w:val="18"/>
                <w:highlight w:val="white"/>
              </w:rPr>
            </w:pPr>
            <w:r w:rsidDel="00000000" w:rsidR="00000000" w:rsidRPr="00000000">
              <w:rPr>
                <w:color w:val="000000"/>
                <w:sz w:val="18"/>
                <w:szCs w:val="18"/>
                <w:rtl w:val="0"/>
              </w:rPr>
              <w:t xml:space="preserve">If newly generated code is publicly available, provide accession number in repository, </w:t>
            </w:r>
            <w:r w:rsidDel="00000000" w:rsidR="00000000" w:rsidRPr="00000000">
              <w:rPr>
                <w:b w:val="1"/>
                <w:bCs w:val="1"/>
                <w:color w:val="000000"/>
                <w:sz w:val="18"/>
                <w:szCs w:val="18"/>
                <w:rtl w:val="0"/>
              </w:rPr>
              <w:t xml:space="preserve">OR</w:t>
            </w:r>
            <w:r w:rsidDel="00000000" w:rsidR="00000000" w:rsidRPr="00000000">
              <w:rPr>
                <w:color w:val="000000"/>
                <w:sz w:val="18"/>
                <w:szCs w:val="18"/>
                <w:rtl w:val="0"/>
              </w:rPr>
              <w:t xml:space="preserve"> DOI </w:t>
            </w:r>
            <w:r w:rsidDel="00000000" w:rsidR="00000000" w:rsidRPr="00000000">
              <w:rPr>
                <w:b w:val="1"/>
                <w:bCs w:val="1"/>
                <w:color w:val="000000"/>
                <w:sz w:val="18"/>
                <w:szCs w:val="18"/>
                <w:rtl w:val="0"/>
              </w:rPr>
              <w:t xml:space="preserve">OR</w:t>
            </w:r>
            <w:r w:rsidDel="00000000" w:rsidR="00000000" w:rsidRPr="00000000">
              <w:rPr>
                <w:color w:val="000000"/>
                <w:sz w:val="18"/>
                <w:szCs w:val="18"/>
                <w:rtl w:val="0"/>
              </w:rPr>
              <w:t xml:space="preserve"> URL and licensing details where available. State any restrictions on code availability or accessibility.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line="227" w:lineRule="auto"/>
              <w:ind w:left="105" w:firstLine="0"/>
              <w:rPr>
                <w:color w:val="000000"/>
                <w:sz w:val="18"/>
                <w:szCs w:val="18"/>
              </w:rPr>
            </w:pPr>
            <w:r w:rsidDel="00000000" w:rsidR="00000000" w:rsidRPr="00000000">
              <w:rPr>
                <w:sz w:val="18"/>
                <w:szCs w:val="18"/>
                <w:rtl w:val="0"/>
              </w:rPr>
              <w:t xml:space="preserve">See the “Code availability” 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r>
        <w:trPr>
          <w:cantSplit w:val="0"/>
          <w:trHeight w:val="9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widowControl w:val="1"/>
              <w:pBdr>
                <w:top w:space="0" w:sz="0" w:val="nil"/>
                <w:left w:space="0" w:sz="0" w:val="nil"/>
                <w:bottom w:space="0" w:sz="0" w:val="nil"/>
                <w:right w:space="0" w:sz="0" w:val="nil"/>
                <w:between w:space="0" w:sz="0" w:val="nil"/>
              </w:pBdr>
              <w:rPr>
                <w:color w:val="000000"/>
                <w:sz w:val="18"/>
                <w:szCs w:val="18"/>
                <w:highlight w:val="white"/>
              </w:rPr>
            </w:pPr>
            <w:r w:rsidDel="00000000" w:rsidR="00000000" w:rsidRPr="00000000">
              <w:rPr>
                <w:color w:val="000000"/>
                <w:sz w:val="18"/>
                <w:szCs w:val="18"/>
                <w:rtl w:val="0"/>
              </w:rPr>
              <w:t xml:space="preserve">If reused code is </w:t>
            </w:r>
            <w:r w:rsidDel="00000000" w:rsidR="00000000" w:rsidRPr="00000000">
              <w:rPr>
                <w:color w:val="000000"/>
                <w:sz w:val="18"/>
                <w:szCs w:val="18"/>
                <w:highlight w:val="white"/>
                <w:rtl w:val="0"/>
              </w:rPr>
              <w:t xml:space="preserve">publicly available provide accession number in repository </w:t>
            </w:r>
            <w:r w:rsidDel="00000000" w:rsidR="00000000" w:rsidRPr="00000000">
              <w:rPr>
                <w:b w:val="1"/>
                <w:bCs w:val="1"/>
                <w:color w:val="000000"/>
                <w:sz w:val="18"/>
                <w:szCs w:val="18"/>
                <w:highlight w:val="white"/>
                <w:rtl w:val="0"/>
              </w:rPr>
              <w:t xml:space="preserve">OR</w:t>
            </w:r>
            <w:r w:rsidDel="00000000" w:rsidR="00000000" w:rsidRPr="00000000">
              <w:rPr>
                <w:color w:val="000000"/>
                <w:sz w:val="18"/>
                <w:szCs w:val="18"/>
                <w:highlight w:val="white"/>
                <w:rtl w:val="0"/>
              </w:rPr>
              <w:t xml:space="preserve"> DOI </w:t>
            </w:r>
            <w:r w:rsidDel="00000000" w:rsidR="00000000" w:rsidRPr="00000000">
              <w:rPr>
                <w:b w:val="1"/>
                <w:bCs w:val="1"/>
                <w:color w:val="000000"/>
                <w:sz w:val="18"/>
                <w:szCs w:val="18"/>
                <w:highlight w:val="white"/>
                <w:rtl w:val="0"/>
              </w:rPr>
              <w:t xml:space="preserve">OR</w:t>
            </w:r>
            <w:r w:rsidDel="00000000" w:rsidR="00000000" w:rsidRPr="00000000">
              <w:rPr>
                <w:color w:val="000000"/>
                <w:sz w:val="18"/>
                <w:szCs w:val="18"/>
                <w:highlight w:val="white"/>
                <w:rtl w:val="0"/>
              </w:rPr>
              <w:t xml:space="preserve"> URL, </w:t>
            </w:r>
            <w:r w:rsidDel="00000000" w:rsidR="00000000" w:rsidRPr="00000000">
              <w:rPr>
                <w:b w:val="1"/>
                <w:bCs w:val="1"/>
                <w:color w:val="000000"/>
                <w:sz w:val="18"/>
                <w:szCs w:val="18"/>
                <w:highlight w:val="white"/>
                <w:rtl w:val="0"/>
              </w:rPr>
              <w:t xml:space="preserve">OR</w:t>
            </w:r>
            <w:r w:rsidDel="00000000" w:rsidR="00000000" w:rsidRPr="00000000">
              <w:rPr>
                <w:color w:val="000000"/>
                <w:sz w:val="18"/>
                <w:szCs w:val="18"/>
                <w:highlight w:val="white"/>
                <w:rtl w:val="0"/>
              </w:rPr>
              <w:t xml:space="preserve"> citation.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spacing w:line="227" w:lineRule="auto"/>
              <w:ind w:left="105" w:firstLine="0"/>
              <w:rPr>
                <w:color w:val="000000"/>
                <w:sz w:val="18"/>
                <w:szCs w:val="18"/>
              </w:rPr>
            </w:pPr>
            <w:r w:rsidDel="00000000" w:rsidR="00000000" w:rsidRPr="00000000">
              <w:rPr>
                <w:sz w:val="18"/>
                <w:szCs w:val="18"/>
                <w:rtl w:val="0"/>
              </w:rPr>
              <w:t xml:space="preserve">See the “Code availability” 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27" w:lineRule="auto"/>
              <w:ind w:left="138" w:firstLine="0"/>
              <w:jc w:val="center"/>
              <w:rPr>
                <w:color w:val="000000"/>
                <w:sz w:val="18"/>
                <w:szCs w:val="18"/>
              </w:rPr>
            </w:pPr>
            <w:r w:rsidDel="00000000" w:rsidR="00000000" w:rsidRPr="00000000">
              <w:rPr>
                <w:rtl w:val="0"/>
              </w:rPr>
            </w:r>
          </w:p>
        </w:tc>
      </w:tr>
    </w:tbl>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74" w:lineRule="auto"/>
        <w:rPr>
          <w:b w:val="1"/>
          <w:bCs w:val="1"/>
          <w:color w:val="000000"/>
          <w:sz w:val="18"/>
          <w:szCs w:val="18"/>
        </w:rPr>
      </w:pPr>
      <w:r w:rsidDel="00000000" w:rsidR="00000000" w:rsidRPr="00000000">
        <w:rPr>
          <w:rtl w:val="0"/>
        </w:rPr>
      </w:r>
    </w:p>
    <w:p w:rsidR="00000000" w:rsidDel="00000000" w:rsidP="00000000" w:rsidRDefault="00000000" w:rsidRPr="00000000" w14:paraId="000000DC">
      <w:pPr>
        <w:rPr>
          <w:b w:val="1"/>
          <w:bCs w:val="1"/>
          <w:color w:val="000000"/>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61" w:line="230" w:lineRule="auto"/>
        <w:rPr>
          <w:b w:val="1"/>
          <w:bCs w:val="1"/>
          <w:color w:val="c00000"/>
          <w:sz w:val="24"/>
          <w:szCs w:val="24"/>
          <w:u w:val="single"/>
        </w:rPr>
      </w:pPr>
      <w:bookmarkStart w:colFirst="0" w:colLast="0" w:name="_heading=h.tgam99stdbno" w:id="8"/>
      <w:bookmarkEnd w:id="8"/>
      <w:r w:rsidDel="00000000" w:rsidR="00000000" w:rsidRPr="00000000">
        <w:rPr>
          <w:b w:val="1"/>
          <w:bCs w:val="1"/>
          <w:color w:val="c00000"/>
          <w:sz w:val="24"/>
          <w:szCs w:val="24"/>
          <w:u w:val="single"/>
          <w:rtl w:val="0"/>
        </w:rPr>
        <w:t xml:space="preserve">Reporting </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before="74" w:line="230" w:lineRule="auto"/>
        <w:ind w:left="115" w:firstLine="0"/>
        <w:rPr>
          <w:b w:val="1"/>
          <w:bCs w:val="1"/>
          <w:color w:val="c00000"/>
          <w:sz w:val="24"/>
          <w:szCs w:val="24"/>
          <w:u w:val="single"/>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30" w:lineRule="auto"/>
        <w:ind w:left="450" w:firstLine="0"/>
        <w:rPr>
          <w:color w:val="c00000"/>
          <w:sz w:val="18"/>
          <w:szCs w:val="18"/>
        </w:rPr>
      </w:pPr>
      <w:r w:rsidDel="00000000" w:rsidR="00000000" w:rsidRPr="00000000">
        <w:rPr>
          <w:color w:val="c00000"/>
          <w:sz w:val="18"/>
          <w:szCs w:val="18"/>
          <w:rtl w:val="0"/>
        </w:rPr>
        <w:t xml:space="preserve">MDAR framework recommends adoption of discipline-specific guidelines, established and endorsed through community initiatives. Journals have their own policy about requiring specific guidelines and recommendations to complement MDAR.</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30" w:lineRule="auto"/>
        <w:ind w:left="450" w:firstLine="0"/>
        <w:rPr>
          <w:b w:val="1"/>
          <w:bCs w:val="1"/>
          <w:color w:val="c00000"/>
          <w:sz w:val="18"/>
          <w:szCs w:val="18"/>
        </w:rPr>
      </w:pPr>
      <w:r w:rsidDel="00000000" w:rsidR="00000000" w:rsidRPr="00000000">
        <w:rPr>
          <w:rtl w:val="0"/>
        </w:rPr>
      </w:r>
    </w:p>
    <w:tbl>
      <w:tblPr>
        <w:tblStyle w:val="Table4"/>
        <w:tblW w:w="9075.0" w:type="dxa"/>
        <w:jc w:val="left"/>
        <w:tblInd w:w="394.0" w:type="dxa"/>
        <w:tblLayout w:type="fixed"/>
        <w:tblLook w:val="0000"/>
      </w:tblPr>
      <w:tblGrid>
        <w:gridCol w:w="4136"/>
        <w:gridCol w:w="4395"/>
        <w:gridCol w:w="544"/>
        <w:tblGridChange w:id="0">
          <w:tblGrid>
            <w:gridCol w:w="4136"/>
            <w:gridCol w:w="4395"/>
            <w:gridCol w:w="544"/>
          </w:tblGrid>
        </w:tblGridChange>
      </w:tblGrid>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27" w:lineRule="auto"/>
              <w:rPr>
                <w:b w:val="1"/>
                <w:bCs w:val="1"/>
                <w:color w:val="000000"/>
                <w:sz w:val="18"/>
                <w:szCs w:val="18"/>
              </w:rPr>
            </w:pPr>
            <w:bookmarkStart w:colFirst="0" w:colLast="0" w:name="_heading=h.f5z2d7h8y1f" w:id="9"/>
            <w:bookmarkEnd w:id="9"/>
            <w:r w:rsidDel="00000000" w:rsidR="00000000" w:rsidRPr="00000000">
              <w:rPr>
                <w:b w:val="1"/>
                <w:bCs w:val="1"/>
                <w:color w:val="c00000"/>
                <w:sz w:val="18"/>
                <w:szCs w:val="18"/>
                <w:rtl w:val="0"/>
              </w:rPr>
              <w:t xml:space="preserve">Adherence to community standards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27" w:lineRule="auto"/>
              <w:rPr>
                <w:b w:val="1"/>
                <w:bCs w:val="1"/>
                <w:color w:val="000000"/>
                <w:sz w:val="18"/>
                <w:szCs w:val="18"/>
              </w:rPr>
            </w:pPr>
            <w:r w:rsidDel="00000000" w:rsidR="00000000" w:rsidRPr="00000000">
              <w:rPr>
                <w:b w:val="1"/>
                <w:bCs w:val="1"/>
                <w:color w:val="000000"/>
                <w:sz w:val="18"/>
                <w:szCs w:val="18"/>
                <w:rtl w:val="0"/>
              </w:rPr>
              <w:t xml:space="preserve">indicate where provided: page no/section/legend</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3">
            <w:pPr>
              <w:widowControl w:val="1"/>
              <w:pBdr>
                <w:top w:space="0" w:sz="0" w:val="nil"/>
                <w:left w:space="0" w:sz="0" w:val="nil"/>
                <w:bottom w:space="0" w:sz="0" w:val="nil"/>
                <w:right w:space="0" w:sz="0" w:val="nil"/>
                <w:between w:space="0" w:sz="0" w:val="nil"/>
              </w:pBdr>
              <w:jc w:val="center"/>
              <w:rPr>
                <w:b w:val="1"/>
                <w:bCs w:val="1"/>
                <w:color w:val="000000"/>
                <w:sz w:val="18"/>
                <w:szCs w:val="18"/>
              </w:rPr>
            </w:pPr>
            <w:r w:rsidDel="00000000" w:rsidR="00000000" w:rsidRPr="00000000">
              <w:rPr>
                <w:b w:val="1"/>
                <w:bCs w:val="1"/>
                <w:color w:val="000000"/>
                <w:sz w:val="18"/>
                <w:szCs w:val="18"/>
                <w:rtl w:val="0"/>
              </w:rPr>
              <w:t xml:space="preserve">n/a</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State if relevant guidelines (e.g., ICMJE, MIBBI, ARRIVE) have been followed, and whether a checklist (e.g., CONSORT, PRISMA, ARRIVE) is provided with the manuscript.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27" w:lineRule="auto"/>
              <w:ind w:left="102" w:firstLine="0"/>
              <w:rPr>
                <w:color w:val="c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jc w:val="center"/>
              <w:rPr>
                <w:color w:val="c00000"/>
                <w:sz w:val="18"/>
                <w:szCs w:val="18"/>
              </w:rPr>
            </w:pPr>
            <w:r w:rsidDel="00000000" w:rsidR="00000000" w:rsidRPr="00000000">
              <w:rPr>
                <w:sz w:val="18"/>
                <w:szCs w:val="18"/>
                <w:rtl w:val="0"/>
              </w:rPr>
              <w:t xml:space="preserve">✓</w:t>
            </w:r>
            <w:r w:rsidDel="00000000" w:rsidR="00000000" w:rsidRPr="00000000">
              <w:rPr>
                <w:rtl w:val="0"/>
              </w:rPr>
            </w:r>
          </w:p>
        </w:tc>
      </w:tr>
    </w:tbl>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30" w:lineRule="auto"/>
        <w:ind w:left="452" w:firstLine="0"/>
        <w:rPr>
          <w:b w:val="1"/>
          <w:bCs w:val="1"/>
          <w:color w:val="000000"/>
          <w:sz w:val="18"/>
          <w:szCs w:val="18"/>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74" w:lineRule="auto"/>
        <w:ind w:left="452" w:firstLine="0"/>
        <w:rPr>
          <w:b w:val="1"/>
          <w:bCs w:val="1"/>
          <w:color w:val="000000"/>
          <w:sz w:val="18"/>
          <w:szCs w:val="18"/>
        </w:rPr>
      </w:pPr>
      <w:r w:rsidDel="00000000" w:rsidR="00000000" w:rsidRPr="00000000">
        <w:rPr>
          <w:rtl w:val="0"/>
        </w:rPr>
      </w:r>
    </w:p>
    <w:sectPr>
      <w:footerReference r:id="rId8" w:type="default"/>
      <w:pgSz w:h="16840" w:w="11910" w:orient="portrait"/>
      <w:pgMar w:bottom="280" w:top="1360" w:left="1040" w:right="12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74"/>
      <w:ind w:left="452"/>
    </w:pPr>
    <w:rPr>
      <w:rFonts w:ascii="Arial" w:eastAsia="Arial" w:hAnsi="Arial"/>
      <w:b w:val="1"/>
      <w:bCs w:val="1"/>
      <w:sz w:val="20"/>
      <w:szCs w:val="2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NormalWeb">
    <w:name w:val="Normal (Web)"/>
    <w:basedOn w:val="Normal"/>
    <w:uiPriority w:val="99"/>
    <w:unhideWhenUsed w:val="1"/>
    <w:rsid w:val="00DC2459"/>
    <w:pPr>
      <w:widowControl w:val="1"/>
      <w:spacing w:after="100" w:afterAutospacing="1" w:before="100" w:beforeAutospacing="1"/>
    </w:pPr>
    <w:rPr>
      <w:rFonts w:ascii="Times New Roman" w:cs="Times New Roman" w:eastAsia="Times New Roman" w:hAnsi="Times New Roman"/>
      <w:sz w:val="24"/>
      <w:szCs w:val="24"/>
      <w:lang w:eastAsia="en-GB" w:val="en-GB"/>
    </w:rPr>
  </w:style>
  <w:style w:type="character" w:styleId="Hyperlink">
    <w:name w:val="Hyperlink"/>
    <w:basedOn w:val="DefaultParagraphFont"/>
    <w:uiPriority w:val="99"/>
    <w:unhideWhenUsed w:val="1"/>
    <w:rsid w:val="00EC07C0"/>
    <w:rPr>
      <w:color w:val="0000ff"/>
      <w:u w:val="single"/>
    </w:rPr>
  </w:style>
  <w:style w:type="paragraph" w:styleId="Header">
    <w:name w:val="header"/>
    <w:basedOn w:val="Normal"/>
    <w:link w:val="HeaderChar"/>
    <w:uiPriority w:val="99"/>
    <w:unhideWhenUsed w:val="1"/>
    <w:rsid w:val="00273AC5"/>
    <w:pPr>
      <w:tabs>
        <w:tab w:val="center" w:pos="4513"/>
        <w:tab w:val="right" w:pos="9026"/>
      </w:tabs>
    </w:pPr>
  </w:style>
  <w:style w:type="character" w:styleId="HeaderChar" w:customStyle="1">
    <w:name w:val="Header Char"/>
    <w:basedOn w:val="DefaultParagraphFont"/>
    <w:link w:val="Header"/>
    <w:uiPriority w:val="99"/>
    <w:rsid w:val="00273AC5"/>
  </w:style>
  <w:style w:type="paragraph" w:styleId="Footer">
    <w:name w:val="footer"/>
    <w:basedOn w:val="Normal"/>
    <w:link w:val="FooterChar"/>
    <w:uiPriority w:val="99"/>
    <w:unhideWhenUsed w:val="1"/>
    <w:rsid w:val="00273AC5"/>
    <w:pPr>
      <w:tabs>
        <w:tab w:val="center" w:pos="4513"/>
        <w:tab w:val="right" w:pos="9026"/>
      </w:tabs>
    </w:pPr>
  </w:style>
  <w:style w:type="character" w:styleId="FooterChar" w:customStyle="1">
    <w:name w:val="Footer Char"/>
    <w:basedOn w:val="DefaultParagraphFont"/>
    <w:link w:val="Footer"/>
    <w:uiPriority w:val="99"/>
    <w:rsid w:val="00273AC5"/>
  </w:style>
  <w:style w:type="paragraph" w:styleId="BalloonText">
    <w:name w:val="Balloon Text"/>
    <w:basedOn w:val="Normal"/>
    <w:link w:val="BalloonTextChar"/>
    <w:uiPriority w:val="99"/>
    <w:semiHidden w:val="1"/>
    <w:unhideWhenUsed w:val="1"/>
    <w:rsid w:val="00273AC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73AC5"/>
    <w:rPr>
      <w:rFonts w:ascii="Tahoma" w:cs="Tahoma" w:hAnsi="Tahoma"/>
      <w:sz w:val="16"/>
      <w:szCs w:val="16"/>
    </w:rPr>
  </w:style>
  <w:style w:type="character" w:styleId="CommentReference">
    <w:name w:val="annotation reference"/>
    <w:basedOn w:val="DefaultParagraphFont"/>
    <w:uiPriority w:val="99"/>
    <w:semiHidden w:val="1"/>
    <w:unhideWhenUsed w:val="1"/>
    <w:rsid w:val="00156972"/>
    <w:rPr>
      <w:sz w:val="16"/>
      <w:szCs w:val="16"/>
    </w:rPr>
  </w:style>
  <w:style w:type="paragraph" w:styleId="CommentText">
    <w:name w:val="annotation text"/>
    <w:basedOn w:val="Normal"/>
    <w:link w:val="CommentTextChar"/>
    <w:uiPriority w:val="99"/>
    <w:semiHidden w:val="1"/>
    <w:unhideWhenUsed w:val="1"/>
    <w:rsid w:val="00156972"/>
    <w:rPr>
      <w:sz w:val="20"/>
      <w:szCs w:val="20"/>
    </w:rPr>
  </w:style>
  <w:style w:type="character" w:styleId="CommentTextChar" w:customStyle="1">
    <w:name w:val="Comment Text Char"/>
    <w:basedOn w:val="DefaultParagraphFont"/>
    <w:link w:val="CommentText"/>
    <w:uiPriority w:val="99"/>
    <w:semiHidden w:val="1"/>
    <w:rsid w:val="00156972"/>
    <w:rPr>
      <w:sz w:val="20"/>
      <w:szCs w:val="20"/>
    </w:rPr>
  </w:style>
  <w:style w:type="paragraph" w:styleId="CommentSubject">
    <w:name w:val="annotation subject"/>
    <w:basedOn w:val="CommentText"/>
    <w:next w:val="CommentText"/>
    <w:link w:val="CommentSubjectChar"/>
    <w:uiPriority w:val="99"/>
    <w:semiHidden w:val="1"/>
    <w:unhideWhenUsed w:val="1"/>
    <w:rsid w:val="00156972"/>
    <w:rPr>
      <w:b w:val="1"/>
      <w:bCs w:val="1"/>
    </w:rPr>
  </w:style>
  <w:style w:type="character" w:styleId="CommentSubjectChar" w:customStyle="1">
    <w:name w:val="Comment Subject Char"/>
    <w:basedOn w:val="CommentTextChar"/>
    <w:link w:val="CommentSubject"/>
    <w:uiPriority w:val="99"/>
    <w:semiHidden w:val="1"/>
    <w:rsid w:val="00156972"/>
    <w:rPr>
      <w:b w:val="1"/>
      <w:bCs w:val="1"/>
      <w:sz w:val="20"/>
      <w:szCs w:val="20"/>
    </w:rPr>
  </w:style>
  <w:style w:type="character" w:styleId="UnresolvedMention1" w:customStyle="1">
    <w:name w:val="Unresolved Mention1"/>
    <w:basedOn w:val="DefaultParagraphFont"/>
    <w:uiPriority w:val="99"/>
    <w:semiHidden w:val="1"/>
    <w:unhideWhenUsed w:val="1"/>
    <w:rsid w:val="003D0DCC"/>
    <w:rPr>
      <w:color w:val="605e5c"/>
      <w:shd w:color="auto" w:fill="e1dfdd" w:val="clear"/>
    </w:rPr>
  </w:style>
  <w:style w:type="character" w:styleId="FollowedHyperlink">
    <w:name w:val="FollowedHyperlink"/>
    <w:basedOn w:val="DefaultParagraphFont"/>
    <w:uiPriority w:val="99"/>
    <w:semiHidden w:val="1"/>
    <w:unhideWhenUsed w:val="1"/>
    <w:rsid w:val="003D0DCC"/>
    <w:rPr>
      <w:color w:val="800080" w:themeColor="followedHyperlink"/>
      <w:u w:val="single"/>
    </w:rPr>
  </w:style>
  <w:style w:type="table" w:styleId="a" w:customStyle="1">
    <w:basedOn w:val="TableNormal"/>
    <w:tblPr>
      <w:tblStyleRowBandSize w:val="1"/>
      <w:tblStyleColBandSize w:val="1"/>
      <w:tblCellMar>
        <w:left w:w="113.0" w:type="dxa"/>
        <w:right w:w="113.0" w:type="dxa"/>
      </w:tblCellMar>
    </w:tblPr>
  </w:style>
  <w:style w:type="table" w:styleId="a0" w:customStyle="1">
    <w:basedOn w:val="TableNormal"/>
    <w:tblPr>
      <w:tblStyleRowBandSize w:val="1"/>
      <w:tblStyleColBandSize w:val="1"/>
      <w:tblCellMar>
        <w:left w:w="113.0" w:type="dxa"/>
        <w:right w:w="113.0" w:type="dxa"/>
      </w:tblCellMar>
    </w:tblPr>
  </w:style>
  <w:style w:type="table" w:styleId="a1" w:customStyle="1">
    <w:basedOn w:val="TableNormal"/>
    <w:tblPr>
      <w:tblStyleRowBandSize w:val="1"/>
      <w:tblStyleColBandSize w:val="1"/>
      <w:tblCellMar>
        <w:left w:w="113.0" w:type="dxa"/>
        <w:right w:w="113.0" w:type="dxa"/>
      </w:tblCellMar>
    </w:tblPr>
  </w:style>
  <w:style w:type="table" w:styleId="a2" w:customStyle="1">
    <w:basedOn w:val="TableNormal"/>
    <w:tblPr>
      <w:tblStyleRowBandSize w:val="1"/>
      <w:tblStyleColBandSize w:val="1"/>
      <w:tblCellMar>
        <w:left w:w="113.0" w:type="dxa"/>
        <w:right w:w="113.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3.0" w:type="dxa"/>
        <w:bottom w:w="0.0" w:type="dxa"/>
        <w:right w:w="113.0" w:type="dxa"/>
      </w:tblCellMar>
    </w:tblPr>
  </w:style>
  <w:style w:type="table" w:styleId="Table2">
    <w:basedOn w:val="TableNormal"/>
    <w:tblPr>
      <w:tblStyleRowBandSize w:val="1"/>
      <w:tblStyleColBandSize w:val="1"/>
      <w:tblCellMar>
        <w:top w:w="0.0" w:type="dxa"/>
        <w:left w:w="113.0" w:type="dxa"/>
        <w:bottom w:w="0.0" w:type="dxa"/>
        <w:right w:w="113.0" w:type="dxa"/>
      </w:tblCellMar>
    </w:tblPr>
  </w:style>
  <w:style w:type="table" w:styleId="Table3">
    <w:basedOn w:val="TableNormal"/>
    <w:tblPr>
      <w:tblStyleRowBandSize w:val="1"/>
      <w:tblStyleColBandSize w:val="1"/>
      <w:tblCellMar>
        <w:top w:w="0.0" w:type="dxa"/>
        <w:left w:w="113.0" w:type="dxa"/>
        <w:bottom w:w="0.0" w:type="dxa"/>
        <w:right w:w="113.0" w:type="dxa"/>
      </w:tblCellMar>
    </w:tblPr>
  </w:style>
  <w:style w:type="table" w:styleId="Table4">
    <w:basedOn w:val="TableNormal"/>
    <w:tblPr>
      <w:tblStyleRowBandSize w:val="1"/>
      <w:tblStyleColBandSize w:val="1"/>
      <w:tblCellMar>
        <w:top w:w="0.0" w:type="dxa"/>
        <w:left w:w="113.0" w:type="dxa"/>
        <w:bottom w:w="0.0" w:type="dxa"/>
        <w:right w:w="11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cicrunch.org/resources"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FqTwum9d5nlv/PkUXCn1QPI62Q==">CgMxLjAyCGguZ2pkZ3hzMg5oLjU1Yjl6Z2tuanB1azIJaC4zMGowemxsMg5oLmtzdDJ4aHE1aDczajIOaC5nZzVsN3o5YXk0MncyDmgubnE1ajFtMjJkODBjMg5oLnB1Y2U3b2o3YmwxcjIOaC5sZ2RxMThtNmJpcmQyDmgudGdhbTk5c3RkYm5vMg1oLmY1ejJkN2g4eTFmOAByITFkTy1UT2QxY3ZGVFRJMTdaVExnY01iMGVwSFJpQlo2cQ==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2020-11-25T18:43:00Z</dcterms:created>
  <dc:creator>MACLEOD Malcolm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