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B40" w:rsidRDefault="00973B40">
      <w:r w:rsidRPr="00973B4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17B68" wp14:editId="3BE7F316">
                <wp:simplePos x="0" y="0"/>
                <wp:positionH relativeFrom="column">
                  <wp:posOffset>-537210</wp:posOffset>
                </wp:positionH>
                <wp:positionV relativeFrom="paragraph">
                  <wp:posOffset>-747395</wp:posOffset>
                </wp:positionV>
                <wp:extent cx="3588385" cy="276860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3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73B40" w:rsidRPr="00973B40" w:rsidRDefault="00554916" w:rsidP="00973B4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Figure 3 – supplement 1- source data 1</w:t>
                            </w:r>
                            <w:bookmarkStart w:id="0" w:name="_GoBack"/>
                            <w:bookmarkEnd w:id="0"/>
                            <w:r w:rsidR="00973B4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: Data Collection and Refinement Statistics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-42.3pt;margin-top:-58.85pt;width:282.5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" filled="f" stroked="f">
                <v:textbox style="mso-fit-shape-to-text:t">
                  <w:txbxContent>
                    <w:p w:rsidR="00973B40" w:rsidRPr="00973B40" w:rsidRDefault="00554916" w:rsidP="00973B40">
                      <w:pPr>
                        <w:pStyle w:val="NormalWeb"/>
                        <w:spacing w:before="0" w:beforeAutospacing="0" w:after="0" w:afterAutospacing="0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Figure 3 – supplement 1- source data 1</w:t>
                      </w:r>
                      <w:bookmarkStart w:id="1" w:name="_GoBack"/>
                      <w:bookmarkEnd w:id="1"/>
                      <w:r w:rsidR="00973B40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>: Data Collection and Refinement Statistics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1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0"/>
        <w:gridCol w:w="2780"/>
        <w:gridCol w:w="3380"/>
      </w:tblGrid>
      <w:tr w:rsidR="00973B40" w:rsidRPr="00554916" w:rsidTr="00973B40">
        <w:trPr>
          <w:trHeight w:val="307"/>
        </w:trPr>
        <w:tc>
          <w:tcPr>
            <w:tcW w:w="8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73B4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 Data collection and refinement statistics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apo-PHF13</w:t>
            </w:r>
          </w:p>
        </w:tc>
        <w:tc>
          <w:tcPr>
            <w:tcW w:w="33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PHF13-H3K4me3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Data collection </w:t>
            </w:r>
          </w:p>
        </w:tc>
        <w:tc>
          <w:tcPr>
            <w:tcW w:w="27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Space group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P4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3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P2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Cell dimensions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a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b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c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 (Å)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 xml:space="preserve">58.3, 58.315, 73.231    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 xml:space="preserve">21.23, 44.33, 60.3    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sym w:font="Symbol" w:char="F061"/>
            </w: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sym w:font="Symbol" w:char="F062"/>
            </w: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sym w:font="Symbol" w:char="F067"/>
            </w: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 xml:space="preserve"> (º)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90, 90, 90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90, 90, 90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Wavelength (Å)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0.97904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0.97904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Resolution (Å)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50.0 – 1.85 (1.89 – 1.85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GB"/>
              </w:rPr>
              <w:t>50.0 – 1.66 (1.70 – 1.66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R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merge</w:t>
            </w:r>
            <w:proofErr w:type="spellEnd"/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 (%)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5.4 (49.6)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6.3 (32.2)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/</w:t>
            </w:r>
            <w:proofErr w:type="spellStart"/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σ</w:t>
            </w:r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58.0 (5.1)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5.0 (24.7)</w:t>
            </w:r>
          </w:p>
        </w:tc>
      </w:tr>
      <w:tr w:rsidR="00973B40" w:rsidRPr="00973B40" w:rsidTr="00973B40">
        <w:trPr>
          <w:trHeight w:val="356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Completeness (%)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99.9 (99.9)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99.4 (91.0)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Redundancy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15.5 (14.0)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7.4 (5.8)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Refinement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Resolution (Å)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27.38–1.85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35.73–1.67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No. reflections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10775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6772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R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work</w:t>
            </w:r>
            <w:proofErr w:type="spellEnd"/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973B40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R</w:t>
            </w:r>
            <w:r w:rsidRPr="00973B40">
              <w:rPr>
                <w:rFonts w:ascii="Arial" w:hAnsi="Arial" w:cs="Arial"/>
                <w:sz w:val="24"/>
                <w:szCs w:val="24"/>
                <w:vertAlign w:val="subscript"/>
                <w:lang w:val="en-US"/>
              </w:rPr>
              <w:t>free</w:t>
            </w:r>
            <w:proofErr w:type="spellEnd"/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18.4 / 18.8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18.3 / 22.4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No. atoms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Protein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443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416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Zn</w:t>
            </w:r>
            <w:r w:rsidRPr="00973B40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Water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41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Peptide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51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B-factors (Å</w:t>
            </w:r>
            <w:r w:rsidRPr="00973B40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2</w:t>
            </w: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Protein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43.0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18.8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Zn</w:t>
            </w:r>
            <w:r w:rsidRPr="00973B40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2+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36.8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12.5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Water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46.3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29.8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Peptide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N/A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23.0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R.m.s</w:t>
            </w:r>
            <w:proofErr w:type="spellEnd"/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. deviations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73B40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Bond lengths (Å)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0.011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0.020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Bond angles (º)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1.215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1.586</w:t>
            </w:r>
          </w:p>
        </w:tc>
      </w:tr>
      <w:tr w:rsidR="00973B40" w:rsidRPr="00973B40" w:rsidTr="00973B40">
        <w:trPr>
          <w:trHeight w:val="307"/>
        </w:trPr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>PDB code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3O70  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56" w:type="dxa"/>
              <w:bottom w:w="0" w:type="dxa"/>
              <w:right w:w="56" w:type="dxa"/>
            </w:tcMar>
            <w:hideMark/>
          </w:tcPr>
          <w:p w:rsidR="00931AB5" w:rsidRPr="00973B40" w:rsidRDefault="00973B40" w:rsidP="00973B4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3B40">
              <w:rPr>
                <w:rFonts w:ascii="Arial" w:hAnsi="Arial" w:cs="Arial"/>
                <w:sz w:val="24"/>
                <w:szCs w:val="24"/>
                <w:lang w:val="en-US"/>
              </w:rPr>
              <w:t xml:space="preserve">3O7A  </w:t>
            </w:r>
          </w:p>
        </w:tc>
      </w:tr>
    </w:tbl>
    <w:p w:rsidR="00E23E91" w:rsidRDefault="00E23E91"/>
    <w:sectPr w:rsidR="00E23E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40"/>
    <w:rsid w:val="00554916"/>
    <w:rsid w:val="00931AB5"/>
    <w:rsid w:val="00973B40"/>
    <w:rsid w:val="00E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3B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3B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Pette Institut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2016-05-18T22:43:00Z</dcterms:created>
  <dcterms:modified xsi:type="dcterms:W3CDTF">2016-05-18T22:43:00Z</dcterms:modified>
</cp:coreProperties>
</file>