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74" w:rsidRPr="00B74974" w:rsidRDefault="00B74974">
      <w:r w:rsidRPr="00B7497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65297" wp14:editId="5ECB2406">
                <wp:simplePos x="0" y="0"/>
                <wp:positionH relativeFrom="column">
                  <wp:posOffset>-438937</wp:posOffset>
                </wp:positionH>
                <wp:positionV relativeFrom="paragraph">
                  <wp:posOffset>-490144</wp:posOffset>
                </wp:positionV>
                <wp:extent cx="6078931" cy="276860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8931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74974" w:rsidRPr="00B74974" w:rsidRDefault="00B74974" w:rsidP="00B7497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Figure 4-</w:t>
                            </w:r>
                            <w:r w:rsidR="0060582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figure supplement 4 - 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ource data 2</w:t>
                            </w:r>
                            <w:r w:rsidRPr="00B7497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- Associated functional t</w:t>
                            </w:r>
                            <w:r w:rsidR="006D6A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erms of PHF13 </w:t>
                            </w:r>
                            <w:r w:rsidR="0060582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   </w:t>
                            </w:r>
                            <w:r w:rsidR="006D6A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interacting protei</w:t>
                            </w:r>
                            <w:r w:rsidRPr="00B7497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ns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-34.55pt;margin-top:-38.6pt;width:478.65pt;height:2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" filled="f" stroked="f">
                <v:textbox style="mso-fit-shape-to-text:t">
                  <w:txbxContent>
                    <w:p w:rsidR="00B74974" w:rsidRPr="00B74974" w:rsidRDefault="00B74974" w:rsidP="00B74974">
                      <w:pPr>
                        <w:pStyle w:val="Normal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Figure 4-</w:t>
                      </w:r>
                      <w:r w:rsidR="0060582B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 xml:space="preserve"> figure supplement 4 - 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ource data 2</w:t>
                      </w:r>
                      <w:r w:rsidRPr="00B74974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- Associated functional t</w:t>
                      </w:r>
                      <w:r w:rsidR="006D6A0C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 xml:space="preserve">erms of PHF13 </w:t>
                      </w:r>
                      <w:r w:rsidR="0060582B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 xml:space="preserve">    </w:t>
                      </w:r>
                      <w:r w:rsidR="006D6A0C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interacting protei</w:t>
                      </w:r>
                      <w:r w:rsidRPr="00B74974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ns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418"/>
      </w:tblGrid>
      <w:tr w:rsidR="00B74974" w:rsidRPr="00B74974" w:rsidTr="00B74974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P</w:t>
            </w:r>
            <w:r w:rsidRPr="00B7497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athway description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FDR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23B07E" wp14:editId="353695F6">
                      <wp:simplePos x="0" y="0"/>
                      <wp:positionH relativeFrom="column">
                        <wp:posOffset>-918210</wp:posOffset>
                      </wp:positionH>
                      <wp:positionV relativeFrom="paragraph">
                        <wp:posOffset>154940</wp:posOffset>
                      </wp:positionV>
                      <wp:extent cx="950595" cy="461645"/>
                      <wp:effectExtent l="0" t="0" r="0" b="0"/>
                      <wp:wrapNone/>
                      <wp:docPr id="2" name="Text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50595" cy="46164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74974" w:rsidRDefault="00B74974" w:rsidP="00B7497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Biological</w:t>
                                  </w:r>
                                </w:p>
                                <w:p w:rsidR="00B74974" w:rsidRDefault="00B74974" w:rsidP="00B7497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Processes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1" o:spid="_x0000_s1027" type="#_x0000_t202" style="position:absolute;margin-left:-72.3pt;margin-top:12.2pt;width:74.85pt;height:36.35pt;rotation:-90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" filled="f" stroked="f">
                      <v:textbox style="mso-fit-shape-to-text:t">
                        <w:txbxContent>
                          <w:p w:rsidR="00B74974" w:rsidRDefault="00B74974" w:rsidP="00B7497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Biological</w:t>
                            </w:r>
                          </w:p>
                          <w:p w:rsidR="00B74974" w:rsidRDefault="00B74974" w:rsidP="00B7497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Processes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RNA metabolic process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3.2e-20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RNA processing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7.69e-19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gene expression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1.14e-18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nucleic acid metabolic process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2.11e-18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de-DE"/>
              </w:rPr>
              <w:t>cellular aromatic compound metabolic process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9.99e-18</w:t>
            </w:r>
          </w:p>
        </w:tc>
      </w:tr>
    </w:tbl>
    <w:p w:rsidR="00E23E91" w:rsidRDefault="00E23E91">
      <w:bookmarkStart w:id="0" w:name="_GoBack"/>
      <w:bookmarkEnd w:id="0"/>
    </w:p>
    <w:p w:rsidR="00B74974" w:rsidRDefault="00B74974"/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418"/>
      </w:tblGrid>
      <w:tr w:rsidR="00B74974" w:rsidRPr="00B74974" w:rsidTr="00B74974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Pathway description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FDR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RNA binding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2.19e-24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215969" wp14:editId="236FC718">
                      <wp:simplePos x="0" y="0"/>
                      <wp:positionH relativeFrom="column">
                        <wp:posOffset>-914400</wp:posOffset>
                      </wp:positionH>
                      <wp:positionV relativeFrom="paragraph">
                        <wp:posOffset>-29210</wp:posOffset>
                      </wp:positionV>
                      <wp:extent cx="945515" cy="461645"/>
                      <wp:effectExtent l="0" t="0" r="0" b="0"/>
                      <wp:wrapNone/>
                      <wp:docPr id="4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45515" cy="46164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B74974" w:rsidRDefault="00B74974" w:rsidP="00B7497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 xml:space="preserve">Molecular </w:t>
                                  </w:r>
                                </w:p>
                                <w:p w:rsidR="00B74974" w:rsidRDefault="00B74974" w:rsidP="00B7497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lang w:val="en-US"/>
                                    </w:rPr>
                                    <w:t>Function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3" o:spid="_x0000_s1028" type="#_x0000_t202" style="position:absolute;margin-left:-1in;margin-top:-2.3pt;width:74.45pt;height:36.35pt;rotation:-90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" filled="f" stroked="f">
                      <v:textbox style="mso-fit-shape-to-text:t">
                        <w:txbxContent>
                          <w:p w:rsidR="00B74974" w:rsidRDefault="00B74974" w:rsidP="00B7497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Molecular </w:t>
                            </w:r>
                          </w:p>
                          <w:p w:rsidR="00B74974" w:rsidRDefault="00B74974" w:rsidP="00B7497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n-US"/>
                              </w:rPr>
                              <w:t>Function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poly(A) RNA binding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5.3e-20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nucleic acid binding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1.62e-19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heterocyclic compound binding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5.13e-09</w:t>
            </w:r>
          </w:p>
        </w:tc>
      </w:tr>
      <w:tr w:rsidR="00B74974" w:rsidRPr="00B74974" w:rsidTr="00B74974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organic cyclic compound binding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974" w:rsidRPr="00B74974" w:rsidRDefault="00B74974" w:rsidP="00B749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</w:pPr>
            <w:r w:rsidRPr="00B74974">
              <w:rPr>
                <w:rFonts w:ascii="Arial" w:eastAsia="Times New Roman" w:hAnsi="Arial" w:cs="Arial"/>
                <w:color w:val="000000"/>
                <w:sz w:val="24"/>
                <w:szCs w:val="24"/>
                <w:lang w:eastAsia="de-DE"/>
              </w:rPr>
              <w:t>6.17e-09</w:t>
            </w:r>
          </w:p>
        </w:tc>
      </w:tr>
    </w:tbl>
    <w:p w:rsidR="00B74974" w:rsidRDefault="00B74974"/>
    <w:sectPr w:rsidR="00B749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74" w:rsidRDefault="00B74974" w:rsidP="00B74974">
      <w:pPr>
        <w:spacing w:after="0" w:line="240" w:lineRule="auto"/>
      </w:pPr>
      <w:r>
        <w:separator/>
      </w:r>
    </w:p>
  </w:endnote>
  <w:endnote w:type="continuationSeparator" w:id="0">
    <w:p w:rsidR="00B74974" w:rsidRDefault="00B74974" w:rsidP="00B7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74" w:rsidRDefault="00B74974" w:rsidP="00B74974">
      <w:pPr>
        <w:spacing w:after="0" w:line="240" w:lineRule="auto"/>
      </w:pPr>
      <w:r>
        <w:separator/>
      </w:r>
    </w:p>
  </w:footnote>
  <w:footnote w:type="continuationSeparator" w:id="0">
    <w:p w:rsidR="00B74974" w:rsidRDefault="00B74974" w:rsidP="00B74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74"/>
    <w:rsid w:val="0060582B"/>
    <w:rsid w:val="006D6A0C"/>
    <w:rsid w:val="00B74974"/>
    <w:rsid w:val="00E2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49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49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Pette Institut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2016-05-18T22:48:00Z</dcterms:created>
  <dcterms:modified xsi:type="dcterms:W3CDTF">2016-05-18T22:48:00Z</dcterms:modified>
</cp:coreProperties>
</file>