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9E277" w14:textId="13381FBF" w:rsidR="0003060A" w:rsidRDefault="0003060A" w:rsidP="00F80364">
      <w:pPr>
        <w:rPr>
          <w:sz w:val="36"/>
          <w:szCs w:val="36"/>
        </w:rPr>
      </w:pPr>
    </w:p>
    <w:p w14:paraId="44E1D2E3" w14:textId="77777777" w:rsidR="0003060A" w:rsidRDefault="0003060A" w:rsidP="0003060A">
      <w:pPr>
        <w:rPr>
          <w:sz w:val="36"/>
          <w:szCs w:val="36"/>
        </w:rPr>
      </w:pPr>
    </w:p>
    <w:p w14:paraId="62F8ADE2" w14:textId="77777777" w:rsidR="003549CE" w:rsidRDefault="003549CE" w:rsidP="003549CE">
      <w:pPr>
        <w:rPr>
          <w:rFonts w:ascii="Arial" w:hAnsi="Arial" w:cs="Arial"/>
          <w:b/>
          <w:sz w:val="28"/>
          <w:szCs w:val="28"/>
        </w:rPr>
      </w:pPr>
      <w:r w:rsidRPr="00DC623A">
        <w:rPr>
          <w:rFonts w:ascii="Arial" w:hAnsi="Arial" w:cs="Arial"/>
          <w:b/>
          <w:sz w:val="28"/>
          <w:szCs w:val="28"/>
        </w:rPr>
        <w:t>Supp</w:t>
      </w:r>
      <w:r>
        <w:rPr>
          <w:rFonts w:ascii="Arial" w:hAnsi="Arial" w:cs="Arial"/>
          <w:b/>
          <w:sz w:val="28"/>
          <w:szCs w:val="28"/>
        </w:rPr>
        <w:t>orting</w:t>
      </w:r>
      <w:r w:rsidRPr="00DC623A">
        <w:rPr>
          <w:rFonts w:ascii="Arial" w:hAnsi="Arial" w:cs="Arial"/>
          <w:b/>
          <w:sz w:val="28"/>
          <w:szCs w:val="28"/>
        </w:rPr>
        <w:t xml:space="preserve"> Information for</w:t>
      </w:r>
    </w:p>
    <w:p w14:paraId="3AE08F9F" w14:textId="77777777" w:rsidR="003549CE" w:rsidRPr="00DC623A" w:rsidRDefault="003549CE" w:rsidP="003549CE">
      <w:pPr>
        <w:rPr>
          <w:rFonts w:ascii="Arial" w:hAnsi="Arial" w:cs="Arial"/>
          <w:b/>
          <w:sz w:val="28"/>
          <w:szCs w:val="28"/>
        </w:rPr>
      </w:pPr>
    </w:p>
    <w:p w14:paraId="4C7CC601" w14:textId="6D0F61CF" w:rsidR="003549CE" w:rsidRPr="003549CE" w:rsidRDefault="003549CE" w:rsidP="003549CE">
      <w:pPr>
        <w:rPr>
          <w:rFonts w:ascii="Arial" w:hAnsi="Arial" w:cs="Arial"/>
          <w:sz w:val="28"/>
          <w:szCs w:val="28"/>
        </w:rPr>
      </w:pPr>
      <w:r w:rsidRPr="003549CE">
        <w:rPr>
          <w:rFonts w:ascii="Arial" w:hAnsi="Arial" w:cs="Arial"/>
          <w:sz w:val="28"/>
          <w:szCs w:val="28"/>
        </w:rPr>
        <w:t>Cholesterol taste avoidance</w:t>
      </w:r>
      <w:r>
        <w:rPr>
          <w:rFonts w:ascii="Arial" w:hAnsi="Arial" w:cs="Arial"/>
          <w:sz w:val="28"/>
          <w:szCs w:val="28"/>
        </w:rPr>
        <w:t xml:space="preserve"> </w:t>
      </w:r>
      <w:r w:rsidRPr="003549CE">
        <w:rPr>
          <w:rFonts w:ascii="Arial" w:hAnsi="Arial" w:cs="Arial"/>
          <w:sz w:val="28"/>
          <w:szCs w:val="28"/>
        </w:rPr>
        <w:t xml:space="preserve">in </w:t>
      </w:r>
      <w:r w:rsidRPr="009C4813">
        <w:rPr>
          <w:rFonts w:ascii="Arial" w:hAnsi="Arial" w:cs="Arial"/>
          <w:i/>
          <w:sz w:val="28"/>
          <w:szCs w:val="28"/>
        </w:rPr>
        <w:t>Drosophila melanogaster</w:t>
      </w:r>
    </w:p>
    <w:p w14:paraId="59ED84C1" w14:textId="77777777" w:rsidR="003549CE" w:rsidRDefault="003549CE" w:rsidP="003549CE">
      <w:pPr>
        <w:rPr>
          <w:rFonts w:ascii="Arial" w:hAnsi="Arial" w:cs="Arial"/>
          <w:sz w:val="20"/>
        </w:rPr>
      </w:pPr>
    </w:p>
    <w:p w14:paraId="43324FB8" w14:textId="10BFA00C" w:rsidR="003549CE" w:rsidRDefault="003549CE" w:rsidP="003549CE">
      <w:pPr>
        <w:rPr>
          <w:rFonts w:ascii="Arial" w:hAnsi="Arial" w:cs="Arial"/>
          <w:sz w:val="20"/>
        </w:rPr>
      </w:pPr>
      <w:r w:rsidRPr="003549CE">
        <w:rPr>
          <w:rFonts w:ascii="Arial" w:hAnsi="Arial" w:cs="Arial"/>
          <w:sz w:val="20"/>
        </w:rPr>
        <w:t xml:space="preserve">Roshani Nhuchhen Pradhan1, Craig Montell2 and </w:t>
      </w:r>
      <w:proofErr w:type="spellStart"/>
      <w:r w:rsidRPr="003549CE">
        <w:rPr>
          <w:rFonts w:ascii="Arial" w:hAnsi="Arial" w:cs="Arial"/>
          <w:sz w:val="20"/>
        </w:rPr>
        <w:t>Youngseok</w:t>
      </w:r>
      <w:proofErr w:type="spellEnd"/>
      <w:r w:rsidRPr="003549CE">
        <w:rPr>
          <w:rFonts w:ascii="Arial" w:hAnsi="Arial" w:cs="Arial"/>
          <w:sz w:val="20"/>
        </w:rPr>
        <w:t xml:space="preserve"> Lee1,3,*</w:t>
      </w:r>
    </w:p>
    <w:p w14:paraId="16A03DC1" w14:textId="77777777" w:rsidR="003549CE" w:rsidRDefault="003549CE" w:rsidP="003549CE">
      <w:pPr>
        <w:rPr>
          <w:rFonts w:ascii="Arial" w:hAnsi="Arial" w:cs="Arial"/>
          <w:sz w:val="20"/>
        </w:rPr>
      </w:pPr>
    </w:p>
    <w:p w14:paraId="7C29114B" w14:textId="226BA4DC" w:rsidR="003549CE" w:rsidRDefault="003549CE" w:rsidP="003549CE">
      <w:pPr>
        <w:rPr>
          <w:rFonts w:ascii="Arial" w:hAnsi="Arial" w:cs="Arial"/>
          <w:sz w:val="20"/>
        </w:rPr>
      </w:pPr>
      <w:proofErr w:type="spellStart"/>
      <w:r w:rsidRPr="001E5C47">
        <w:rPr>
          <w:rFonts w:ascii="Arial" w:hAnsi="Arial" w:cs="Arial"/>
          <w:sz w:val="20"/>
        </w:rPr>
        <w:t>Youngseok</w:t>
      </w:r>
      <w:proofErr w:type="spellEnd"/>
      <w:r w:rsidRPr="001E5C47">
        <w:rPr>
          <w:rFonts w:ascii="Arial" w:hAnsi="Arial" w:cs="Arial"/>
          <w:sz w:val="20"/>
        </w:rPr>
        <w:t xml:space="preserve"> Lee</w:t>
      </w:r>
    </w:p>
    <w:p w14:paraId="4E896713" w14:textId="77777777" w:rsidR="003549CE" w:rsidRPr="00DC623A" w:rsidRDefault="003549CE" w:rsidP="003549CE">
      <w:pPr>
        <w:rPr>
          <w:rFonts w:ascii="Arial" w:hAnsi="Arial" w:cs="Arial"/>
          <w:sz w:val="20"/>
        </w:rPr>
      </w:pPr>
      <w:r w:rsidRPr="00DC623A">
        <w:rPr>
          <w:rFonts w:ascii="Arial" w:hAnsi="Arial" w:cs="Arial"/>
          <w:sz w:val="20"/>
        </w:rPr>
        <w:t xml:space="preserve">Email: </w:t>
      </w:r>
      <w:r w:rsidRPr="001E5C47">
        <w:t>ylee@kookmin.ac.kr</w:t>
      </w:r>
    </w:p>
    <w:p w14:paraId="0844356C" w14:textId="77777777" w:rsidR="003549CE" w:rsidRPr="00DC623A" w:rsidRDefault="003549CE" w:rsidP="003549CE">
      <w:pPr>
        <w:rPr>
          <w:rFonts w:ascii="Arial" w:hAnsi="Arial" w:cs="Arial"/>
          <w:sz w:val="20"/>
        </w:rPr>
      </w:pPr>
    </w:p>
    <w:p w14:paraId="3BC22AD4" w14:textId="77777777" w:rsidR="003549CE" w:rsidRPr="00DC623A" w:rsidRDefault="003549CE" w:rsidP="003549CE">
      <w:pPr>
        <w:rPr>
          <w:rFonts w:ascii="Arial" w:hAnsi="Arial" w:cs="Arial"/>
          <w:b/>
          <w:sz w:val="20"/>
        </w:rPr>
      </w:pPr>
    </w:p>
    <w:p w14:paraId="22F1E281" w14:textId="77777777" w:rsidR="003549CE" w:rsidRPr="001E5C47" w:rsidRDefault="003549CE" w:rsidP="003549CE">
      <w:pPr>
        <w:rPr>
          <w:rFonts w:ascii="Arial" w:hAnsi="Arial" w:cs="Arial"/>
          <w:b/>
          <w:sz w:val="20"/>
        </w:rPr>
      </w:pPr>
      <w:r w:rsidRPr="00DC623A">
        <w:rPr>
          <w:rFonts w:ascii="Arial" w:hAnsi="Arial" w:cs="Arial"/>
          <w:b/>
          <w:sz w:val="20"/>
        </w:rPr>
        <w:t>This file includes:</w:t>
      </w:r>
    </w:p>
    <w:p w14:paraId="348B4063" w14:textId="3981885E" w:rsidR="003549CE" w:rsidRPr="00DC623A" w:rsidRDefault="003549CE" w:rsidP="003549CE">
      <w:pPr>
        <w:ind w:left="720"/>
        <w:rPr>
          <w:rFonts w:ascii="Arial" w:hAnsi="Arial" w:cs="Arial"/>
          <w:sz w:val="20"/>
        </w:rPr>
      </w:pPr>
      <w:r w:rsidRPr="00DC623A">
        <w:rPr>
          <w:rFonts w:ascii="Arial" w:hAnsi="Arial" w:cs="Arial"/>
          <w:sz w:val="20"/>
        </w:rPr>
        <w:t>Figures S1 to S</w:t>
      </w:r>
      <w:r>
        <w:rPr>
          <w:rFonts w:ascii="Arial" w:hAnsi="Arial" w:cs="Arial"/>
          <w:sz w:val="20"/>
        </w:rPr>
        <w:t>3</w:t>
      </w:r>
    </w:p>
    <w:p w14:paraId="5D31E16B" w14:textId="77777777" w:rsidR="003549CE" w:rsidRPr="00DC623A" w:rsidRDefault="003549CE" w:rsidP="003549CE">
      <w:pPr>
        <w:rPr>
          <w:rFonts w:ascii="Arial" w:hAnsi="Arial" w:cs="Arial"/>
          <w:sz w:val="20"/>
        </w:rPr>
      </w:pPr>
    </w:p>
    <w:p w14:paraId="26641845" w14:textId="77777777" w:rsidR="0003060A" w:rsidRDefault="0003060A" w:rsidP="0003060A">
      <w:pPr>
        <w:jc w:val="center"/>
        <w:rPr>
          <w:sz w:val="36"/>
          <w:szCs w:val="36"/>
        </w:rPr>
      </w:pPr>
    </w:p>
    <w:p w14:paraId="2A55BBD7" w14:textId="52436AF5" w:rsidR="0003060A" w:rsidRPr="003E2941" w:rsidRDefault="0003060A" w:rsidP="0003060A">
      <w:pPr>
        <w:spacing w:line="480" w:lineRule="auto"/>
        <w:rPr>
          <w:rFonts w:ascii="Arial" w:eastAsia="Arial" w:hAnsi="Arial" w:cs="Arial"/>
          <w:b/>
          <w:color w:val="0D0D0D"/>
          <w:szCs w:val="24"/>
        </w:rPr>
      </w:pPr>
    </w:p>
    <w:p w14:paraId="466E6909" w14:textId="77777777" w:rsidR="00F125EE" w:rsidRDefault="00F125EE" w:rsidP="00FA1481">
      <w:pPr>
        <w:jc w:val="center"/>
        <w:rPr>
          <w:sz w:val="36"/>
          <w:szCs w:val="36"/>
        </w:rPr>
        <w:sectPr w:rsidR="00F125EE" w:rsidSect="00E853D5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4A6E104" w14:textId="06B875E3" w:rsidR="003E2941" w:rsidRPr="005949D2" w:rsidRDefault="00DE3C54" w:rsidP="003E2941">
      <w:pPr>
        <w:spacing w:line="480" w:lineRule="auto"/>
        <w:jc w:val="both"/>
        <w:rPr>
          <w:rFonts w:ascii="Arial" w:hAnsi="Arial" w:cs="Arial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6D8F4AC5" wp14:editId="7C3DEAB8">
            <wp:extent cx="5943600" cy="2696845"/>
            <wp:effectExtent l="0" t="0" r="0" b="8255"/>
            <wp:docPr id="1949724471" name="Picture 1" descr="A graph of a number of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24471" name="Picture 1" descr="A graph of a number of line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9682" w14:textId="4E0FC334" w:rsidR="003E2941" w:rsidRPr="00771C76" w:rsidRDefault="00E8108C" w:rsidP="003E2941">
      <w:pPr>
        <w:spacing w:line="480" w:lineRule="auto"/>
        <w:jc w:val="both"/>
        <w:rPr>
          <w:rFonts w:ascii="Arial" w:hAnsi="Arial" w:cs="Arial"/>
          <w:b/>
          <w:bCs/>
          <w:szCs w:val="24"/>
        </w:rPr>
      </w:pPr>
      <w:r w:rsidRPr="00E8108C">
        <w:rPr>
          <w:rFonts w:ascii="Arial" w:hAnsi="Arial" w:cs="Arial"/>
          <w:b/>
          <w:bCs/>
          <w:szCs w:val="24"/>
        </w:rPr>
        <w:t>Figure 1—figure supplement 1</w:t>
      </w:r>
      <w:r w:rsidR="00F80364">
        <w:rPr>
          <w:rFonts w:ascii="Arial" w:hAnsi="Arial" w:cs="Arial"/>
          <w:b/>
          <w:bCs/>
          <w:szCs w:val="24"/>
        </w:rPr>
        <w:t>.</w:t>
      </w:r>
      <w:r w:rsidR="003E2941" w:rsidRPr="00746C5D">
        <w:rPr>
          <w:rFonts w:ascii="Arial" w:hAnsi="Arial" w:cs="Arial"/>
          <w:b/>
          <w:bCs/>
          <w:szCs w:val="24"/>
        </w:rPr>
        <w:t xml:space="preserve"> </w:t>
      </w:r>
      <w:r w:rsidR="003E2941" w:rsidRPr="00E8108C">
        <w:rPr>
          <w:rFonts w:ascii="Arial" w:hAnsi="Arial" w:cs="Arial"/>
          <w:szCs w:val="24"/>
        </w:rPr>
        <w:t>Electrophysiological analysis of different doses of MβCD.</w:t>
      </w:r>
      <w:r w:rsidR="003E2941">
        <w:rPr>
          <w:rFonts w:ascii="Arial" w:hAnsi="Arial" w:cs="Arial"/>
          <w:b/>
          <w:bCs/>
          <w:szCs w:val="24"/>
        </w:rPr>
        <w:t xml:space="preserve"> </w:t>
      </w:r>
      <w:r w:rsidR="003E2941" w:rsidRPr="00746C5D">
        <w:rPr>
          <w:rFonts w:ascii="Arial" w:hAnsi="Arial" w:cs="Arial"/>
          <w:szCs w:val="24"/>
        </w:rPr>
        <w:t>(</w:t>
      </w:r>
      <w:r w:rsidR="003E2941" w:rsidRPr="00F80364">
        <w:rPr>
          <w:rFonts w:ascii="Arial" w:hAnsi="Arial" w:cs="Arial"/>
          <w:szCs w:val="24"/>
        </w:rPr>
        <w:t>A</w:t>
      </w:r>
      <w:r w:rsidR="003E2941" w:rsidRPr="00746C5D">
        <w:rPr>
          <w:rFonts w:ascii="Arial" w:hAnsi="Arial" w:cs="Arial"/>
          <w:szCs w:val="24"/>
        </w:rPr>
        <w:t>) Dose</w:t>
      </w:r>
      <w:r w:rsidR="003E2941">
        <w:rPr>
          <w:rFonts w:ascii="Arial" w:hAnsi="Arial" w:cs="Arial"/>
          <w:szCs w:val="24"/>
        </w:rPr>
        <w:t xml:space="preserve">-dependent </w:t>
      </w:r>
      <w:r w:rsidR="003E2941" w:rsidRPr="00746C5D">
        <w:rPr>
          <w:rFonts w:ascii="Arial" w:hAnsi="Arial" w:cs="Arial"/>
          <w:szCs w:val="24"/>
        </w:rPr>
        <w:t xml:space="preserve">neuronal responses of </w:t>
      </w:r>
      <w:r w:rsidR="003E2941" w:rsidRPr="002D7FF6">
        <w:rPr>
          <w:rFonts w:ascii="Arial" w:hAnsi="Arial" w:cs="Arial"/>
          <w:i/>
          <w:iCs/>
          <w:szCs w:val="24"/>
        </w:rPr>
        <w:t>w</w:t>
      </w:r>
      <w:r w:rsidR="003E2941" w:rsidRPr="002D7FF6">
        <w:rPr>
          <w:rFonts w:ascii="Arial" w:hAnsi="Arial" w:cs="Arial"/>
          <w:i/>
          <w:iCs/>
          <w:szCs w:val="24"/>
          <w:vertAlign w:val="superscript"/>
        </w:rPr>
        <w:t xml:space="preserve">1118 </w:t>
      </w:r>
      <w:r w:rsidR="003E2941" w:rsidRPr="00746C5D">
        <w:rPr>
          <w:rFonts w:ascii="Arial" w:hAnsi="Arial" w:cs="Arial"/>
          <w:szCs w:val="24"/>
        </w:rPr>
        <w:t xml:space="preserve">adult flies </w:t>
      </w:r>
      <w:r w:rsidR="003E2941">
        <w:rPr>
          <w:rFonts w:ascii="Arial" w:hAnsi="Arial" w:cs="Arial"/>
          <w:szCs w:val="24"/>
        </w:rPr>
        <w:t>to</w:t>
      </w:r>
      <w:r w:rsidR="003E2941" w:rsidRPr="00746C5D">
        <w:rPr>
          <w:rFonts w:ascii="Arial" w:hAnsi="Arial" w:cs="Arial"/>
          <w:szCs w:val="24"/>
        </w:rPr>
        <w:t xml:space="preserve"> MβCD from S7, I8, and L6 sensilla (n=10).</w:t>
      </w:r>
      <w:r w:rsidR="00771C76">
        <w:rPr>
          <w:rFonts w:ascii="Arial" w:hAnsi="Arial" w:cs="Arial"/>
          <w:b/>
          <w:bCs/>
          <w:szCs w:val="24"/>
        </w:rPr>
        <w:t xml:space="preserve"> </w:t>
      </w:r>
      <w:r w:rsidR="003E2941" w:rsidRPr="00746C5D">
        <w:rPr>
          <w:rFonts w:ascii="Arial" w:hAnsi="Arial" w:cs="Arial"/>
          <w:szCs w:val="24"/>
        </w:rPr>
        <w:t>(</w:t>
      </w:r>
      <w:r w:rsidR="003E2941" w:rsidRPr="00F80364">
        <w:rPr>
          <w:rFonts w:ascii="Arial" w:hAnsi="Arial" w:cs="Arial"/>
          <w:szCs w:val="24"/>
        </w:rPr>
        <w:t>B</w:t>
      </w:r>
      <w:r w:rsidR="003E2941" w:rsidRPr="00746C5D">
        <w:rPr>
          <w:rFonts w:ascii="Arial" w:hAnsi="Arial" w:cs="Arial"/>
          <w:szCs w:val="24"/>
        </w:rPr>
        <w:t xml:space="preserve">) Representative sample traces </w:t>
      </w:r>
      <w:r w:rsidR="003E2941">
        <w:rPr>
          <w:rFonts w:ascii="Arial" w:hAnsi="Arial" w:cs="Arial"/>
          <w:szCs w:val="24"/>
        </w:rPr>
        <w:t>corresponding to the data in</w:t>
      </w:r>
      <w:r w:rsidR="003E2941" w:rsidRPr="00746C5D">
        <w:rPr>
          <w:rFonts w:ascii="Arial" w:hAnsi="Arial" w:cs="Arial"/>
          <w:szCs w:val="24"/>
        </w:rPr>
        <w:t xml:space="preserve"> (</w:t>
      </w:r>
      <w:r w:rsidR="003E2941" w:rsidRPr="00F80364">
        <w:rPr>
          <w:rFonts w:ascii="Arial" w:hAnsi="Arial" w:cs="Arial"/>
          <w:szCs w:val="24"/>
        </w:rPr>
        <w:t>A</w:t>
      </w:r>
      <w:r w:rsidR="003E2941" w:rsidRPr="00746C5D">
        <w:rPr>
          <w:rFonts w:ascii="Arial" w:hAnsi="Arial" w:cs="Arial"/>
          <w:szCs w:val="24"/>
        </w:rPr>
        <w:t>).</w:t>
      </w:r>
      <w:r w:rsidR="00771C76">
        <w:rPr>
          <w:rFonts w:ascii="Arial" w:hAnsi="Arial" w:cs="Arial"/>
          <w:b/>
          <w:bCs/>
          <w:szCs w:val="24"/>
        </w:rPr>
        <w:t xml:space="preserve"> </w:t>
      </w:r>
      <w:r w:rsidR="003E2941">
        <w:rPr>
          <w:rFonts w:ascii="Arial" w:hAnsi="Arial" w:cs="Arial"/>
          <w:szCs w:val="24"/>
        </w:rPr>
        <w:t>E</w:t>
      </w:r>
      <w:r w:rsidR="003E2941" w:rsidRPr="00746C5D">
        <w:rPr>
          <w:rFonts w:ascii="Arial" w:hAnsi="Arial" w:cs="Arial"/>
          <w:szCs w:val="24"/>
        </w:rPr>
        <w:t>rror bars represent standard errors of the means (SEMs). Statistical analysis was performed using single-factor ANOVA with Scheffe's post hoc analysis to compare multiple datasets.</w:t>
      </w:r>
    </w:p>
    <w:p w14:paraId="2187BFA9" w14:textId="77777777" w:rsidR="003E2941" w:rsidRPr="00746C5D" w:rsidRDefault="003E2941" w:rsidP="003E2941">
      <w:pPr>
        <w:spacing w:line="480" w:lineRule="auto"/>
        <w:jc w:val="both"/>
        <w:rPr>
          <w:rFonts w:ascii="Arial" w:hAnsi="Arial" w:cs="Arial"/>
          <w:szCs w:val="24"/>
        </w:rPr>
      </w:pPr>
    </w:p>
    <w:p w14:paraId="6FD08657" w14:textId="77777777" w:rsidR="003E2941" w:rsidRPr="00746C5D" w:rsidRDefault="003E2941" w:rsidP="003E2941">
      <w:pPr>
        <w:spacing w:line="480" w:lineRule="auto"/>
        <w:jc w:val="both"/>
        <w:rPr>
          <w:rFonts w:ascii="Arial" w:hAnsi="Arial" w:cs="Arial"/>
          <w:sz w:val="28"/>
          <w:szCs w:val="28"/>
        </w:rPr>
      </w:pPr>
    </w:p>
    <w:p w14:paraId="2DBEB08B" w14:textId="77777777" w:rsidR="003E2941" w:rsidRPr="00746C5D" w:rsidRDefault="003E2941" w:rsidP="003E2941">
      <w:pPr>
        <w:spacing w:line="480" w:lineRule="auto"/>
        <w:jc w:val="both"/>
        <w:rPr>
          <w:rFonts w:ascii="Arial" w:hAnsi="Arial" w:cs="Arial"/>
          <w:sz w:val="28"/>
          <w:szCs w:val="28"/>
        </w:rPr>
      </w:pPr>
    </w:p>
    <w:p w14:paraId="07877E92" w14:textId="77777777" w:rsidR="003E2941" w:rsidRPr="00746C5D" w:rsidRDefault="003E2941" w:rsidP="003E2941">
      <w:pPr>
        <w:spacing w:line="480" w:lineRule="auto"/>
        <w:jc w:val="both"/>
        <w:rPr>
          <w:rFonts w:ascii="Arial" w:hAnsi="Arial" w:cs="Arial"/>
          <w:sz w:val="28"/>
          <w:szCs w:val="28"/>
        </w:rPr>
      </w:pPr>
    </w:p>
    <w:p w14:paraId="740F51BF" w14:textId="77777777" w:rsidR="003E2941" w:rsidRPr="00746C5D" w:rsidRDefault="003E2941" w:rsidP="003E2941">
      <w:pPr>
        <w:spacing w:line="480" w:lineRule="auto"/>
        <w:jc w:val="both"/>
        <w:rPr>
          <w:rFonts w:ascii="Arial" w:hAnsi="Arial" w:cs="Arial"/>
          <w:sz w:val="28"/>
          <w:szCs w:val="28"/>
        </w:rPr>
      </w:pPr>
    </w:p>
    <w:p w14:paraId="0ABFFAC2" w14:textId="77777777" w:rsidR="003E2941" w:rsidRDefault="003E2941" w:rsidP="003E294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203AD63" w14:textId="1DD7F363" w:rsidR="003E2941" w:rsidRDefault="003E2941" w:rsidP="003E2941">
      <w:pPr>
        <w:spacing w:line="480" w:lineRule="auto"/>
        <w:jc w:val="both"/>
        <w:rPr>
          <w:noProof/>
        </w:rPr>
      </w:pPr>
    </w:p>
    <w:p w14:paraId="34832F8F" w14:textId="77777777" w:rsidR="008A0289" w:rsidRDefault="008A0289" w:rsidP="003E2941">
      <w:pPr>
        <w:spacing w:line="480" w:lineRule="auto"/>
        <w:jc w:val="both"/>
        <w:rPr>
          <w:noProof/>
        </w:rPr>
      </w:pPr>
    </w:p>
    <w:p w14:paraId="49950BE8" w14:textId="6D15FFBE" w:rsidR="008A0289" w:rsidRPr="00E40F1E" w:rsidRDefault="00D921C3" w:rsidP="003E2941">
      <w:pPr>
        <w:spacing w:line="480" w:lineRule="auto"/>
        <w:jc w:val="both"/>
        <w:rPr>
          <w:rFonts w:ascii="Arial" w:hAnsi="Arial" w:cs="Arial"/>
          <w:szCs w:val="24"/>
        </w:rPr>
      </w:pPr>
      <w:r>
        <w:rPr>
          <w:noProof/>
        </w:rPr>
        <w:lastRenderedPageBreak/>
        <w:drawing>
          <wp:inline distT="0" distB="0" distL="0" distR="0" wp14:anchorId="0000FF75" wp14:editId="7AD78703">
            <wp:extent cx="5943600" cy="7222490"/>
            <wp:effectExtent l="0" t="0" r="0" b="0"/>
            <wp:docPr id="1948783728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83728" name="Picture 1" descr="A screenshot of a graph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A406E" w14:textId="5B402F4E" w:rsidR="008A0289" w:rsidRPr="00766D12" w:rsidRDefault="00E8108C" w:rsidP="008A0289">
      <w:pPr>
        <w:spacing w:line="480" w:lineRule="auto"/>
        <w:jc w:val="both"/>
        <w:rPr>
          <w:rFonts w:ascii="Arial" w:hAnsi="Arial" w:cs="Arial"/>
          <w:b/>
          <w:szCs w:val="24"/>
        </w:rPr>
      </w:pPr>
      <w:r w:rsidRPr="00E8108C">
        <w:rPr>
          <w:rFonts w:ascii="Arial" w:hAnsi="Arial" w:cs="Arial"/>
          <w:b/>
          <w:szCs w:val="24"/>
        </w:rPr>
        <w:t xml:space="preserve">Figure </w:t>
      </w:r>
      <w:r>
        <w:rPr>
          <w:rFonts w:ascii="Arial" w:hAnsi="Arial" w:cs="Arial"/>
          <w:b/>
          <w:szCs w:val="24"/>
        </w:rPr>
        <w:t>2</w:t>
      </w:r>
      <w:r w:rsidRPr="00E8108C">
        <w:rPr>
          <w:rFonts w:ascii="Arial" w:hAnsi="Arial" w:cs="Arial"/>
          <w:b/>
          <w:szCs w:val="24"/>
        </w:rPr>
        <w:t>—figure supplement 1</w:t>
      </w:r>
      <w:r w:rsidR="00F80364">
        <w:rPr>
          <w:rFonts w:ascii="Arial" w:hAnsi="Arial" w:cs="Arial"/>
          <w:b/>
          <w:szCs w:val="24"/>
        </w:rPr>
        <w:t xml:space="preserve">. </w:t>
      </w:r>
      <w:r w:rsidR="003E2941" w:rsidRPr="00E8108C">
        <w:rPr>
          <w:rFonts w:ascii="Arial" w:hAnsi="Arial" w:cs="Arial"/>
          <w:bCs/>
          <w:szCs w:val="24"/>
        </w:rPr>
        <w:t>Electrophysiological analysis of different bitter GRs and TRP lines in the presence of 10</w:t>
      </w:r>
      <w:r w:rsidR="003E2941" w:rsidRPr="00E8108C">
        <w:rPr>
          <w:rFonts w:ascii="Arial" w:hAnsi="Arial" w:cs="Arial"/>
          <w:bCs/>
          <w:szCs w:val="24"/>
          <w:vertAlign w:val="superscript"/>
        </w:rPr>
        <w:t>-1</w:t>
      </w:r>
      <w:r w:rsidR="003E2941" w:rsidRPr="00E8108C">
        <w:rPr>
          <w:rFonts w:ascii="Arial" w:hAnsi="Arial" w:cs="Arial"/>
          <w:bCs/>
          <w:szCs w:val="24"/>
        </w:rPr>
        <w:t xml:space="preserve">% CHL, with subset expression of </w:t>
      </w:r>
      <w:r w:rsidR="003E2941" w:rsidRPr="00E8108C">
        <w:rPr>
          <w:rFonts w:ascii="Arial" w:hAnsi="Arial" w:cs="Arial"/>
          <w:bCs/>
          <w:i/>
          <w:iCs/>
          <w:szCs w:val="24"/>
        </w:rPr>
        <w:t>Ir56d</w:t>
      </w:r>
      <w:r w:rsidR="003E2941" w:rsidRPr="00E8108C">
        <w:rPr>
          <w:rFonts w:ascii="Arial" w:hAnsi="Arial" w:cs="Arial"/>
          <w:bCs/>
          <w:szCs w:val="24"/>
        </w:rPr>
        <w:t xml:space="preserve"> in bitter GRNs.</w:t>
      </w:r>
      <w:r w:rsidR="00771C76">
        <w:rPr>
          <w:rFonts w:ascii="Arial" w:hAnsi="Arial" w:cs="Arial"/>
          <w:b/>
          <w:szCs w:val="24"/>
        </w:rPr>
        <w:t xml:space="preserve"> </w:t>
      </w:r>
      <w:r w:rsidR="003E2941" w:rsidRPr="00746C5D">
        <w:rPr>
          <w:rFonts w:ascii="Arial" w:hAnsi="Arial" w:cs="Arial"/>
          <w:bCs/>
          <w:szCs w:val="24"/>
        </w:rPr>
        <w:lastRenderedPageBreak/>
        <w:t>(</w:t>
      </w:r>
      <w:r w:rsidR="003E2941" w:rsidRPr="00F80364">
        <w:rPr>
          <w:rFonts w:ascii="Arial" w:hAnsi="Arial" w:cs="Arial"/>
          <w:bCs/>
          <w:szCs w:val="24"/>
        </w:rPr>
        <w:t>A</w:t>
      </w:r>
      <w:r w:rsidR="003E2941" w:rsidRPr="00746C5D">
        <w:rPr>
          <w:rFonts w:ascii="Arial" w:hAnsi="Arial" w:cs="Arial"/>
          <w:bCs/>
          <w:szCs w:val="24"/>
        </w:rPr>
        <w:t>)</w:t>
      </w:r>
      <w:r w:rsidR="00771C76">
        <w:rPr>
          <w:rFonts w:ascii="Arial" w:hAnsi="Arial" w:cs="Arial"/>
          <w:bCs/>
          <w:szCs w:val="24"/>
        </w:rPr>
        <w:t xml:space="preserve"> </w:t>
      </w:r>
      <w:r w:rsidR="003E2941" w:rsidRPr="00746C5D">
        <w:rPr>
          <w:rFonts w:ascii="Arial" w:hAnsi="Arial" w:cs="Arial"/>
          <w:bCs/>
          <w:szCs w:val="24"/>
        </w:rPr>
        <w:t>Electrophysiology analysis of broad</w:t>
      </w:r>
      <w:r w:rsidR="003E2941">
        <w:rPr>
          <w:rFonts w:ascii="Arial" w:hAnsi="Arial" w:cs="Arial"/>
          <w:bCs/>
          <w:szCs w:val="24"/>
        </w:rPr>
        <w:t>ly tuned</w:t>
      </w:r>
      <w:r w:rsidR="003E2941" w:rsidRPr="00746C5D">
        <w:rPr>
          <w:rFonts w:ascii="Arial" w:hAnsi="Arial" w:cs="Arial"/>
          <w:bCs/>
          <w:szCs w:val="24"/>
        </w:rPr>
        <w:t xml:space="preserve"> bitter GRs with 10</w:t>
      </w:r>
      <w:r w:rsidR="003E2941" w:rsidRPr="002D7FF6">
        <w:rPr>
          <w:rFonts w:ascii="Arial" w:hAnsi="Arial" w:cs="Arial"/>
          <w:bCs/>
          <w:szCs w:val="24"/>
          <w:vertAlign w:val="superscript"/>
        </w:rPr>
        <w:t>-1</w:t>
      </w:r>
      <w:r w:rsidR="003E2941" w:rsidRPr="00746C5D">
        <w:rPr>
          <w:rFonts w:ascii="Arial" w:hAnsi="Arial" w:cs="Arial"/>
          <w:bCs/>
          <w:szCs w:val="24"/>
        </w:rPr>
        <w:t xml:space="preserve">% </w:t>
      </w:r>
      <w:r w:rsidR="00B2376B">
        <w:rPr>
          <w:rFonts w:ascii="Arial" w:hAnsi="Arial" w:cs="Arial" w:hint="eastAsia"/>
          <w:bCs/>
          <w:szCs w:val="24"/>
          <w:lang w:eastAsia="ko-KR"/>
        </w:rPr>
        <w:t>c</w:t>
      </w:r>
      <w:r w:rsidR="00B2376B">
        <w:rPr>
          <w:rFonts w:ascii="Arial" w:hAnsi="Arial" w:cs="Arial"/>
          <w:bCs/>
          <w:szCs w:val="24"/>
          <w:lang w:eastAsia="ko-KR"/>
        </w:rPr>
        <w:t>holesterol</w:t>
      </w:r>
      <w:r w:rsidR="003E2941" w:rsidRPr="00746C5D">
        <w:rPr>
          <w:rFonts w:ascii="Arial" w:hAnsi="Arial" w:cs="Arial"/>
          <w:bCs/>
          <w:szCs w:val="24"/>
        </w:rPr>
        <w:t xml:space="preserve"> (n=10). (</w:t>
      </w:r>
      <w:r w:rsidR="003E2941" w:rsidRPr="00F80364">
        <w:rPr>
          <w:rFonts w:ascii="Arial" w:hAnsi="Arial" w:cs="Arial"/>
          <w:bCs/>
          <w:szCs w:val="24"/>
        </w:rPr>
        <w:t>B</w:t>
      </w:r>
      <w:r w:rsidR="003E2941" w:rsidRPr="00746C5D">
        <w:rPr>
          <w:rFonts w:ascii="Arial" w:hAnsi="Arial" w:cs="Arial"/>
          <w:bCs/>
          <w:szCs w:val="24"/>
        </w:rPr>
        <w:t>) Neuronal response analyses of TRP mutant lines with 10</w:t>
      </w:r>
      <w:r w:rsidR="003E2941" w:rsidRPr="002D7FF6">
        <w:rPr>
          <w:rFonts w:ascii="Arial" w:hAnsi="Arial" w:cs="Arial"/>
          <w:bCs/>
          <w:szCs w:val="24"/>
          <w:vertAlign w:val="superscript"/>
        </w:rPr>
        <w:t>-1</w:t>
      </w:r>
      <w:r w:rsidR="003E2941" w:rsidRPr="00746C5D">
        <w:rPr>
          <w:rFonts w:ascii="Arial" w:hAnsi="Arial" w:cs="Arial"/>
          <w:bCs/>
          <w:szCs w:val="24"/>
        </w:rPr>
        <w:t xml:space="preserve">% </w:t>
      </w:r>
      <w:r w:rsidR="00B2376B">
        <w:rPr>
          <w:rFonts w:ascii="Arial" w:hAnsi="Arial" w:cs="Arial" w:hint="eastAsia"/>
          <w:bCs/>
          <w:szCs w:val="24"/>
          <w:lang w:eastAsia="ko-KR"/>
        </w:rPr>
        <w:t>c</w:t>
      </w:r>
      <w:r w:rsidR="00B2376B">
        <w:rPr>
          <w:rFonts w:ascii="Arial" w:hAnsi="Arial" w:cs="Arial"/>
          <w:bCs/>
          <w:szCs w:val="24"/>
          <w:lang w:eastAsia="ko-KR"/>
        </w:rPr>
        <w:t>holesterol</w:t>
      </w:r>
      <w:r w:rsidR="003E2941" w:rsidRPr="00746C5D">
        <w:rPr>
          <w:rFonts w:ascii="Arial" w:hAnsi="Arial" w:cs="Arial"/>
          <w:bCs/>
          <w:szCs w:val="24"/>
        </w:rPr>
        <w:t xml:space="preserve"> (n=10).</w:t>
      </w:r>
      <w:r w:rsidR="00766D12">
        <w:rPr>
          <w:rFonts w:ascii="Arial" w:hAnsi="Arial" w:cs="Arial"/>
          <w:b/>
          <w:szCs w:val="24"/>
        </w:rPr>
        <w:t xml:space="preserve"> </w:t>
      </w:r>
      <w:r w:rsidR="008A0289" w:rsidRPr="008A0289">
        <w:rPr>
          <w:rFonts w:ascii="Arial" w:hAnsi="Arial" w:cs="Arial"/>
          <w:bCs/>
          <w:szCs w:val="24"/>
        </w:rPr>
        <w:t>(C</w:t>
      </w:r>
      <w:r w:rsidR="008A0289">
        <w:rPr>
          <w:rFonts w:ascii="Arial" w:hAnsi="Arial" w:cs="Arial"/>
          <w:bCs/>
          <w:szCs w:val="24"/>
        </w:rPr>
        <w:t>, D, E</w:t>
      </w:r>
      <w:r w:rsidR="008A0289" w:rsidRPr="008A0289">
        <w:rPr>
          <w:rFonts w:ascii="Arial" w:hAnsi="Arial" w:cs="Arial"/>
          <w:bCs/>
          <w:szCs w:val="24"/>
        </w:rPr>
        <w:t>)</w:t>
      </w:r>
      <w:r w:rsidR="008A0289">
        <w:rPr>
          <w:rFonts w:ascii="Arial" w:hAnsi="Arial" w:cs="Arial"/>
          <w:bCs/>
          <w:szCs w:val="24"/>
        </w:rPr>
        <w:t xml:space="preserve"> Tip recording </w:t>
      </w:r>
      <w:r w:rsidR="00FF4DE3">
        <w:rPr>
          <w:rFonts w:ascii="Arial" w:hAnsi="Arial" w:cs="Arial"/>
          <w:bCs/>
          <w:szCs w:val="24"/>
        </w:rPr>
        <w:t xml:space="preserve">analyses </w:t>
      </w:r>
      <w:r w:rsidR="008A0289">
        <w:rPr>
          <w:rFonts w:ascii="Arial" w:hAnsi="Arial" w:cs="Arial"/>
          <w:bCs/>
          <w:szCs w:val="24"/>
        </w:rPr>
        <w:t xml:space="preserve">of </w:t>
      </w:r>
      <w:r w:rsidR="000E35CB">
        <w:rPr>
          <w:rFonts w:ascii="Arial" w:hAnsi="Arial" w:cs="Arial"/>
          <w:bCs/>
          <w:szCs w:val="24"/>
        </w:rPr>
        <w:t xml:space="preserve">control flies and </w:t>
      </w:r>
      <w:r w:rsidR="00FF4DE3">
        <w:rPr>
          <w:rFonts w:ascii="Arial" w:hAnsi="Arial" w:cs="Arial"/>
          <w:bCs/>
          <w:szCs w:val="24"/>
        </w:rPr>
        <w:t>candidate IRs mutant</w:t>
      </w:r>
      <w:r w:rsidR="000E35CB">
        <w:rPr>
          <w:rFonts w:ascii="Arial" w:hAnsi="Arial" w:cs="Arial"/>
          <w:bCs/>
          <w:szCs w:val="24"/>
        </w:rPr>
        <w:t xml:space="preserve"> flies</w:t>
      </w:r>
      <w:r w:rsidR="00FF4DE3">
        <w:rPr>
          <w:rFonts w:ascii="Arial" w:hAnsi="Arial" w:cs="Arial"/>
          <w:bCs/>
          <w:szCs w:val="24"/>
        </w:rPr>
        <w:t xml:space="preserve"> (</w:t>
      </w:r>
      <w:r w:rsidR="00FF4DE3" w:rsidRPr="00FF4DE3">
        <w:rPr>
          <w:rFonts w:ascii="Arial" w:hAnsi="Arial" w:cs="Arial"/>
          <w:bCs/>
          <w:i/>
          <w:iCs/>
          <w:szCs w:val="24"/>
        </w:rPr>
        <w:t>Ir7g</w:t>
      </w:r>
      <w:r w:rsidR="00FF4DE3" w:rsidRPr="00FF4DE3">
        <w:rPr>
          <w:rFonts w:ascii="Arial" w:hAnsi="Arial" w:cs="Arial"/>
          <w:bCs/>
          <w:i/>
          <w:iCs/>
          <w:szCs w:val="24"/>
          <w:vertAlign w:val="superscript"/>
        </w:rPr>
        <w:t>1</w:t>
      </w:r>
      <w:r w:rsidR="00FF4DE3">
        <w:rPr>
          <w:rFonts w:ascii="Arial" w:hAnsi="Arial" w:cs="Arial"/>
          <w:bCs/>
          <w:szCs w:val="24"/>
        </w:rPr>
        <w:t xml:space="preserve">, </w:t>
      </w:r>
      <w:r w:rsidR="00FF4DE3" w:rsidRPr="00FF4DE3">
        <w:rPr>
          <w:rFonts w:ascii="Arial" w:hAnsi="Arial" w:cs="Arial"/>
          <w:bCs/>
          <w:i/>
          <w:iCs/>
          <w:szCs w:val="24"/>
        </w:rPr>
        <w:t>Ir25a</w:t>
      </w:r>
      <w:r w:rsidR="00FF4DE3" w:rsidRPr="00FF4DE3">
        <w:rPr>
          <w:rFonts w:ascii="Arial" w:hAnsi="Arial" w:cs="Arial"/>
          <w:bCs/>
          <w:i/>
          <w:iCs/>
          <w:szCs w:val="24"/>
          <w:vertAlign w:val="superscript"/>
        </w:rPr>
        <w:t>2</w:t>
      </w:r>
      <w:r w:rsidR="00FF4DE3">
        <w:rPr>
          <w:rFonts w:ascii="Arial" w:hAnsi="Arial" w:cs="Arial"/>
          <w:bCs/>
          <w:szCs w:val="24"/>
        </w:rPr>
        <w:t xml:space="preserve">, </w:t>
      </w:r>
      <w:r w:rsidR="00FF4DE3" w:rsidRPr="00FF4DE3">
        <w:rPr>
          <w:rFonts w:ascii="Arial" w:hAnsi="Arial" w:cs="Arial"/>
          <w:bCs/>
          <w:i/>
          <w:iCs/>
          <w:szCs w:val="24"/>
        </w:rPr>
        <w:t>Ir51b</w:t>
      </w:r>
      <w:r w:rsidR="00FF4DE3" w:rsidRPr="00FF4DE3">
        <w:rPr>
          <w:rFonts w:ascii="Arial" w:hAnsi="Arial" w:cs="Arial"/>
          <w:bCs/>
          <w:i/>
          <w:iCs/>
          <w:szCs w:val="24"/>
          <w:vertAlign w:val="superscript"/>
        </w:rPr>
        <w:t>1</w:t>
      </w:r>
      <w:r w:rsidR="00FF4DE3">
        <w:rPr>
          <w:rFonts w:ascii="Arial" w:hAnsi="Arial" w:cs="Arial"/>
          <w:bCs/>
          <w:szCs w:val="24"/>
        </w:rPr>
        <w:t xml:space="preserve">, </w:t>
      </w:r>
      <w:r w:rsidR="00FF4DE3" w:rsidRPr="00FF4DE3">
        <w:rPr>
          <w:rFonts w:ascii="Arial" w:hAnsi="Arial" w:cs="Arial"/>
          <w:bCs/>
          <w:i/>
          <w:iCs/>
          <w:szCs w:val="24"/>
        </w:rPr>
        <w:t>Ir56d</w:t>
      </w:r>
      <w:r w:rsidR="00FF4DE3" w:rsidRPr="00FF4DE3">
        <w:rPr>
          <w:rFonts w:ascii="Arial" w:hAnsi="Arial" w:cs="Arial"/>
          <w:bCs/>
          <w:i/>
          <w:iCs/>
          <w:szCs w:val="24"/>
          <w:vertAlign w:val="superscript"/>
        </w:rPr>
        <w:t>1</w:t>
      </w:r>
      <w:r w:rsidR="00FF4DE3">
        <w:rPr>
          <w:rFonts w:ascii="Arial" w:hAnsi="Arial" w:cs="Arial"/>
          <w:bCs/>
          <w:szCs w:val="24"/>
        </w:rPr>
        <w:t xml:space="preserve">, and </w:t>
      </w:r>
      <w:r w:rsidR="00FF4DE3" w:rsidRPr="00FF4DE3">
        <w:rPr>
          <w:rFonts w:ascii="Arial" w:hAnsi="Arial" w:cs="Arial"/>
          <w:bCs/>
          <w:i/>
          <w:iCs/>
          <w:szCs w:val="24"/>
        </w:rPr>
        <w:t>Ir76b</w:t>
      </w:r>
      <w:r w:rsidR="00FF4DE3" w:rsidRPr="00FF4DE3">
        <w:rPr>
          <w:rFonts w:ascii="Arial" w:hAnsi="Arial" w:cs="Arial"/>
          <w:bCs/>
          <w:i/>
          <w:iCs/>
          <w:szCs w:val="24"/>
          <w:vertAlign w:val="superscript"/>
        </w:rPr>
        <w:t>1</w:t>
      </w:r>
      <w:r w:rsidR="00FF4DE3">
        <w:rPr>
          <w:rFonts w:ascii="Arial" w:hAnsi="Arial" w:cs="Arial"/>
          <w:bCs/>
          <w:szCs w:val="24"/>
        </w:rPr>
        <w:t>) with 10</w:t>
      </w:r>
      <w:r w:rsidR="00FF4DE3" w:rsidRPr="00FF4DE3">
        <w:rPr>
          <w:rFonts w:ascii="Arial" w:hAnsi="Arial" w:cs="Arial"/>
          <w:bCs/>
          <w:szCs w:val="24"/>
          <w:vertAlign w:val="superscript"/>
        </w:rPr>
        <w:t>-3</w:t>
      </w:r>
      <w:r w:rsidR="00FF4DE3">
        <w:rPr>
          <w:rFonts w:ascii="Arial" w:hAnsi="Arial" w:cs="Arial"/>
          <w:bCs/>
          <w:szCs w:val="24"/>
        </w:rPr>
        <w:t>% stigmasterol (STG) from S6, S7, and S10 sensilla (n=10-12).</w:t>
      </w:r>
      <w:r w:rsidR="008A0289">
        <w:rPr>
          <w:rFonts w:ascii="Arial" w:hAnsi="Arial" w:cs="Arial"/>
          <w:b/>
          <w:szCs w:val="24"/>
        </w:rPr>
        <w:t xml:space="preserve"> </w:t>
      </w:r>
      <w:r w:rsidR="003E2941" w:rsidRPr="00746C5D">
        <w:rPr>
          <w:rFonts w:ascii="Arial" w:hAnsi="Arial" w:cs="Arial"/>
          <w:bCs/>
          <w:szCs w:val="24"/>
        </w:rPr>
        <w:t>(</w:t>
      </w:r>
      <w:r w:rsidR="00FF4DE3">
        <w:rPr>
          <w:rFonts w:ascii="Arial" w:hAnsi="Arial" w:cs="Arial"/>
          <w:bCs/>
          <w:szCs w:val="24"/>
        </w:rPr>
        <w:t>F</w:t>
      </w:r>
      <w:r w:rsidR="003E2941" w:rsidRPr="00746C5D">
        <w:rPr>
          <w:rFonts w:ascii="Arial" w:hAnsi="Arial" w:cs="Arial"/>
          <w:bCs/>
          <w:szCs w:val="24"/>
        </w:rPr>
        <w:t xml:space="preserve">) Relative spatial distributions of the </w:t>
      </w:r>
      <w:r w:rsidR="003E2941" w:rsidRPr="002D7FF6">
        <w:rPr>
          <w:rFonts w:ascii="Arial" w:hAnsi="Arial" w:cs="Arial"/>
          <w:bCs/>
          <w:i/>
          <w:iCs/>
          <w:szCs w:val="24"/>
        </w:rPr>
        <w:t>Gr66a</w:t>
      </w:r>
      <w:r w:rsidR="003E2941" w:rsidRPr="00746C5D">
        <w:rPr>
          <w:rFonts w:ascii="Arial" w:hAnsi="Arial" w:cs="Arial"/>
          <w:bCs/>
          <w:szCs w:val="24"/>
        </w:rPr>
        <w:t xml:space="preserve"> (green; anti-GFP) and </w:t>
      </w:r>
      <w:r w:rsidR="003E2941" w:rsidRPr="002D7FF6">
        <w:rPr>
          <w:rFonts w:ascii="Arial" w:hAnsi="Arial" w:cs="Arial"/>
          <w:bCs/>
          <w:i/>
          <w:iCs/>
          <w:szCs w:val="24"/>
        </w:rPr>
        <w:t>Ir56d</w:t>
      </w:r>
      <w:r w:rsidR="003E2941" w:rsidRPr="00746C5D">
        <w:rPr>
          <w:rFonts w:ascii="Arial" w:hAnsi="Arial" w:cs="Arial"/>
          <w:bCs/>
          <w:szCs w:val="24"/>
        </w:rPr>
        <w:t xml:space="preserve"> (red; anti-</w:t>
      </w:r>
      <w:proofErr w:type="spellStart"/>
      <w:r w:rsidR="003E2941" w:rsidRPr="00746C5D">
        <w:rPr>
          <w:rFonts w:ascii="Arial" w:hAnsi="Arial" w:cs="Arial"/>
          <w:bCs/>
          <w:szCs w:val="24"/>
        </w:rPr>
        <w:t>DsRed</w:t>
      </w:r>
      <w:proofErr w:type="spellEnd"/>
      <w:r w:rsidR="003E2941" w:rsidRPr="00746C5D">
        <w:rPr>
          <w:rFonts w:ascii="Arial" w:hAnsi="Arial" w:cs="Arial"/>
          <w:bCs/>
          <w:szCs w:val="24"/>
        </w:rPr>
        <w:t xml:space="preserve">) reporters in </w:t>
      </w:r>
      <w:r w:rsidR="003E2941">
        <w:rPr>
          <w:rFonts w:ascii="Arial" w:hAnsi="Arial" w:cs="Arial"/>
          <w:bCs/>
          <w:szCs w:val="24"/>
        </w:rPr>
        <w:t xml:space="preserve">the </w:t>
      </w:r>
      <w:r w:rsidR="003E2941" w:rsidRPr="00746C5D">
        <w:rPr>
          <w:rFonts w:ascii="Arial" w:hAnsi="Arial" w:cs="Arial"/>
          <w:bCs/>
          <w:szCs w:val="24"/>
        </w:rPr>
        <w:t xml:space="preserve">labella of </w:t>
      </w:r>
      <w:r w:rsidR="003E2941" w:rsidRPr="002D7FF6">
        <w:rPr>
          <w:rFonts w:ascii="Arial" w:hAnsi="Arial" w:cs="Arial"/>
          <w:bCs/>
          <w:i/>
          <w:iCs/>
          <w:szCs w:val="24"/>
        </w:rPr>
        <w:t>Gr66a-I-GFP</w:t>
      </w:r>
      <w:r w:rsidR="003E2941" w:rsidRPr="00746C5D">
        <w:rPr>
          <w:rFonts w:ascii="Arial" w:hAnsi="Arial" w:cs="Arial"/>
          <w:bCs/>
          <w:szCs w:val="24"/>
        </w:rPr>
        <w:t xml:space="preserve">, </w:t>
      </w:r>
      <w:r w:rsidR="003E2941" w:rsidRPr="002D7FF6">
        <w:rPr>
          <w:rFonts w:ascii="Arial" w:hAnsi="Arial" w:cs="Arial"/>
          <w:bCs/>
          <w:i/>
          <w:iCs/>
          <w:szCs w:val="24"/>
        </w:rPr>
        <w:t>Ir56d-GAL4/UAS-</w:t>
      </w:r>
      <w:proofErr w:type="spellStart"/>
      <w:r w:rsidR="003E2941" w:rsidRPr="002D7FF6">
        <w:rPr>
          <w:rFonts w:ascii="Arial" w:hAnsi="Arial" w:cs="Arial"/>
          <w:bCs/>
          <w:i/>
          <w:iCs/>
          <w:szCs w:val="24"/>
        </w:rPr>
        <w:t>DsRed</w:t>
      </w:r>
      <w:proofErr w:type="spellEnd"/>
      <w:r w:rsidR="003E2941" w:rsidRPr="00746C5D">
        <w:rPr>
          <w:rFonts w:ascii="Arial" w:hAnsi="Arial" w:cs="Arial"/>
          <w:bCs/>
          <w:szCs w:val="24"/>
        </w:rPr>
        <w:t xml:space="preserve"> flies. </w:t>
      </w:r>
      <w:r w:rsidR="003E2941">
        <w:rPr>
          <w:rFonts w:ascii="Arial" w:hAnsi="Arial" w:cs="Arial"/>
          <w:bCs/>
          <w:szCs w:val="24"/>
        </w:rPr>
        <w:t>I</w:t>
      </w:r>
      <w:r w:rsidR="003E2941" w:rsidRPr="00746C5D">
        <w:rPr>
          <w:rFonts w:ascii="Arial" w:hAnsi="Arial" w:cs="Arial"/>
          <w:bCs/>
          <w:szCs w:val="24"/>
        </w:rPr>
        <w:t xml:space="preserve">mages were acquired by confocal microscopy. The scale bars represent 50 </w:t>
      </w:r>
      <w:r w:rsidR="003E2941">
        <w:rPr>
          <w:rFonts w:ascii="Arial" w:hAnsi="Arial" w:cs="Arial"/>
          <w:bCs/>
          <w:szCs w:val="24"/>
        </w:rPr>
        <w:t>µ</w:t>
      </w:r>
      <w:r w:rsidR="003E2941" w:rsidRPr="00746C5D">
        <w:rPr>
          <w:rFonts w:ascii="Arial" w:hAnsi="Arial" w:cs="Arial"/>
          <w:bCs/>
          <w:szCs w:val="24"/>
        </w:rPr>
        <w:t>m.</w:t>
      </w:r>
      <w:r w:rsidR="00766D12">
        <w:rPr>
          <w:rFonts w:ascii="Arial" w:hAnsi="Arial" w:cs="Arial"/>
          <w:b/>
          <w:szCs w:val="24"/>
        </w:rPr>
        <w:t xml:space="preserve"> </w:t>
      </w:r>
      <w:r w:rsidR="003E2941" w:rsidRPr="00746C5D">
        <w:rPr>
          <w:rFonts w:ascii="Arial" w:hAnsi="Arial" w:cs="Arial"/>
          <w:bCs/>
          <w:szCs w:val="24"/>
        </w:rPr>
        <w:t>All error bars represent standard errors of the means (SEMs). Statistical analysis was performed using single-factor ANOVA with Scheffe's post hoc analysis to compare multiple datasets.</w:t>
      </w:r>
      <w:r w:rsidR="008A0289">
        <w:rPr>
          <w:rFonts w:ascii="Arial" w:hAnsi="Arial" w:cs="Arial"/>
          <w:bCs/>
          <w:szCs w:val="24"/>
        </w:rPr>
        <w:t xml:space="preserve"> </w:t>
      </w:r>
      <w:r w:rsidR="008A0289" w:rsidRPr="002D7FF6">
        <w:rPr>
          <w:rFonts w:ascii="Arial" w:hAnsi="Arial" w:cs="Arial"/>
          <w:bCs/>
          <w:szCs w:val="24"/>
        </w:rPr>
        <w:t>Asterisks indicate statistical significance compared to the control group (**</w:t>
      </w:r>
      <w:r w:rsidR="008A0289" w:rsidRPr="00C17681">
        <w:rPr>
          <w:rFonts w:ascii="Arial" w:hAnsi="Arial" w:cs="Arial"/>
          <w:bCs/>
          <w:i/>
          <w:szCs w:val="24"/>
        </w:rPr>
        <w:t>P</w:t>
      </w:r>
      <w:r w:rsidR="008A0289" w:rsidRPr="002D7FF6">
        <w:rPr>
          <w:rFonts w:ascii="Arial" w:hAnsi="Arial" w:cs="Arial"/>
          <w:bCs/>
          <w:szCs w:val="24"/>
        </w:rPr>
        <w:t xml:space="preserve"> &lt; 0.01).</w:t>
      </w:r>
    </w:p>
    <w:p w14:paraId="3ACE8D92" w14:textId="67C69D4A" w:rsidR="003E2941" w:rsidRPr="00766D12" w:rsidRDefault="003E2941" w:rsidP="003E2941">
      <w:pPr>
        <w:spacing w:line="480" w:lineRule="auto"/>
        <w:jc w:val="both"/>
        <w:rPr>
          <w:rFonts w:ascii="Arial" w:hAnsi="Arial" w:cs="Arial"/>
          <w:b/>
          <w:szCs w:val="24"/>
        </w:rPr>
      </w:pPr>
    </w:p>
    <w:p w14:paraId="2119F993" w14:textId="77777777" w:rsidR="003E2941" w:rsidRPr="00746C5D" w:rsidRDefault="003E2941" w:rsidP="003E2941">
      <w:pPr>
        <w:spacing w:line="480" w:lineRule="auto"/>
        <w:jc w:val="both"/>
        <w:rPr>
          <w:rFonts w:ascii="Arial" w:hAnsi="Arial" w:cs="Arial"/>
          <w:bCs/>
          <w:sz w:val="28"/>
          <w:szCs w:val="28"/>
        </w:rPr>
      </w:pPr>
    </w:p>
    <w:p w14:paraId="7C884694" w14:textId="77777777" w:rsidR="003E2941" w:rsidRPr="00E40F1E" w:rsidRDefault="003E2941" w:rsidP="003E294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308953A" w14:textId="77777777" w:rsidR="003E2941" w:rsidRPr="00E40F1E" w:rsidRDefault="003E2941" w:rsidP="003E294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B51967B" w14:textId="77777777" w:rsidR="003E2941" w:rsidRPr="00E40F1E" w:rsidRDefault="003E2941" w:rsidP="003E294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406C04E" w14:textId="77777777" w:rsidR="003E2941" w:rsidRPr="00E40F1E" w:rsidRDefault="003E2941" w:rsidP="003E294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620C3F15" w14:textId="77777777" w:rsidR="003E2941" w:rsidRPr="00E40F1E" w:rsidRDefault="003E2941" w:rsidP="003E294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ADD052A" w14:textId="77777777" w:rsidR="003E2941" w:rsidRPr="00E40F1E" w:rsidRDefault="003E2941" w:rsidP="003E294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C1BCB63" w14:textId="77777777" w:rsidR="003E2941" w:rsidRPr="00E40F1E" w:rsidRDefault="003E2941" w:rsidP="003E294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1567879" w14:textId="77777777" w:rsidR="003E2941" w:rsidRPr="00E40F1E" w:rsidRDefault="003E2941" w:rsidP="003E294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D5875D3" w14:textId="77777777" w:rsidR="003E2941" w:rsidRPr="00E40F1E" w:rsidRDefault="003E2941" w:rsidP="003E294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A2B44A3" w14:textId="77777777" w:rsidR="00766D12" w:rsidRDefault="00766D12" w:rsidP="003E2941">
      <w:pPr>
        <w:spacing w:line="480" w:lineRule="auto"/>
        <w:jc w:val="both"/>
        <w:rPr>
          <w:noProof/>
        </w:rPr>
      </w:pPr>
    </w:p>
    <w:p w14:paraId="6809D866" w14:textId="48EAB951" w:rsidR="00766D12" w:rsidRPr="00E40F1E" w:rsidRDefault="00766D12" w:rsidP="003E2941">
      <w:pPr>
        <w:spacing w:line="480" w:lineRule="auto"/>
        <w:jc w:val="both"/>
        <w:rPr>
          <w:rFonts w:ascii="Arial" w:hAnsi="Arial" w:cs="Arial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6FD43077" wp14:editId="6DBB0A1C">
            <wp:extent cx="5943600" cy="6263005"/>
            <wp:effectExtent l="0" t="0" r="0" b="4445"/>
            <wp:docPr id="752947822" name="Picture 1" descr="A collage of diagr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47822" name="Picture 1" descr="A collage of diagram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5C4B" w14:textId="39636A10" w:rsidR="003E2941" w:rsidRPr="00766D12" w:rsidRDefault="00E8108C" w:rsidP="003E2941">
      <w:pPr>
        <w:spacing w:line="480" w:lineRule="auto"/>
        <w:jc w:val="both"/>
        <w:rPr>
          <w:rFonts w:ascii="Arial" w:hAnsi="Arial" w:cs="Arial"/>
          <w:b/>
          <w:szCs w:val="24"/>
        </w:rPr>
      </w:pPr>
      <w:r w:rsidRPr="00E8108C">
        <w:rPr>
          <w:rFonts w:ascii="Arial" w:hAnsi="Arial" w:cs="Arial"/>
          <w:b/>
          <w:szCs w:val="24"/>
        </w:rPr>
        <w:t xml:space="preserve">Figure </w:t>
      </w:r>
      <w:r>
        <w:rPr>
          <w:rFonts w:ascii="Arial" w:hAnsi="Arial" w:cs="Arial"/>
          <w:b/>
          <w:szCs w:val="24"/>
        </w:rPr>
        <w:t>3</w:t>
      </w:r>
      <w:r w:rsidRPr="00E8108C">
        <w:rPr>
          <w:rFonts w:ascii="Arial" w:hAnsi="Arial" w:cs="Arial"/>
          <w:b/>
          <w:szCs w:val="24"/>
        </w:rPr>
        <w:t>—figure supplement 1</w:t>
      </w:r>
      <w:r w:rsidR="003E2941" w:rsidRPr="002D7FF6">
        <w:rPr>
          <w:rFonts w:ascii="Arial" w:hAnsi="Arial" w:cs="Arial"/>
          <w:b/>
          <w:szCs w:val="24"/>
        </w:rPr>
        <w:t xml:space="preserve">. </w:t>
      </w:r>
      <w:r w:rsidR="003E2941" w:rsidRPr="00E8108C">
        <w:rPr>
          <w:rFonts w:ascii="Arial" w:hAnsi="Arial" w:cs="Arial"/>
          <w:bCs/>
          <w:szCs w:val="24"/>
        </w:rPr>
        <w:t>Binary food choice assay with CHL and MβCD.</w:t>
      </w:r>
      <w:r w:rsidR="003E2941">
        <w:rPr>
          <w:rFonts w:ascii="Arial" w:hAnsi="Arial" w:cs="Arial"/>
          <w:b/>
          <w:szCs w:val="24"/>
        </w:rPr>
        <w:t xml:space="preserve"> </w:t>
      </w:r>
      <w:r w:rsidR="003E2941" w:rsidRPr="002D7FF6">
        <w:rPr>
          <w:rFonts w:ascii="Arial" w:hAnsi="Arial" w:cs="Arial"/>
          <w:bCs/>
          <w:szCs w:val="24"/>
        </w:rPr>
        <w:t>(</w:t>
      </w:r>
      <w:r w:rsidR="003E2941" w:rsidRPr="00F80364">
        <w:rPr>
          <w:rFonts w:ascii="Arial" w:hAnsi="Arial" w:cs="Arial"/>
          <w:bCs/>
          <w:szCs w:val="24"/>
        </w:rPr>
        <w:t>A</w:t>
      </w:r>
      <w:r w:rsidR="003E2941" w:rsidRPr="002D7FF6">
        <w:rPr>
          <w:rFonts w:ascii="Arial" w:hAnsi="Arial" w:cs="Arial"/>
          <w:bCs/>
          <w:szCs w:val="24"/>
        </w:rPr>
        <w:t xml:space="preserve">) </w:t>
      </w:r>
      <w:r w:rsidR="00676C7F" w:rsidRPr="002D7FF6">
        <w:rPr>
          <w:rFonts w:ascii="Arial" w:hAnsi="Arial" w:cs="Arial"/>
          <w:bCs/>
          <w:szCs w:val="24"/>
        </w:rPr>
        <w:t>Dose-dependent binary food choice assay using control flies with 10</w:t>
      </w:r>
      <w:r w:rsidR="00676C7F" w:rsidRPr="002D7FF6">
        <w:rPr>
          <w:rFonts w:ascii="Arial" w:hAnsi="Arial" w:cs="Arial"/>
          <w:bCs/>
          <w:szCs w:val="24"/>
          <w:vertAlign w:val="superscript"/>
        </w:rPr>
        <w:t>-3</w:t>
      </w:r>
      <w:r w:rsidR="00676C7F" w:rsidRPr="002D7FF6">
        <w:rPr>
          <w:rFonts w:ascii="Arial" w:hAnsi="Arial" w:cs="Arial"/>
          <w:bCs/>
          <w:szCs w:val="24"/>
        </w:rPr>
        <w:t>%, 10</w:t>
      </w:r>
      <w:r w:rsidR="00676C7F" w:rsidRPr="002D7FF6">
        <w:rPr>
          <w:rFonts w:ascii="Arial" w:hAnsi="Arial" w:cs="Arial"/>
          <w:bCs/>
          <w:szCs w:val="24"/>
          <w:vertAlign w:val="superscript"/>
        </w:rPr>
        <w:t>-2</w:t>
      </w:r>
      <w:r w:rsidR="00676C7F" w:rsidRPr="002D7FF6">
        <w:rPr>
          <w:rFonts w:ascii="Arial" w:hAnsi="Arial" w:cs="Arial"/>
          <w:bCs/>
          <w:szCs w:val="24"/>
        </w:rPr>
        <w:t>%, and 10</w:t>
      </w:r>
      <w:r w:rsidR="00676C7F" w:rsidRPr="002D7FF6">
        <w:rPr>
          <w:rFonts w:ascii="Arial" w:hAnsi="Arial" w:cs="Arial"/>
          <w:bCs/>
          <w:szCs w:val="24"/>
          <w:vertAlign w:val="superscript"/>
        </w:rPr>
        <w:t>-1</w:t>
      </w:r>
      <w:r w:rsidR="00676C7F" w:rsidRPr="002D7FF6">
        <w:rPr>
          <w:rFonts w:ascii="Arial" w:hAnsi="Arial" w:cs="Arial"/>
          <w:bCs/>
          <w:szCs w:val="24"/>
        </w:rPr>
        <w:t>% MβCD containing 2 mM sucrose vs 2 mM sucrose only (n=6).</w:t>
      </w:r>
      <w:r w:rsidR="00676C7F">
        <w:rPr>
          <w:rFonts w:ascii="Arial" w:hAnsi="Arial" w:cs="Arial"/>
          <w:b/>
          <w:szCs w:val="24"/>
        </w:rPr>
        <w:t xml:space="preserve"> </w:t>
      </w:r>
      <w:r w:rsidR="003E2941" w:rsidRPr="002D7FF6">
        <w:rPr>
          <w:rFonts w:ascii="Arial" w:hAnsi="Arial" w:cs="Arial"/>
          <w:bCs/>
          <w:szCs w:val="24"/>
        </w:rPr>
        <w:t>(</w:t>
      </w:r>
      <w:r w:rsidR="003E2941" w:rsidRPr="00F80364">
        <w:rPr>
          <w:rFonts w:ascii="Arial" w:hAnsi="Arial" w:cs="Arial"/>
          <w:bCs/>
          <w:szCs w:val="24"/>
        </w:rPr>
        <w:t>B</w:t>
      </w:r>
      <w:r w:rsidR="003E2941" w:rsidRPr="002D7FF6">
        <w:rPr>
          <w:rFonts w:ascii="Arial" w:hAnsi="Arial" w:cs="Arial"/>
          <w:bCs/>
          <w:szCs w:val="24"/>
        </w:rPr>
        <w:t>)</w:t>
      </w:r>
      <w:r w:rsidR="00676C7F">
        <w:rPr>
          <w:rFonts w:ascii="Arial" w:hAnsi="Arial" w:cs="Arial"/>
          <w:bCs/>
          <w:szCs w:val="24"/>
        </w:rPr>
        <w:t xml:space="preserve"> </w:t>
      </w:r>
      <w:r w:rsidR="00676C7F" w:rsidRPr="002D7FF6">
        <w:rPr>
          <w:rFonts w:ascii="Arial" w:hAnsi="Arial" w:cs="Arial"/>
          <w:bCs/>
          <w:szCs w:val="24"/>
        </w:rPr>
        <w:t xml:space="preserve">Dose-dependent binary food choice assay comparing </w:t>
      </w:r>
      <w:r w:rsidR="00B2376B">
        <w:rPr>
          <w:rFonts w:ascii="Arial" w:hAnsi="Arial" w:cs="Arial" w:hint="eastAsia"/>
          <w:bCs/>
          <w:szCs w:val="24"/>
          <w:lang w:eastAsia="ko-KR"/>
        </w:rPr>
        <w:t>c</w:t>
      </w:r>
      <w:r w:rsidR="00B2376B">
        <w:rPr>
          <w:rFonts w:ascii="Arial" w:hAnsi="Arial" w:cs="Arial"/>
          <w:bCs/>
          <w:szCs w:val="24"/>
          <w:lang w:eastAsia="ko-KR"/>
        </w:rPr>
        <w:t>holesterol</w:t>
      </w:r>
      <w:r w:rsidR="00C03E43">
        <w:rPr>
          <w:rFonts w:ascii="Arial" w:hAnsi="Arial" w:cs="Arial" w:hint="eastAsia"/>
          <w:bCs/>
          <w:szCs w:val="24"/>
          <w:lang w:eastAsia="ko-KR"/>
        </w:rPr>
        <w:t xml:space="preserve"> (CHL)</w:t>
      </w:r>
      <w:r w:rsidR="00676C7F" w:rsidRPr="002D7FF6">
        <w:rPr>
          <w:rFonts w:ascii="Arial" w:hAnsi="Arial" w:cs="Arial"/>
          <w:bCs/>
          <w:szCs w:val="24"/>
        </w:rPr>
        <w:t xml:space="preserve"> vs MβCD food. </w:t>
      </w:r>
      <w:r w:rsidR="00676C7F">
        <w:rPr>
          <w:rFonts w:ascii="Arial" w:hAnsi="Arial" w:cs="Arial"/>
          <w:bCs/>
          <w:szCs w:val="24"/>
        </w:rPr>
        <w:t>S</w:t>
      </w:r>
      <w:r w:rsidR="00676C7F" w:rsidRPr="002D7FF6">
        <w:rPr>
          <w:rFonts w:ascii="Arial" w:hAnsi="Arial" w:cs="Arial"/>
          <w:bCs/>
          <w:szCs w:val="24"/>
        </w:rPr>
        <w:t xml:space="preserve">ucrose </w:t>
      </w:r>
      <w:r w:rsidR="00676C7F">
        <w:rPr>
          <w:rFonts w:ascii="Arial" w:hAnsi="Arial" w:cs="Arial"/>
          <w:bCs/>
          <w:szCs w:val="24"/>
        </w:rPr>
        <w:t>(</w:t>
      </w:r>
      <w:r w:rsidR="00676C7F" w:rsidRPr="002D7FF6">
        <w:rPr>
          <w:rFonts w:ascii="Arial" w:hAnsi="Arial" w:cs="Arial"/>
          <w:bCs/>
          <w:szCs w:val="24"/>
        </w:rPr>
        <w:t>2 mM</w:t>
      </w:r>
      <w:r w:rsidR="00676C7F">
        <w:rPr>
          <w:rFonts w:ascii="Arial" w:hAnsi="Arial" w:cs="Arial"/>
          <w:bCs/>
          <w:szCs w:val="24"/>
        </w:rPr>
        <w:t>)</w:t>
      </w:r>
      <w:r w:rsidR="00676C7F" w:rsidRPr="002D7FF6">
        <w:rPr>
          <w:rFonts w:ascii="Arial" w:hAnsi="Arial" w:cs="Arial"/>
          <w:bCs/>
          <w:szCs w:val="24"/>
        </w:rPr>
        <w:t xml:space="preserve"> was employed on both sides (n=6).</w:t>
      </w:r>
      <w:r w:rsidR="003E2941" w:rsidRPr="002D7FF6">
        <w:rPr>
          <w:rFonts w:ascii="Arial" w:hAnsi="Arial" w:cs="Arial"/>
          <w:bCs/>
          <w:szCs w:val="24"/>
        </w:rPr>
        <w:t xml:space="preserve"> (</w:t>
      </w:r>
      <w:r w:rsidR="003E2941" w:rsidRPr="00F80364">
        <w:rPr>
          <w:rFonts w:ascii="Arial" w:hAnsi="Arial" w:cs="Arial"/>
          <w:bCs/>
          <w:szCs w:val="24"/>
        </w:rPr>
        <w:t>C</w:t>
      </w:r>
      <w:r w:rsidR="003E2941" w:rsidRPr="002D7FF6">
        <w:rPr>
          <w:rFonts w:ascii="Arial" w:hAnsi="Arial" w:cs="Arial"/>
          <w:bCs/>
          <w:szCs w:val="24"/>
        </w:rPr>
        <w:t xml:space="preserve">) Behavioral analysis of control flies after switching </w:t>
      </w:r>
      <w:r w:rsidR="003E2941" w:rsidRPr="002D7FF6">
        <w:rPr>
          <w:rFonts w:ascii="Arial" w:hAnsi="Arial" w:cs="Arial"/>
          <w:bCs/>
          <w:szCs w:val="24"/>
        </w:rPr>
        <w:lastRenderedPageBreak/>
        <w:t xml:space="preserve">the dye </w:t>
      </w:r>
      <w:r w:rsidR="003E2941">
        <w:rPr>
          <w:rFonts w:ascii="Arial" w:hAnsi="Arial" w:cs="Arial"/>
          <w:bCs/>
          <w:szCs w:val="24"/>
        </w:rPr>
        <w:t>to</w:t>
      </w:r>
      <w:r w:rsidR="003E2941" w:rsidRPr="002D7FF6">
        <w:rPr>
          <w:rFonts w:ascii="Arial" w:hAnsi="Arial" w:cs="Arial"/>
          <w:bCs/>
          <w:szCs w:val="24"/>
        </w:rPr>
        <w:t xml:space="preserve"> </w:t>
      </w:r>
      <w:r w:rsidR="0003060A">
        <w:rPr>
          <w:rFonts w:ascii="Arial" w:hAnsi="Arial" w:cs="Arial"/>
          <w:bCs/>
          <w:szCs w:val="24"/>
        </w:rPr>
        <w:t>0.1</w:t>
      </w:r>
      <w:r w:rsidR="003E2941" w:rsidRPr="002D7FF6">
        <w:rPr>
          <w:rFonts w:ascii="Arial" w:hAnsi="Arial" w:cs="Arial"/>
          <w:bCs/>
          <w:szCs w:val="24"/>
        </w:rPr>
        <w:t xml:space="preserve">% </w:t>
      </w:r>
      <w:r w:rsidR="00B2376B">
        <w:rPr>
          <w:rFonts w:ascii="Arial" w:hAnsi="Arial" w:cs="Arial" w:hint="eastAsia"/>
          <w:bCs/>
          <w:szCs w:val="24"/>
          <w:lang w:eastAsia="ko-KR"/>
        </w:rPr>
        <w:t>c</w:t>
      </w:r>
      <w:r w:rsidR="00B2376B">
        <w:rPr>
          <w:rFonts w:ascii="Arial" w:hAnsi="Arial" w:cs="Arial"/>
          <w:bCs/>
          <w:szCs w:val="24"/>
          <w:lang w:eastAsia="ko-KR"/>
        </w:rPr>
        <w:t>holesterol</w:t>
      </w:r>
      <w:r w:rsidR="003E2941" w:rsidRPr="002D7FF6">
        <w:rPr>
          <w:rFonts w:ascii="Arial" w:hAnsi="Arial" w:cs="Arial"/>
          <w:bCs/>
          <w:szCs w:val="24"/>
        </w:rPr>
        <w:t xml:space="preserve"> (n=6).</w:t>
      </w:r>
      <w:r w:rsidR="00766D12">
        <w:rPr>
          <w:rFonts w:ascii="Arial" w:hAnsi="Arial" w:cs="Arial"/>
          <w:b/>
          <w:szCs w:val="24"/>
        </w:rPr>
        <w:t xml:space="preserve"> </w:t>
      </w:r>
      <w:r w:rsidR="003E2941" w:rsidRPr="002D7FF6">
        <w:rPr>
          <w:rFonts w:ascii="Arial" w:hAnsi="Arial" w:cs="Arial"/>
          <w:bCs/>
          <w:szCs w:val="24"/>
        </w:rPr>
        <w:t>(</w:t>
      </w:r>
      <w:r w:rsidR="003E2941" w:rsidRPr="00F80364">
        <w:rPr>
          <w:rFonts w:ascii="Arial" w:hAnsi="Arial" w:cs="Arial"/>
          <w:bCs/>
          <w:szCs w:val="24"/>
        </w:rPr>
        <w:t>D</w:t>
      </w:r>
      <w:r w:rsidR="003E2941" w:rsidRPr="002D7FF6">
        <w:rPr>
          <w:rFonts w:ascii="Arial" w:hAnsi="Arial" w:cs="Arial"/>
          <w:bCs/>
          <w:szCs w:val="24"/>
        </w:rPr>
        <w:t xml:space="preserve">) Feeding assay of the RNAi lines </w:t>
      </w:r>
      <w:r w:rsidR="003E2941">
        <w:rPr>
          <w:rFonts w:ascii="Arial" w:hAnsi="Arial" w:cs="Arial"/>
          <w:bCs/>
          <w:szCs w:val="24"/>
        </w:rPr>
        <w:t>for</w:t>
      </w:r>
      <w:r w:rsidR="003E2941" w:rsidRPr="002D7FF6">
        <w:rPr>
          <w:rFonts w:ascii="Arial" w:hAnsi="Arial" w:cs="Arial"/>
          <w:bCs/>
          <w:szCs w:val="24"/>
        </w:rPr>
        <w:t xml:space="preserve"> </w:t>
      </w:r>
      <w:r w:rsidR="003E2941" w:rsidRPr="002D7FF6">
        <w:rPr>
          <w:rFonts w:ascii="Arial" w:hAnsi="Arial" w:cs="Arial"/>
          <w:bCs/>
          <w:i/>
          <w:iCs/>
          <w:szCs w:val="24"/>
        </w:rPr>
        <w:t>Ir7g</w:t>
      </w:r>
      <w:r w:rsidR="003E2941" w:rsidRPr="002D7FF6">
        <w:rPr>
          <w:rFonts w:ascii="Arial" w:hAnsi="Arial" w:cs="Arial"/>
          <w:bCs/>
          <w:szCs w:val="24"/>
        </w:rPr>
        <w:t xml:space="preserve">, </w:t>
      </w:r>
      <w:r w:rsidR="003E2941" w:rsidRPr="002D7FF6">
        <w:rPr>
          <w:rFonts w:ascii="Arial" w:hAnsi="Arial" w:cs="Arial"/>
          <w:bCs/>
          <w:i/>
          <w:iCs/>
          <w:szCs w:val="24"/>
        </w:rPr>
        <w:t>Ir25a</w:t>
      </w:r>
      <w:r w:rsidR="003E2941" w:rsidRPr="002D7FF6">
        <w:rPr>
          <w:rFonts w:ascii="Arial" w:hAnsi="Arial" w:cs="Arial"/>
          <w:bCs/>
          <w:szCs w:val="24"/>
        </w:rPr>
        <w:t xml:space="preserve">, </w:t>
      </w:r>
      <w:r w:rsidR="003E2941" w:rsidRPr="002D7FF6">
        <w:rPr>
          <w:rFonts w:ascii="Arial" w:hAnsi="Arial" w:cs="Arial"/>
          <w:bCs/>
          <w:i/>
          <w:iCs/>
          <w:szCs w:val="24"/>
        </w:rPr>
        <w:t>Ir51b</w:t>
      </w:r>
      <w:r w:rsidR="003E2941" w:rsidRPr="002D7FF6">
        <w:rPr>
          <w:rFonts w:ascii="Arial" w:hAnsi="Arial" w:cs="Arial"/>
          <w:bCs/>
          <w:szCs w:val="24"/>
        </w:rPr>
        <w:t xml:space="preserve">, </w:t>
      </w:r>
      <w:r w:rsidR="003E2941" w:rsidRPr="002D7FF6">
        <w:rPr>
          <w:rFonts w:ascii="Arial" w:hAnsi="Arial" w:cs="Arial"/>
          <w:bCs/>
          <w:i/>
          <w:iCs/>
          <w:szCs w:val="24"/>
        </w:rPr>
        <w:t>Ir56d</w:t>
      </w:r>
      <w:r w:rsidR="003E2941" w:rsidRPr="002D7FF6">
        <w:rPr>
          <w:rFonts w:ascii="Arial" w:hAnsi="Arial" w:cs="Arial"/>
          <w:bCs/>
          <w:szCs w:val="24"/>
        </w:rPr>
        <w:t xml:space="preserve">, and </w:t>
      </w:r>
      <w:r w:rsidR="003E2941" w:rsidRPr="002D7FF6">
        <w:rPr>
          <w:rFonts w:ascii="Arial" w:hAnsi="Arial" w:cs="Arial"/>
          <w:bCs/>
          <w:i/>
          <w:iCs/>
          <w:szCs w:val="24"/>
        </w:rPr>
        <w:t>Ir76b</w:t>
      </w:r>
      <w:r w:rsidR="003E2941" w:rsidRPr="002D7FF6">
        <w:rPr>
          <w:rFonts w:ascii="Arial" w:hAnsi="Arial" w:cs="Arial"/>
          <w:bCs/>
          <w:szCs w:val="24"/>
        </w:rPr>
        <w:t xml:space="preserve"> </w:t>
      </w:r>
      <w:r w:rsidR="003E2941">
        <w:rPr>
          <w:rFonts w:ascii="Arial" w:hAnsi="Arial" w:cs="Arial"/>
          <w:bCs/>
          <w:szCs w:val="24"/>
        </w:rPr>
        <w:t xml:space="preserve">with </w:t>
      </w:r>
      <w:r w:rsidR="003E2941" w:rsidRPr="00C17681">
        <w:rPr>
          <w:rFonts w:ascii="Arial" w:hAnsi="Arial" w:cs="Arial"/>
          <w:bCs/>
          <w:i/>
          <w:szCs w:val="24"/>
        </w:rPr>
        <w:t>UAS</w:t>
      </w:r>
      <w:r w:rsidR="003E2941">
        <w:rPr>
          <w:rFonts w:ascii="Arial" w:hAnsi="Arial" w:cs="Arial"/>
          <w:bCs/>
          <w:szCs w:val="24"/>
        </w:rPr>
        <w:t>-</w:t>
      </w:r>
      <w:r w:rsidR="003E2941" w:rsidRPr="00C17681">
        <w:rPr>
          <w:rFonts w:ascii="Arial" w:hAnsi="Arial" w:cs="Arial"/>
          <w:bCs/>
          <w:i/>
          <w:szCs w:val="24"/>
        </w:rPr>
        <w:t>Dicer2</w:t>
      </w:r>
      <w:r w:rsidR="003E2941">
        <w:rPr>
          <w:rFonts w:ascii="Arial" w:hAnsi="Arial" w:cs="Arial"/>
          <w:bCs/>
          <w:szCs w:val="24"/>
        </w:rPr>
        <w:t xml:space="preserve"> </w:t>
      </w:r>
      <w:r w:rsidR="003E2941" w:rsidRPr="002D7FF6">
        <w:rPr>
          <w:rFonts w:ascii="Arial" w:hAnsi="Arial" w:cs="Arial"/>
          <w:bCs/>
          <w:szCs w:val="24"/>
        </w:rPr>
        <w:t xml:space="preserve">driven by </w:t>
      </w:r>
      <w:r w:rsidR="003E2941" w:rsidRPr="002D7FF6">
        <w:rPr>
          <w:rFonts w:ascii="Arial" w:hAnsi="Arial" w:cs="Arial"/>
          <w:bCs/>
          <w:i/>
          <w:iCs/>
          <w:szCs w:val="24"/>
        </w:rPr>
        <w:t>Gr33a-GAL4</w:t>
      </w:r>
      <w:r w:rsidR="00676C7F">
        <w:rPr>
          <w:rFonts w:ascii="Arial" w:hAnsi="Arial" w:cs="Arial"/>
          <w:bCs/>
          <w:szCs w:val="24"/>
        </w:rPr>
        <w:t>.</w:t>
      </w:r>
      <w:r w:rsidR="003E2941" w:rsidRPr="002D7FF6">
        <w:rPr>
          <w:rFonts w:ascii="Arial" w:hAnsi="Arial" w:cs="Arial"/>
          <w:bCs/>
          <w:szCs w:val="24"/>
        </w:rPr>
        <w:t xml:space="preserve"> </w:t>
      </w:r>
      <w:r w:rsidR="00676C7F">
        <w:rPr>
          <w:rFonts w:ascii="Arial" w:hAnsi="Arial" w:cs="Arial"/>
          <w:bCs/>
          <w:szCs w:val="24"/>
        </w:rPr>
        <w:t>(</w:t>
      </w:r>
      <w:r w:rsidR="00676C7F" w:rsidRPr="00F80364">
        <w:rPr>
          <w:rFonts w:ascii="Arial" w:hAnsi="Arial" w:cs="Arial"/>
          <w:bCs/>
          <w:szCs w:val="24"/>
        </w:rPr>
        <w:t>E</w:t>
      </w:r>
      <w:r w:rsidR="00676C7F">
        <w:rPr>
          <w:rFonts w:ascii="Arial" w:hAnsi="Arial" w:cs="Arial"/>
          <w:bCs/>
          <w:szCs w:val="24"/>
        </w:rPr>
        <w:t xml:space="preserve">) </w:t>
      </w:r>
      <w:r w:rsidR="00676C7F" w:rsidRPr="002D7FF6">
        <w:rPr>
          <w:rFonts w:ascii="Arial" w:hAnsi="Arial" w:cs="Arial"/>
          <w:bCs/>
          <w:szCs w:val="24"/>
        </w:rPr>
        <w:t xml:space="preserve">Feeding assay of the RNAi lines </w:t>
      </w:r>
      <w:r w:rsidR="00676C7F">
        <w:rPr>
          <w:rFonts w:ascii="Arial" w:hAnsi="Arial" w:cs="Arial"/>
          <w:bCs/>
          <w:szCs w:val="24"/>
        </w:rPr>
        <w:t>for</w:t>
      </w:r>
      <w:r w:rsidR="00676C7F" w:rsidRPr="002D7FF6">
        <w:rPr>
          <w:rFonts w:ascii="Arial" w:hAnsi="Arial" w:cs="Arial"/>
          <w:bCs/>
          <w:szCs w:val="24"/>
        </w:rPr>
        <w:t xml:space="preserve"> </w:t>
      </w:r>
      <w:r w:rsidR="00676C7F" w:rsidRPr="002D7FF6">
        <w:rPr>
          <w:rFonts w:ascii="Arial" w:hAnsi="Arial" w:cs="Arial"/>
          <w:bCs/>
          <w:i/>
          <w:iCs/>
          <w:szCs w:val="24"/>
        </w:rPr>
        <w:t>Ir7g</w:t>
      </w:r>
      <w:r w:rsidR="00676C7F" w:rsidRPr="002D7FF6">
        <w:rPr>
          <w:rFonts w:ascii="Arial" w:hAnsi="Arial" w:cs="Arial"/>
          <w:bCs/>
          <w:szCs w:val="24"/>
        </w:rPr>
        <w:t xml:space="preserve">, </w:t>
      </w:r>
      <w:r w:rsidR="00676C7F" w:rsidRPr="002D7FF6">
        <w:rPr>
          <w:rFonts w:ascii="Arial" w:hAnsi="Arial" w:cs="Arial"/>
          <w:bCs/>
          <w:i/>
          <w:iCs/>
          <w:szCs w:val="24"/>
        </w:rPr>
        <w:t>Ir25a</w:t>
      </w:r>
      <w:r w:rsidR="00676C7F" w:rsidRPr="002D7FF6">
        <w:rPr>
          <w:rFonts w:ascii="Arial" w:hAnsi="Arial" w:cs="Arial"/>
          <w:bCs/>
          <w:szCs w:val="24"/>
        </w:rPr>
        <w:t xml:space="preserve">, </w:t>
      </w:r>
      <w:r w:rsidR="00676C7F" w:rsidRPr="002D7FF6">
        <w:rPr>
          <w:rFonts w:ascii="Arial" w:hAnsi="Arial" w:cs="Arial"/>
          <w:bCs/>
          <w:i/>
          <w:iCs/>
          <w:szCs w:val="24"/>
        </w:rPr>
        <w:t>Ir51b</w:t>
      </w:r>
      <w:r w:rsidR="00676C7F" w:rsidRPr="002D7FF6">
        <w:rPr>
          <w:rFonts w:ascii="Arial" w:hAnsi="Arial" w:cs="Arial"/>
          <w:bCs/>
          <w:szCs w:val="24"/>
        </w:rPr>
        <w:t xml:space="preserve">, </w:t>
      </w:r>
      <w:r w:rsidR="00676C7F" w:rsidRPr="002D7FF6">
        <w:rPr>
          <w:rFonts w:ascii="Arial" w:hAnsi="Arial" w:cs="Arial"/>
          <w:bCs/>
          <w:i/>
          <w:iCs/>
          <w:szCs w:val="24"/>
        </w:rPr>
        <w:t>Ir56d</w:t>
      </w:r>
      <w:r w:rsidR="00676C7F" w:rsidRPr="002D7FF6">
        <w:rPr>
          <w:rFonts w:ascii="Arial" w:hAnsi="Arial" w:cs="Arial"/>
          <w:bCs/>
          <w:szCs w:val="24"/>
        </w:rPr>
        <w:t xml:space="preserve">, and </w:t>
      </w:r>
      <w:r w:rsidR="00676C7F" w:rsidRPr="002D7FF6">
        <w:rPr>
          <w:rFonts w:ascii="Arial" w:hAnsi="Arial" w:cs="Arial"/>
          <w:bCs/>
          <w:i/>
          <w:iCs/>
          <w:szCs w:val="24"/>
        </w:rPr>
        <w:t>Ir76b</w:t>
      </w:r>
      <w:r w:rsidR="00676C7F" w:rsidRPr="002D7FF6">
        <w:rPr>
          <w:rFonts w:ascii="Arial" w:hAnsi="Arial" w:cs="Arial"/>
          <w:bCs/>
          <w:szCs w:val="24"/>
        </w:rPr>
        <w:t xml:space="preserve"> </w:t>
      </w:r>
      <w:r w:rsidR="00676C7F">
        <w:rPr>
          <w:rFonts w:ascii="Arial" w:hAnsi="Arial" w:cs="Arial"/>
          <w:bCs/>
          <w:szCs w:val="24"/>
        </w:rPr>
        <w:t xml:space="preserve">with </w:t>
      </w:r>
      <w:r w:rsidR="00676C7F" w:rsidRPr="00C17681">
        <w:rPr>
          <w:rFonts w:ascii="Arial" w:hAnsi="Arial" w:cs="Arial"/>
          <w:bCs/>
          <w:i/>
          <w:szCs w:val="24"/>
        </w:rPr>
        <w:t>UAS</w:t>
      </w:r>
      <w:r w:rsidR="00676C7F">
        <w:rPr>
          <w:rFonts w:ascii="Arial" w:hAnsi="Arial" w:cs="Arial"/>
          <w:bCs/>
          <w:szCs w:val="24"/>
        </w:rPr>
        <w:t>-</w:t>
      </w:r>
      <w:r w:rsidR="00676C7F" w:rsidRPr="00C17681">
        <w:rPr>
          <w:rFonts w:ascii="Arial" w:hAnsi="Arial" w:cs="Arial"/>
          <w:bCs/>
          <w:i/>
          <w:szCs w:val="24"/>
        </w:rPr>
        <w:t>Dicer2</w:t>
      </w:r>
      <w:r w:rsidR="00676C7F">
        <w:rPr>
          <w:rFonts w:ascii="Arial" w:hAnsi="Arial" w:cs="Arial"/>
          <w:bCs/>
          <w:szCs w:val="24"/>
        </w:rPr>
        <w:t xml:space="preserve"> </w:t>
      </w:r>
      <w:r w:rsidR="00676C7F" w:rsidRPr="002D7FF6">
        <w:rPr>
          <w:rFonts w:ascii="Arial" w:hAnsi="Arial" w:cs="Arial"/>
          <w:bCs/>
          <w:szCs w:val="24"/>
        </w:rPr>
        <w:t xml:space="preserve">driven by </w:t>
      </w:r>
      <w:r w:rsidR="003E2941" w:rsidRPr="002D7FF6">
        <w:rPr>
          <w:rFonts w:ascii="Arial" w:hAnsi="Arial" w:cs="Arial"/>
          <w:bCs/>
          <w:i/>
          <w:iCs/>
          <w:szCs w:val="24"/>
        </w:rPr>
        <w:t>ppk23-GAL4</w:t>
      </w:r>
      <w:r w:rsidR="003E2941" w:rsidRPr="002D7FF6">
        <w:rPr>
          <w:rFonts w:ascii="Arial" w:hAnsi="Arial" w:cs="Arial"/>
          <w:bCs/>
          <w:szCs w:val="24"/>
        </w:rPr>
        <w:t xml:space="preserve"> (n=6).</w:t>
      </w:r>
      <w:r w:rsidR="00766D12">
        <w:rPr>
          <w:rFonts w:ascii="Arial" w:hAnsi="Arial" w:cs="Arial"/>
          <w:b/>
          <w:szCs w:val="24"/>
        </w:rPr>
        <w:t xml:space="preserve"> </w:t>
      </w:r>
      <w:r w:rsidR="003E2941" w:rsidRPr="002D7FF6">
        <w:rPr>
          <w:rFonts w:ascii="Arial" w:hAnsi="Arial" w:cs="Arial"/>
          <w:bCs/>
          <w:szCs w:val="24"/>
        </w:rPr>
        <w:t>(</w:t>
      </w:r>
      <w:r w:rsidR="00676C7F" w:rsidRPr="00F80364">
        <w:rPr>
          <w:rFonts w:ascii="Arial" w:hAnsi="Arial" w:cs="Arial"/>
          <w:bCs/>
          <w:szCs w:val="24"/>
        </w:rPr>
        <w:t>F</w:t>
      </w:r>
      <w:r w:rsidR="003E2941" w:rsidRPr="002D7FF6">
        <w:rPr>
          <w:rFonts w:ascii="Arial" w:hAnsi="Arial" w:cs="Arial"/>
          <w:bCs/>
          <w:szCs w:val="24"/>
        </w:rPr>
        <w:t xml:space="preserve">) Binary food choice assay of control </w:t>
      </w:r>
      <w:r w:rsidR="003E2941">
        <w:rPr>
          <w:rFonts w:ascii="Arial" w:hAnsi="Arial" w:cs="Arial"/>
          <w:bCs/>
          <w:szCs w:val="24"/>
        </w:rPr>
        <w:t xml:space="preserve">flies </w:t>
      </w:r>
      <w:r w:rsidR="003E2941" w:rsidRPr="002D7FF6">
        <w:rPr>
          <w:rFonts w:ascii="Arial" w:hAnsi="Arial" w:cs="Arial"/>
          <w:bCs/>
          <w:szCs w:val="24"/>
        </w:rPr>
        <w:t xml:space="preserve">and </w:t>
      </w:r>
      <w:r w:rsidR="003E2941" w:rsidRPr="002D7FF6">
        <w:rPr>
          <w:rFonts w:ascii="Arial" w:hAnsi="Arial" w:cs="Arial"/>
          <w:bCs/>
          <w:i/>
          <w:iCs/>
          <w:szCs w:val="24"/>
        </w:rPr>
        <w:t>orco</w:t>
      </w:r>
      <w:r w:rsidR="003E2941" w:rsidRPr="002D7FF6">
        <w:rPr>
          <w:rFonts w:ascii="Arial" w:hAnsi="Arial" w:cs="Arial"/>
          <w:bCs/>
          <w:i/>
          <w:iCs/>
          <w:szCs w:val="24"/>
          <w:vertAlign w:val="superscript"/>
        </w:rPr>
        <w:t>1</w:t>
      </w:r>
      <w:r w:rsidR="003E2941" w:rsidRPr="002D7FF6">
        <w:rPr>
          <w:rFonts w:ascii="Arial" w:hAnsi="Arial" w:cs="Arial"/>
          <w:bCs/>
          <w:szCs w:val="24"/>
        </w:rPr>
        <w:t xml:space="preserve"> </w:t>
      </w:r>
      <w:r w:rsidR="003E2941">
        <w:rPr>
          <w:rFonts w:ascii="Arial" w:hAnsi="Arial" w:cs="Arial"/>
          <w:bCs/>
          <w:szCs w:val="24"/>
        </w:rPr>
        <w:t xml:space="preserve">mutants </w:t>
      </w:r>
      <w:r w:rsidR="003E2941" w:rsidRPr="002D7FF6">
        <w:rPr>
          <w:rFonts w:ascii="Arial" w:hAnsi="Arial" w:cs="Arial"/>
          <w:bCs/>
          <w:szCs w:val="24"/>
        </w:rPr>
        <w:t xml:space="preserve">with </w:t>
      </w:r>
      <w:r w:rsidR="0003060A">
        <w:rPr>
          <w:rFonts w:ascii="Arial" w:hAnsi="Arial" w:cs="Arial"/>
          <w:bCs/>
          <w:szCs w:val="24"/>
        </w:rPr>
        <w:t>0.1</w:t>
      </w:r>
      <w:r w:rsidR="003E2941" w:rsidRPr="002D7FF6">
        <w:rPr>
          <w:rFonts w:ascii="Arial" w:hAnsi="Arial" w:cs="Arial"/>
          <w:bCs/>
          <w:szCs w:val="24"/>
        </w:rPr>
        <w:t xml:space="preserve">% </w:t>
      </w:r>
      <w:r w:rsidR="00B2376B">
        <w:rPr>
          <w:rFonts w:ascii="Arial" w:hAnsi="Arial" w:cs="Arial" w:hint="eastAsia"/>
          <w:bCs/>
          <w:szCs w:val="24"/>
          <w:lang w:eastAsia="ko-KR"/>
        </w:rPr>
        <w:t>c</w:t>
      </w:r>
      <w:r w:rsidR="00B2376B">
        <w:rPr>
          <w:rFonts w:ascii="Arial" w:hAnsi="Arial" w:cs="Arial"/>
          <w:bCs/>
          <w:szCs w:val="24"/>
          <w:lang w:eastAsia="ko-KR"/>
        </w:rPr>
        <w:t>holesterol</w:t>
      </w:r>
      <w:r w:rsidR="003E2941" w:rsidRPr="002D7FF6">
        <w:rPr>
          <w:rFonts w:ascii="Arial" w:hAnsi="Arial" w:cs="Arial"/>
          <w:bCs/>
          <w:szCs w:val="24"/>
        </w:rPr>
        <w:t xml:space="preserve"> (n=6).</w:t>
      </w:r>
      <w:r w:rsidR="00766D12">
        <w:rPr>
          <w:rFonts w:ascii="Arial" w:hAnsi="Arial" w:cs="Arial"/>
          <w:b/>
          <w:szCs w:val="24"/>
        </w:rPr>
        <w:t xml:space="preserve"> </w:t>
      </w:r>
      <w:r w:rsidR="00676C7F" w:rsidRPr="00676C7F">
        <w:rPr>
          <w:rFonts w:ascii="Arial" w:hAnsi="Arial" w:cs="Arial"/>
          <w:bCs/>
          <w:szCs w:val="24"/>
        </w:rPr>
        <w:t>(</w:t>
      </w:r>
      <w:r w:rsidR="00676C7F" w:rsidRPr="00F80364">
        <w:rPr>
          <w:rFonts w:ascii="Arial" w:hAnsi="Arial" w:cs="Arial"/>
          <w:bCs/>
          <w:szCs w:val="24"/>
        </w:rPr>
        <w:t>G</w:t>
      </w:r>
      <w:r w:rsidR="00676C7F" w:rsidRPr="00676C7F">
        <w:rPr>
          <w:rFonts w:ascii="Arial" w:hAnsi="Arial" w:cs="Arial"/>
          <w:bCs/>
          <w:szCs w:val="24"/>
        </w:rPr>
        <w:t>)</w:t>
      </w:r>
      <w:r w:rsidR="00676C7F">
        <w:rPr>
          <w:rFonts w:ascii="Arial" w:hAnsi="Arial" w:cs="Arial"/>
          <w:bCs/>
          <w:szCs w:val="24"/>
        </w:rPr>
        <w:t xml:space="preserve"> </w:t>
      </w:r>
      <w:r w:rsidR="00676C7F">
        <w:rPr>
          <w:rFonts w:ascii="Arial" w:eastAsia="Arial" w:hAnsi="Arial" w:cs="Arial"/>
          <w:color w:val="000000"/>
          <w:szCs w:val="24"/>
        </w:rPr>
        <w:t xml:space="preserve">Evaluation of the role of different organs in </w:t>
      </w:r>
      <w:r w:rsidR="0003060A">
        <w:rPr>
          <w:rFonts w:ascii="Arial" w:eastAsia="Arial" w:hAnsi="Arial" w:cs="Arial"/>
          <w:color w:val="000000"/>
          <w:szCs w:val="24"/>
        </w:rPr>
        <w:t>0.1</w:t>
      </w:r>
      <w:r w:rsidR="00676C7F">
        <w:rPr>
          <w:rFonts w:ascii="Arial" w:eastAsia="Arial" w:hAnsi="Arial" w:cs="Arial"/>
          <w:color w:val="000000"/>
          <w:szCs w:val="24"/>
        </w:rPr>
        <w:t xml:space="preserve">% cholesterol perception via feeding assay (n = 6). </w:t>
      </w:r>
      <w:r w:rsidR="003E2941" w:rsidRPr="002D7FF6">
        <w:rPr>
          <w:rFonts w:ascii="Arial" w:hAnsi="Arial" w:cs="Arial"/>
          <w:bCs/>
          <w:szCs w:val="24"/>
        </w:rPr>
        <w:t>All error bars represent standard errors of the means (SEMs). Statistical analysis was performed using single-factor ANOVA with Scheffe's post hoc analysis to compare multiple datasets. Asterisks indicate statistical significance compared to the control group (**</w:t>
      </w:r>
      <w:r w:rsidR="003E2941" w:rsidRPr="00C17681">
        <w:rPr>
          <w:rFonts w:ascii="Arial" w:hAnsi="Arial" w:cs="Arial"/>
          <w:bCs/>
          <w:i/>
          <w:szCs w:val="24"/>
        </w:rPr>
        <w:t>P</w:t>
      </w:r>
      <w:r w:rsidR="003E2941" w:rsidRPr="002D7FF6">
        <w:rPr>
          <w:rFonts w:ascii="Arial" w:hAnsi="Arial" w:cs="Arial"/>
          <w:bCs/>
          <w:szCs w:val="24"/>
        </w:rPr>
        <w:t xml:space="preserve"> &lt; 0.01).</w:t>
      </w:r>
    </w:p>
    <w:sectPr w:rsidR="003E2941" w:rsidRPr="00766D12" w:rsidSect="00E853D5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4B747" w14:textId="77777777" w:rsidR="00ED3EFC" w:rsidRDefault="00ED3EFC">
      <w:r>
        <w:separator/>
      </w:r>
    </w:p>
  </w:endnote>
  <w:endnote w:type="continuationSeparator" w:id="0">
    <w:p w14:paraId="0941A5B8" w14:textId="77777777" w:rsidR="00ED3EFC" w:rsidRDefault="00E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8EA3E" w14:textId="32DFF1A6" w:rsidR="00F125EE" w:rsidRDefault="00114193">
    <w:pPr>
      <w:pStyle w:val="af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2B22">
      <w:rPr>
        <w:noProof/>
      </w:rPr>
      <w:t>3</w:t>
    </w:r>
    <w:r>
      <w:fldChar w:fldCharType="end"/>
    </w:r>
  </w:p>
  <w:p w14:paraId="211F3547" w14:textId="77777777" w:rsidR="00F125EE" w:rsidRDefault="00F125EE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AF1B6" w14:textId="77777777" w:rsidR="00ED3EFC" w:rsidRDefault="00ED3EFC">
      <w:r>
        <w:separator/>
      </w:r>
    </w:p>
  </w:footnote>
  <w:footnote w:type="continuationSeparator" w:id="0">
    <w:p w14:paraId="00257479" w14:textId="77777777" w:rsidR="00ED3EFC" w:rsidRDefault="00E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2972239">
    <w:abstractNumId w:val="9"/>
  </w:num>
  <w:num w:numId="2" w16cid:durableId="320038381">
    <w:abstractNumId w:val="7"/>
  </w:num>
  <w:num w:numId="3" w16cid:durableId="568885118">
    <w:abstractNumId w:val="6"/>
  </w:num>
  <w:num w:numId="4" w16cid:durableId="1077483428">
    <w:abstractNumId w:val="5"/>
  </w:num>
  <w:num w:numId="5" w16cid:durableId="119082135">
    <w:abstractNumId w:val="4"/>
  </w:num>
  <w:num w:numId="6" w16cid:durableId="337512182">
    <w:abstractNumId w:val="8"/>
  </w:num>
  <w:num w:numId="7" w16cid:durableId="2034839338">
    <w:abstractNumId w:val="3"/>
  </w:num>
  <w:num w:numId="8" w16cid:durableId="812526276">
    <w:abstractNumId w:val="2"/>
  </w:num>
  <w:num w:numId="9" w16cid:durableId="1135365556">
    <w:abstractNumId w:val="1"/>
  </w:num>
  <w:num w:numId="10" w16cid:durableId="1622492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3060A"/>
    <w:rsid w:val="00045B26"/>
    <w:rsid w:val="00065EBD"/>
    <w:rsid w:val="00066D0C"/>
    <w:rsid w:val="00083B44"/>
    <w:rsid w:val="000850DC"/>
    <w:rsid w:val="000C07BF"/>
    <w:rsid w:val="000C2771"/>
    <w:rsid w:val="000D46F4"/>
    <w:rsid w:val="000E35CB"/>
    <w:rsid w:val="000E41EE"/>
    <w:rsid w:val="000F0DCE"/>
    <w:rsid w:val="000F6BE3"/>
    <w:rsid w:val="00112C5B"/>
    <w:rsid w:val="00114193"/>
    <w:rsid w:val="00115A38"/>
    <w:rsid w:val="0011687B"/>
    <w:rsid w:val="00116ADA"/>
    <w:rsid w:val="00124F82"/>
    <w:rsid w:val="0013359A"/>
    <w:rsid w:val="0016337A"/>
    <w:rsid w:val="00164269"/>
    <w:rsid w:val="001A1BDE"/>
    <w:rsid w:val="001B13CE"/>
    <w:rsid w:val="001F0876"/>
    <w:rsid w:val="001F167C"/>
    <w:rsid w:val="001F5E91"/>
    <w:rsid w:val="002077B9"/>
    <w:rsid w:val="00250A79"/>
    <w:rsid w:val="00262D72"/>
    <w:rsid w:val="00294FBB"/>
    <w:rsid w:val="002C030F"/>
    <w:rsid w:val="002E4D28"/>
    <w:rsid w:val="002F0FB6"/>
    <w:rsid w:val="0031671A"/>
    <w:rsid w:val="0033085A"/>
    <w:rsid w:val="00331D75"/>
    <w:rsid w:val="003549CE"/>
    <w:rsid w:val="00355362"/>
    <w:rsid w:val="003614C4"/>
    <w:rsid w:val="00363E44"/>
    <w:rsid w:val="003659A8"/>
    <w:rsid w:val="003669F9"/>
    <w:rsid w:val="00392402"/>
    <w:rsid w:val="00393BAB"/>
    <w:rsid w:val="00395E86"/>
    <w:rsid w:val="003A2FD8"/>
    <w:rsid w:val="003B40E6"/>
    <w:rsid w:val="003E2941"/>
    <w:rsid w:val="003E74FB"/>
    <w:rsid w:val="003F5904"/>
    <w:rsid w:val="003F6E14"/>
    <w:rsid w:val="00405336"/>
    <w:rsid w:val="00416B33"/>
    <w:rsid w:val="00435ABE"/>
    <w:rsid w:val="004571D5"/>
    <w:rsid w:val="00461D81"/>
    <w:rsid w:val="0046356B"/>
    <w:rsid w:val="00477182"/>
    <w:rsid w:val="004779CB"/>
    <w:rsid w:val="004A6F57"/>
    <w:rsid w:val="004D0135"/>
    <w:rsid w:val="004E42D8"/>
    <w:rsid w:val="004E7BA2"/>
    <w:rsid w:val="004F3B82"/>
    <w:rsid w:val="004F3DB8"/>
    <w:rsid w:val="004F7EDF"/>
    <w:rsid w:val="005001AC"/>
    <w:rsid w:val="00527D71"/>
    <w:rsid w:val="00533910"/>
    <w:rsid w:val="005520A8"/>
    <w:rsid w:val="005607DD"/>
    <w:rsid w:val="00561F48"/>
    <w:rsid w:val="005A558C"/>
    <w:rsid w:val="005D712F"/>
    <w:rsid w:val="005E28F8"/>
    <w:rsid w:val="005E6513"/>
    <w:rsid w:val="006014E6"/>
    <w:rsid w:val="00607E8E"/>
    <w:rsid w:val="00632CA3"/>
    <w:rsid w:val="00651114"/>
    <w:rsid w:val="00664560"/>
    <w:rsid w:val="00670299"/>
    <w:rsid w:val="00676C7F"/>
    <w:rsid w:val="00691985"/>
    <w:rsid w:val="00697611"/>
    <w:rsid w:val="006A1B64"/>
    <w:rsid w:val="007108F5"/>
    <w:rsid w:val="00713E5B"/>
    <w:rsid w:val="00735968"/>
    <w:rsid w:val="007402FC"/>
    <w:rsid w:val="007411A1"/>
    <w:rsid w:val="00766D12"/>
    <w:rsid w:val="00771C76"/>
    <w:rsid w:val="00793072"/>
    <w:rsid w:val="007C45B3"/>
    <w:rsid w:val="007C5D36"/>
    <w:rsid w:val="007E2786"/>
    <w:rsid w:val="00807D35"/>
    <w:rsid w:val="008210E4"/>
    <w:rsid w:val="008218C4"/>
    <w:rsid w:val="00867A98"/>
    <w:rsid w:val="00870867"/>
    <w:rsid w:val="00873FC9"/>
    <w:rsid w:val="00880C6F"/>
    <w:rsid w:val="00885C9B"/>
    <w:rsid w:val="008A0289"/>
    <w:rsid w:val="008D5D2A"/>
    <w:rsid w:val="008E15A7"/>
    <w:rsid w:val="008F7C6D"/>
    <w:rsid w:val="00914B63"/>
    <w:rsid w:val="009354F3"/>
    <w:rsid w:val="009447DC"/>
    <w:rsid w:val="00945471"/>
    <w:rsid w:val="00950234"/>
    <w:rsid w:val="00961BA5"/>
    <w:rsid w:val="009743A9"/>
    <w:rsid w:val="009906BA"/>
    <w:rsid w:val="0099529E"/>
    <w:rsid w:val="009A5287"/>
    <w:rsid w:val="009A7C5F"/>
    <w:rsid w:val="009B2AC5"/>
    <w:rsid w:val="009B7984"/>
    <w:rsid w:val="009C4813"/>
    <w:rsid w:val="009F4BED"/>
    <w:rsid w:val="009F7D93"/>
    <w:rsid w:val="00A02E0C"/>
    <w:rsid w:val="00A07DFF"/>
    <w:rsid w:val="00A20995"/>
    <w:rsid w:val="00A217EF"/>
    <w:rsid w:val="00A3403B"/>
    <w:rsid w:val="00A51A12"/>
    <w:rsid w:val="00A53A78"/>
    <w:rsid w:val="00A627D4"/>
    <w:rsid w:val="00A6650C"/>
    <w:rsid w:val="00A714FA"/>
    <w:rsid w:val="00A74DA2"/>
    <w:rsid w:val="00A77632"/>
    <w:rsid w:val="00AA2232"/>
    <w:rsid w:val="00AB12FD"/>
    <w:rsid w:val="00AB399E"/>
    <w:rsid w:val="00AC59D0"/>
    <w:rsid w:val="00AD16B1"/>
    <w:rsid w:val="00AD499C"/>
    <w:rsid w:val="00B2376B"/>
    <w:rsid w:val="00B36869"/>
    <w:rsid w:val="00B43B31"/>
    <w:rsid w:val="00B47CFA"/>
    <w:rsid w:val="00B574A3"/>
    <w:rsid w:val="00B57F00"/>
    <w:rsid w:val="00B63245"/>
    <w:rsid w:val="00B73C69"/>
    <w:rsid w:val="00B77B2A"/>
    <w:rsid w:val="00B82C22"/>
    <w:rsid w:val="00B93DBA"/>
    <w:rsid w:val="00B9440A"/>
    <w:rsid w:val="00BB2D2A"/>
    <w:rsid w:val="00BC290E"/>
    <w:rsid w:val="00BC3E04"/>
    <w:rsid w:val="00BD58CF"/>
    <w:rsid w:val="00BF0C92"/>
    <w:rsid w:val="00C03E43"/>
    <w:rsid w:val="00C04CC1"/>
    <w:rsid w:val="00C219BE"/>
    <w:rsid w:val="00C4096C"/>
    <w:rsid w:val="00C50C6D"/>
    <w:rsid w:val="00C600D9"/>
    <w:rsid w:val="00C84F99"/>
    <w:rsid w:val="00C92B22"/>
    <w:rsid w:val="00CC1384"/>
    <w:rsid w:val="00CD3720"/>
    <w:rsid w:val="00CF1848"/>
    <w:rsid w:val="00CF5C2F"/>
    <w:rsid w:val="00D04BCF"/>
    <w:rsid w:val="00D05535"/>
    <w:rsid w:val="00D11A56"/>
    <w:rsid w:val="00D143D9"/>
    <w:rsid w:val="00D30C95"/>
    <w:rsid w:val="00D51C15"/>
    <w:rsid w:val="00D5511B"/>
    <w:rsid w:val="00D766F1"/>
    <w:rsid w:val="00D921C3"/>
    <w:rsid w:val="00DA74E4"/>
    <w:rsid w:val="00DB1B22"/>
    <w:rsid w:val="00DD2E17"/>
    <w:rsid w:val="00DD43A2"/>
    <w:rsid w:val="00DE3C54"/>
    <w:rsid w:val="00DF7D88"/>
    <w:rsid w:val="00E05FA9"/>
    <w:rsid w:val="00E257C8"/>
    <w:rsid w:val="00E2712A"/>
    <w:rsid w:val="00E40A10"/>
    <w:rsid w:val="00E41512"/>
    <w:rsid w:val="00E4519A"/>
    <w:rsid w:val="00E8108C"/>
    <w:rsid w:val="00E853D5"/>
    <w:rsid w:val="00E9773B"/>
    <w:rsid w:val="00EA6F42"/>
    <w:rsid w:val="00EC13A3"/>
    <w:rsid w:val="00EC7C85"/>
    <w:rsid w:val="00ED2CBE"/>
    <w:rsid w:val="00ED3EFC"/>
    <w:rsid w:val="00F00C7E"/>
    <w:rsid w:val="00F125EE"/>
    <w:rsid w:val="00F12E98"/>
    <w:rsid w:val="00F22029"/>
    <w:rsid w:val="00F515FB"/>
    <w:rsid w:val="00F57C11"/>
    <w:rsid w:val="00F630EA"/>
    <w:rsid w:val="00F7007E"/>
    <w:rsid w:val="00F73193"/>
    <w:rsid w:val="00F74F95"/>
    <w:rsid w:val="00F80364"/>
    <w:rsid w:val="00F80705"/>
    <w:rsid w:val="00F81FB3"/>
    <w:rsid w:val="00F83A50"/>
    <w:rsid w:val="00FA1481"/>
    <w:rsid w:val="00FA4C8C"/>
    <w:rsid w:val="00FF04E3"/>
    <w:rsid w:val="00FF4DE3"/>
    <w:rsid w:val="00FF52AC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Char">
    <w:name w:val="제목 1 Char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Char">
    <w:name w:val="제목 2 Char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Char">
    <w:name w:val="제목 5 Char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Char">
    <w:name w:val="제목 6 Char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Char">
    <w:name w:val="제목 7 Char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Char">
    <w:name w:val="제목 8 Char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Char">
    <w:name w:val="제목 9 Char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Char"/>
    <w:semiHidden/>
    <w:rsid w:val="00405336"/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link w:val="a6"/>
    <w:semiHidden/>
    <w:rsid w:val="00FF04E3"/>
    <w:rPr>
      <w:rFonts w:ascii="Tahoma" w:hAnsi="Tahoma" w:cs="Tahoma"/>
      <w:sz w:val="16"/>
      <w:szCs w:val="16"/>
    </w:rPr>
  </w:style>
  <w:style w:type="paragraph" w:styleId="a7">
    <w:name w:val="Bibliography"/>
    <w:basedOn w:val="a1"/>
    <w:next w:val="a1"/>
    <w:uiPriority w:val="37"/>
    <w:semiHidden/>
    <w:rsid w:val="00405336"/>
  </w:style>
  <w:style w:type="paragraph" w:styleId="a8">
    <w:name w:val="Block Text"/>
    <w:basedOn w:val="a1"/>
    <w:semiHidden/>
    <w:rsid w:val="00405336"/>
    <w:pPr>
      <w:spacing w:after="120"/>
      <w:ind w:left="1440" w:right="1440"/>
    </w:pPr>
  </w:style>
  <w:style w:type="paragraph" w:styleId="a9">
    <w:name w:val="Body Text"/>
    <w:basedOn w:val="a1"/>
    <w:link w:val="Char0"/>
    <w:semiHidden/>
    <w:rsid w:val="00405336"/>
    <w:pPr>
      <w:spacing w:after="120"/>
    </w:pPr>
  </w:style>
  <w:style w:type="character" w:customStyle="1" w:styleId="Char0">
    <w:name w:val="본문 Char"/>
    <w:link w:val="a9"/>
    <w:semiHidden/>
    <w:rsid w:val="00FF04E3"/>
    <w:rPr>
      <w:sz w:val="24"/>
    </w:rPr>
  </w:style>
  <w:style w:type="paragraph" w:styleId="22">
    <w:name w:val="Body Text 2"/>
    <w:basedOn w:val="a1"/>
    <w:link w:val="2Char0"/>
    <w:semiHidden/>
    <w:rsid w:val="00405336"/>
    <w:pPr>
      <w:spacing w:after="120" w:line="480" w:lineRule="auto"/>
    </w:pPr>
  </w:style>
  <w:style w:type="character" w:customStyle="1" w:styleId="2Char0">
    <w:name w:val="본문 2 Char"/>
    <w:link w:val="22"/>
    <w:semiHidden/>
    <w:rsid w:val="00FF04E3"/>
    <w:rPr>
      <w:sz w:val="24"/>
    </w:rPr>
  </w:style>
  <w:style w:type="paragraph" w:styleId="32">
    <w:name w:val="Body Text 3"/>
    <w:basedOn w:val="a1"/>
    <w:link w:val="3Char"/>
    <w:semiHidden/>
    <w:rsid w:val="00405336"/>
    <w:pPr>
      <w:spacing w:after="120"/>
    </w:pPr>
    <w:rPr>
      <w:sz w:val="16"/>
      <w:szCs w:val="16"/>
    </w:rPr>
  </w:style>
  <w:style w:type="character" w:customStyle="1" w:styleId="3Char">
    <w:name w:val="본문 3 Char"/>
    <w:link w:val="32"/>
    <w:semiHidden/>
    <w:rsid w:val="00FF04E3"/>
    <w:rPr>
      <w:sz w:val="16"/>
      <w:szCs w:val="16"/>
    </w:rPr>
  </w:style>
  <w:style w:type="paragraph" w:styleId="aa">
    <w:name w:val="Body Text First Indent"/>
    <w:basedOn w:val="a9"/>
    <w:link w:val="Char1"/>
    <w:semiHidden/>
    <w:rsid w:val="00405336"/>
    <w:pPr>
      <w:ind w:firstLine="210"/>
    </w:pPr>
  </w:style>
  <w:style w:type="character" w:customStyle="1" w:styleId="Char1">
    <w:name w:val="본문 첫 줄 들여쓰기 Char"/>
    <w:link w:val="aa"/>
    <w:semiHidden/>
    <w:rsid w:val="00FF04E3"/>
    <w:rPr>
      <w:sz w:val="24"/>
    </w:rPr>
  </w:style>
  <w:style w:type="paragraph" w:styleId="ab">
    <w:name w:val="Body Text Indent"/>
    <w:basedOn w:val="a1"/>
    <w:link w:val="Char2"/>
    <w:semiHidden/>
    <w:rsid w:val="00405336"/>
    <w:pPr>
      <w:spacing w:after="120"/>
      <w:ind w:left="360"/>
    </w:pPr>
  </w:style>
  <w:style w:type="character" w:customStyle="1" w:styleId="Char2">
    <w:name w:val="본문 들여쓰기 Char"/>
    <w:link w:val="ab"/>
    <w:semiHidden/>
    <w:rsid w:val="00FF04E3"/>
    <w:rPr>
      <w:sz w:val="24"/>
    </w:rPr>
  </w:style>
  <w:style w:type="paragraph" w:styleId="23">
    <w:name w:val="Body Text First Indent 2"/>
    <w:basedOn w:val="ab"/>
    <w:link w:val="2Char1"/>
    <w:semiHidden/>
    <w:rsid w:val="00405336"/>
    <w:pPr>
      <w:ind w:firstLine="210"/>
    </w:pPr>
  </w:style>
  <w:style w:type="character" w:customStyle="1" w:styleId="2Char1">
    <w:name w:val="본문 첫 줄 들여쓰기 2 Char"/>
    <w:link w:val="23"/>
    <w:semiHidden/>
    <w:rsid w:val="00FF04E3"/>
    <w:rPr>
      <w:sz w:val="24"/>
    </w:rPr>
  </w:style>
  <w:style w:type="paragraph" w:styleId="24">
    <w:name w:val="Body Text Indent 2"/>
    <w:basedOn w:val="a1"/>
    <w:link w:val="2Char2"/>
    <w:semiHidden/>
    <w:rsid w:val="00405336"/>
    <w:pPr>
      <w:spacing w:after="120" w:line="480" w:lineRule="auto"/>
      <w:ind w:left="360"/>
    </w:pPr>
  </w:style>
  <w:style w:type="character" w:customStyle="1" w:styleId="2Char2">
    <w:name w:val="본문 들여쓰기 2 Char"/>
    <w:link w:val="24"/>
    <w:semiHidden/>
    <w:rsid w:val="00FF04E3"/>
    <w:rPr>
      <w:sz w:val="24"/>
    </w:rPr>
  </w:style>
  <w:style w:type="paragraph" w:styleId="33">
    <w:name w:val="Body Text Indent 3"/>
    <w:basedOn w:val="a1"/>
    <w:link w:val="3Char0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Char0">
    <w:name w:val="본문 들여쓰기 3 Char"/>
    <w:link w:val="33"/>
    <w:semiHidden/>
    <w:rsid w:val="00FF04E3"/>
    <w:rPr>
      <w:sz w:val="16"/>
      <w:szCs w:val="16"/>
    </w:rPr>
  </w:style>
  <w:style w:type="paragraph" w:styleId="ac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d">
    <w:name w:val="Closing"/>
    <w:basedOn w:val="a1"/>
    <w:link w:val="Char3"/>
    <w:semiHidden/>
    <w:rsid w:val="00405336"/>
    <w:pPr>
      <w:ind w:left="4320"/>
    </w:pPr>
  </w:style>
  <w:style w:type="character" w:customStyle="1" w:styleId="Char3">
    <w:name w:val="맺음말 Char"/>
    <w:link w:val="ad"/>
    <w:semiHidden/>
    <w:rsid w:val="00FF04E3"/>
    <w:rPr>
      <w:sz w:val="24"/>
    </w:rPr>
  </w:style>
  <w:style w:type="paragraph" w:styleId="ae">
    <w:name w:val="annotation text"/>
    <w:basedOn w:val="a1"/>
    <w:link w:val="Char4"/>
    <w:semiHidden/>
    <w:rsid w:val="00405336"/>
    <w:rPr>
      <w:sz w:val="20"/>
    </w:rPr>
  </w:style>
  <w:style w:type="character" w:customStyle="1" w:styleId="Char4">
    <w:name w:val="메모 텍스트 Char"/>
    <w:basedOn w:val="a2"/>
    <w:link w:val="ae"/>
    <w:semiHidden/>
    <w:rsid w:val="00FF04E3"/>
  </w:style>
  <w:style w:type="paragraph" w:styleId="af">
    <w:name w:val="annotation subject"/>
    <w:basedOn w:val="ae"/>
    <w:next w:val="ae"/>
    <w:link w:val="Char5"/>
    <w:semiHidden/>
    <w:rsid w:val="00405336"/>
    <w:rPr>
      <w:b/>
      <w:bCs/>
    </w:rPr>
  </w:style>
  <w:style w:type="character" w:customStyle="1" w:styleId="Char5">
    <w:name w:val="메모 주제 Char"/>
    <w:link w:val="af"/>
    <w:semiHidden/>
    <w:rsid w:val="00FF04E3"/>
    <w:rPr>
      <w:b/>
      <w:bCs/>
    </w:rPr>
  </w:style>
  <w:style w:type="paragraph" w:styleId="af0">
    <w:name w:val="Date"/>
    <w:basedOn w:val="a1"/>
    <w:next w:val="a1"/>
    <w:link w:val="Char6"/>
    <w:semiHidden/>
    <w:rsid w:val="00405336"/>
  </w:style>
  <w:style w:type="character" w:customStyle="1" w:styleId="Char6">
    <w:name w:val="날짜 Char"/>
    <w:link w:val="af0"/>
    <w:semiHidden/>
    <w:rsid w:val="00FF04E3"/>
    <w:rPr>
      <w:sz w:val="24"/>
    </w:rPr>
  </w:style>
  <w:style w:type="paragraph" w:styleId="af1">
    <w:name w:val="Document Map"/>
    <w:basedOn w:val="a1"/>
    <w:link w:val="Char7"/>
    <w:semiHidden/>
    <w:rsid w:val="00405336"/>
    <w:rPr>
      <w:rFonts w:ascii="Tahoma" w:hAnsi="Tahoma" w:cs="Tahoma"/>
      <w:sz w:val="16"/>
      <w:szCs w:val="16"/>
    </w:rPr>
  </w:style>
  <w:style w:type="character" w:customStyle="1" w:styleId="Char7">
    <w:name w:val="문서 구조 Char"/>
    <w:link w:val="af1"/>
    <w:semiHidden/>
    <w:rsid w:val="00FF04E3"/>
    <w:rPr>
      <w:rFonts w:ascii="Tahoma" w:hAnsi="Tahoma" w:cs="Tahoma"/>
      <w:sz w:val="16"/>
      <w:szCs w:val="16"/>
    </w:rPr>
  </w:style>
  <w:style w:type="paragraph" w:styleId="af2">
    <w:name w:val="E-mail Signature"/>
    <w:basedOn w:val="a1"/>
    <w:link w:val="Char8"/>
    <w:semiHidden/>
    <w:rsid w:val="00405336"/>
  </w:style>
  <w:style w:type="character" w:customStyle="1" w:styleId="Char8">
    <w:name w:val="전자 메일 서명 Char"/>
    <w:link w:val="af2"/>
    <w:semiHidden/>
    <w:rsid w:val="00FF04E3"/>
    <w:rPr>
      <w:sz w:val="24"/>
    </w:rPr>
  </w:style>
  <w:style w:type="paragraph" w:styleId="af3">
    <w:name w:val="endnote text"/>
    <w:basedOn w:val="a1"/>
    <w:link w:val="Char9"/>
    <w:semiHidden/>
    <w:rsid w:val="00405336"/>
    <w:rPr>
      <w:sz w:val="20"/>
    </w:rPr>
  </w:style>
  <w:style w:type="character" w:customStyle="1" w:styleId="Char9">
    <w:name w:val="미주 텍스트 Char"/>
    <w:basedOn w:val="a2"/>
    <w:link w:val="af3"/>
    <w:semiHidden/>
    <w:rsid w:val="00FF04E3"/>
  </w:style>
  <w:style w:type="paragraph" w:styleId="af4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5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6">
    <w:name w:val="footer"/>
    <w:basedOn w:val="a1"/>
    <w:link w:val="Chara"/>
    <w:semiHidden/>
    <w:rsid w:val="00405336"/>
    <w:pPr>
      <w:tabs>
        <w:tab w:val="center" w:pos="4680"/>
        <w:tab w:val="right" w:pos="9360"/>
      </w:tabs>
    </w:pPr>
  </w:style>
  <w:style w:type="character" w:customStyle="1" w:styleId="Chara">
    <w:name w:val="바닥글 Char"/>
    <w:link w:val="af6"/>
    <w:semiHidden/>
    <w:rsid w:val="00FF04E3"/>
    <w:rPr>
      <w:sz w:val="24"/>
    </w:rPr>
  </w:style>
  <w:style w:type="paragraph" w:styleId="af7">
    <w:name w:val="footnote text"/>
    <w:basedOn w:val="a1"/>
    <w:link w:val="Charb"/>
    <w:semiHidden/>
    <w:rsid w:val="00405336"/>
    <w:rPr>
      <w:sz w:val="20"/>
    </w:rPr>
  </w:style>
  <w:style w:type="character" w:customStyle="1" w:styleId="Charb">
    <w:name w:val="각주 텍스트 Char"/>
    <w:basedOn w:val="a2"/>
    <w:link w:val="af7"/>
    <w:semiHidden/>
    <w:rsid w:val="00FF04E3"/>
  </w:style>
  <w:style w:type="paragraph" w:styleId="af8">
    <w:name w:val="header"/>
    <w:basedOn w:val="a1"/>
    <w:link w:val="Charc"/>
    <w:semiHidden/>
    <w:rsid w:val="00405336"/>
    <w:pPr>
      <w:tabs>
        <w:tab w:val="center" w:pos="4680"/>
        <w:tab w:val="right" w:pos="9360"/>
      </w:tabs>
    </w:pPr>
  </w:style>
  <w:style w:type="character" w:customStyle="1" w:styleId="Charc">
    <w:name w:val="머리글 Char"/>
    <w:link w:val="af8"/>
    <w:semiHidden/>
    <w:rsid w:val="00FF04E3"/>
    <w:rPr>
      <w:sz w:val="24"/>
    </w:rPr>
  </w:style>
  <w:style w:type="paragraph" w:styleId="HTML">
    <w:name w:val="HTML Address"/>
    <w:basedOn w:val="a1"/>
    <w:link w:val="HTMLChar"/>
    <w:semiHidden/>
    <w:rsid w:val="00405336"/>
    <w:rPr>
      <w:i/>
      <w:iCs/>
    </w:rPr>
  </w:style>
  <w:style w:type="character" w:customStyle="1" w:styleId="HTMLChar">
    <w:name w:val="HTML 주소 Char"/>
    <w:link w:val="HTML"/>
    <w:semiHidden/>
    <w:rsid w:val="00FF04E3"/>
    <w:rPr>
      <w:i/>
      <w:iCs/>
      <w:sz w:val="24"/>
    </w:rPr>
  </w:style>
  <w:style w:type="paragraph" w:styleId="HTML0">
    <w:name w:val="HTML Preformatted"/>
    <w:basedOn w:val="a1"/>
    <w:link w:val="HTMLChar0"/>
    <w:semiHidden/>
    <w:rsid w:val="00405336"/>
    <w:rPr>
      <w:rFonts w:ascii="Courier New" w:hAnsi="Courier New" w:cs="Courier New"/>
      <w:sz w:val="20"/>
    </w:rPr>
  </w:style>
  <w:style w:type="character" w:customStyle="1" w:styleId="HTMLChar0">
    <w:name w:val="미리 서식이 지정된 HTML Char"/>
    <w:link w:val="HTML0"/>
    <w:semiHidden/>
    <w:rsid w:val="00FF04E3"/>
    <w:rPr>
      <w:rFonts w:ascii="Courier New" w:hAnsi="Courier New" w:cs="Courier New"/>
    </w:rPr>
  </w:style>
  <w:style w:type="paragraph" w:styleId="10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5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4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2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0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0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0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0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9">
    <w:name w:val="index heading"/>
    <w:basedOn w:val="a1"/>
    <w:next w:val="10"/>
    <w:semiHidden/>
    <w:rsid w:val="00405336"/>
    <w:rPr>
      <w:rFonts w:ascii="Cambria" w:hAnsi="Cambria"/>
      <w:b/>
      <w:bCs/>
    </w:rPr>
  </w:style>
  <w:style w:type="paragraph" w:styleId="afa">
    <w:name w:val="Intense Quote"/>
    <w:basedOn w:val="a1"/>
    <w:next w:val="a1"/>
    <w:link w:val="Chard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d">
    <w:name w:val="강한 인용 Char"/>
    <w:link w:val="af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b">
    <w:name w:val="List"/>
    <w:basedOn w:val="a1"/>
    <w:semiHidden/>
    <w:rsid w:val="00405336"/>
    <w:pPr>
      <w:ind w:left="360" w:hanging="360"/>
      <w:contextualSpacing/>
    </w:pPr>
  </w:style>
  <w:style w:type="paragraph" w:styleId="26">
    <w:name w:val="List 2"/>
    <w:basedOn w:val="a1"/>
    <w:semiHidden/>
    <w:rsid w:val="00405336"/>
    <w:pPr>
      <w:ind w:left="720" w:hanging="360"/>
      <w:contextualSpacing/>
    </w:pPr>
  </w:style>
  <w:style w:type="paragraph" w:styleId="35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3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c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7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6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4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d">
    <w:name w:val="List Paragraph"/>
    <w:basedOn w:val="a1"/>
    <w:uiPriority w:val="34"/>
    <w:semiHidden/>
    <w:qFormat/>
    <w:rsid w:val="00405336"/>
    <w:pPr>
      <w:ind w:left="720"/>
    </w:pPr>
  </w:style>
  <w:style w:type="paragraph" w:styleId="afe">
    <w:name w:val="macro"/>
    <w:link w:val="Char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Chare">
    <w:name w:val="매크로 텍스트 Char"/>
    <w:link w:val="afe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">
    <w:name w:val="Message Header"/>
    <w:basedOn w:val="a1"/>
    <w:link w:val="Charf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Charf">
    <w:name w:val="메시지 머리글 Char"/>
    <w:link w:val="a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0">
    <w:name w:val="No Spacing"/>
    <w:uiPriority w:val="1"/>
    <w:semiHidden/>
    <w:qFormat/>
    <w:rsid w:val="00405336"/>
    <w:rPr>
      <w:sz w:val="24"/>
    </w:rPr>
  </w:style>
  <w:style w:type="paragraph" w:styleId="aff1">
    <w:name w:val="Normal (Web)"/>
    <w:basedOn w:val="a1"/>
    <w:semiHidden/>
    <w:rsid w:val="00405336"/>
    <w:rPr>
      <w:szCs w:val="24"/>
    </w:rPr>
  </w:style>
  <w:style w:type="paragraph" w:styleId="aff2">
    <w:name w:val="Normal Indent"/>
    <w:basedOn w:val="a1"/>
    <w:semiHidden/>
    <w:rsid w:val="00405336"/>
    <w:pPr>
      <w:ind w:left="720"/>
    </w:pPr>
  </w:style>
  <w:style w:type="paragraph" w:styleId="aff3">
    <w:name w:val="Note Heading"/>
    <w:basedOn w:val="a1"/>
    <w:next w:val="a1"/>
    <w:link w:val="Charf0"/>
    <w:semiHidden/>
    <w:rsid w:val="00405336"/>
  </w:style>
  <w:style w:type="character" w:customStyle="1" w:styleId="Charf0">
    <w:name w:val="각주/미주 머리글 Char"/>
    <w:link w:val="aff3"/>
    <w:semiHidden/>
    <w:rsid w:val="00FF04E3"/>
    <w:rPr>
      <w:sz w:val="24"/>
    </w:rPr>
  </w:style>
  <w:style w:type="paragraph" w:styleId="aff4">
    <w:name w:val="Plain Text"/>
    <w:basedOn w:val="a1"/>
    <w:link w:val="Charf1"/>
    <w:semiHidden/>
    <w:rsid w:val="00405336"/>
    <w:rPr>
      <w:rFonts w:ascii="Courier New" w:hAnsi="Courier New" w:cs="Courier New"/>
      <w:sz w:val="20"/>
    </w:rPr>
  </w:style>
  <w:style w:type="character" w:customStyle="1" w:styleId="Charf1">
    <w:name w:val="글자만 Char"/>
    <w:link w:val="aff4"/>
    <w:semiHidden/>
    <w:rsid w:val="00FF04E3"/>
    <w:rPr>
      <w:rFonts w:ascii="Courier New" w:hAnsi="Courier New" w:cs="Courier New"/>
    </w:rPr>
  </w:style>
  <w:style w:type="paragraph" w:styleId="aff5">
    <w:name w:val="Quote"/>
    <w:basedOn w:val="a1"/>
    <w:next w:val="a1"/>
    <w:link w:val="Charf2"/>
    <w:uiPriority w:val="29"/>
    <w:semiHidden/>
    <w:qFormat/>
    <w:rsid w:val="00405336"/>
    <w:rPr>
      <w:i/>
      <w:iCs/>
      <w:color w:val="000000"/>
    </w:rPr>
  </w:style>
  <w:style w:type="character" w:customStyle="1" w:styleId="Charf2">
    <w:name w:val="인용 Char"/>
    <w:link w:val="aff5"/>
    <w:uiPriority w:val="29"/>
    <w:semiHidden/>
    <w:rsid w:val="00FF04E3"/>
    <w:rPr>
      <w:i/>
      <w:iCs/>
      <w:color w:val="000000"/>
      <w:sz w:val="24"/>
    </w:rPr>
  </w:style>
  <w:style w:type="paragraph" w:styleId="aff6">
    <w:name w:val="Salutation"/>
    <w:basedOn w:val="a1"/>
    <w:next w:val="a1"/>
    <w:link w:val="Charf3"/>
    <w:semiHidden/>
    <w:rsid w:val="00405336"/>
  </w:style>
  <w:style w:type="character" w:customStyle="1" w:styleId="Charf3">
    <w:name w:val="인사말 Char"/>
    <w:link w:val="aff6"/>
    <w:semiHidden/>
    <w:rsid w:val="00FF04E3"/>
    <w:rPr>
      <w:sz w:val="24"/>
    </w:rPr>
  </w:style>
  <w:style w:type="paragraph" w:styleId="aff7">
    <w:name w:val="Signature"/>
    <w:basedOn w:val="a1"/>
    <w:link w:val="Charf4"/>
    <w:semiHidden/>
    <w:rsid w:val="00405336"/>
    <w:pPr>
      <w:ind w:left="4320"/>
    </w:pPr>
  </w:style>
  <w:style w:type="character" w:customStyle="1" w:styleId="Charf4">
    <w:name w:val="서명 Char"/>
    <w:link w:val="aff7"/>
    <w:semiHidden/>
    <w:rsid w:val="00FF04E3"/>
    <w:rPr>
      <w:sz w:val="24"/>
    </w:rPr>
  </w:style>
  <w:style w:type="paragraph" w:styleId="aff8">
    <w:name w:val="Subtitle"/>
    <w:basedOn w:val="a1"/>
    <w:next w:val="a1"/>
    <w:link w:val="Charf5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Charf5">
    <w:name w:val="부제 Char"/>
    <w:link w:val="aff8"/>
    <w:semiHidden/>
    <w:rsid w:val="00FF04E3"/>
    <w:rPr>
      <w:rFonts w:ascii="Cambria" w:hAnsi="Cambria"/>
      <w:sz w:val="24"/>
      <w:szCs w:val="24"/>
    </w:rPr>
  </w:style>
  <w:style w:type="paragraph" w:styleId="aff9">
    <w:name w:val="table of authorities"/>
    <w:basedOn w:val="a1"/>
    <w:next w:val="a1"/>
    <w:semiHidden/>
    <w:rsid w:val="00405336"/>
    <w:pPr>
      <w:ind w:left="240" w:hanging="240"/>
    </w:pPr>
  </w:style>
  <w:style w:type="paragraph" w:styleId="affa">
    <w:name w:val="table of figures"/>
    <w:basedOn w:val="a1"/>
    <w:next w:val="a1"/>
    <w:semiHidden/>
    <w:rsid w:val="00405336"/>
  </w:style>
  <w:style w:type="paragraph" w:styleId="affb">
    <w:name w:val="Title"/>
    <w:basedOn w:val="a1"/>
    <w:next w:val="a1"/>
    <w:link w:val="Charf6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f6">
    <w:name w:val="제목 Char"/>
    <w:link w:val="affb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c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1">
    <w:name w:val="toc 1"/>
    <w:basedOn w:val="a1"/>
    <w:next w:val="a1"/>
    <w:autoRedefine/>
    <w:semiHidden/>
    <w:rsid w:val="00405336"/>
  </w:style>
  <w:style w:type="paragraph" w:styleId="28">
    <w:name w:val="toc 2"/>
    <w:basedOn w:val="a1"/>
    <w:next w:val="a1"/>
    <w:autoRedefine/>
    <w:semiHidden/>
    <w:rsid w:val="00405336"/>
    <w:pPr>
      <w:ind w:left="240"/>
    </w:pPr>
  </w:style>
  <w:style w:type="paragraph" w:styleId="37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5">
    <w:name w:val="toc 5"/>
    <w:basedOn w:val="a1"/>
    <w:next w:val="a1"/>
    <w:autoRedefine/>
    <w:semiHidden/>
    <w:rsid w:val="00405336"/>
    <w:pPr>
      <w:ind w:left="960"/>
    </w:pPr>
  </w:style>
  <w:style w:type="paragraph" w:styleId="61">
    <w:name w:val="toc 6"/>
    <w:basedOn w:val="a1"/>
    <w:next w:val="a1"/>
    <w:autoRedefine/>
    <w:semiHidden/>
    <w:rsid w:val="00405336"/>
    <w:pPr>
      <w:ind w:left="1200"/>
    </w:pPr>
  </w:style>
  <w:style w:type="paragraph" w:styleId="71">
    <w:name w:val="toc 7"/>
    <w:basedOn w:val="a1"/>
    <w:next w:val="a1"/>
    <w:autoRedefine/>
    <w:semiHidden/>
    <w:rsid w:val="00405336"/>
    <w:pPr>
      <w:ind w:left="1440"/>
    </w:pPr>
  </w:style>
  <w:style w:type="paragraph" w:styleId="81">
    <w:name w:val="toc 8"/>
    <w:basedOn w:val="a1"/>
    <w:next w:val="a1"/>
    <w:autoRedefine/>
    <w:semiHidden/>
    <w:rsid w:val="00405336"/>
    <w:pPr>
      <w:ind w:left="1680"/>
    </w:pPr>
  </w:style>
  <w:style w:type="paragraph" w:styleId="91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d">
    <w:name w:val="Hyperlink"/>
    <w:semiHidden/>
    <w:rsid w:val="007402FC"/>
    <w:rPr>
      <w:color w:val="0000FF"/>
      <w:u w:val="single"/>
    </w:rPr>
  </w:style>
  <w:style w:type="character" w:styleId="affe">
    <w:name w:val="FollowedHyperlink"/>
    <w:semiHidden/>
    <w:unhideWhenUsed/>
    <w:rsid w:val="00793072"/>
    <w:rPr>
      <w:color w:val="800080"/>
      <w:u w:val="single"/>
    </w:rPr>
  </w:style>
  <w:style w:type="character" w:styleId="afff">
    <w:name w:val="annotation reference"/>
    <w:semiHidden/>
    <w:unhideWhenUsed/>
    <w:rsid w:val="00793072"/>
    <w:rPr>
      <w:sz w:val="16"/>
      <w:szCs w:val="16"/>
    </w:rPr>
  </w:style>
  <w:style w:type="character" w:styleId="afff0">
    <w:name w:val="Unresolved Mention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paragraph" w:styleId="afff1">
    <w:name w:val="Revision"/>
    <w:hidden/>
    <w:uiPriority w:val="99"/>
    <w:semiHidden/>
    <w:rsid w:val="008210E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435</Words>
  <Characters>2484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이영석(교원-바이오발효융합학과)</cp:lastModifiedBy>
  <cp:revision>3</cp:revision>
  <cp:lastPrinted>2018-01-11T19:53:00Z</cp:lastPrinted>
  <dcterms:created xsi:type="dcterms:W3CDTF">2025-01-31T04:18:00Z</dcterms:created>
  <dcterms:modified xsi:type="dcterms:W3CDTF">2025-01-31T07:49:00Z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</Properties>
</file>