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5B1A" w14:textId="77777777" w:rsidR="00154C22" w:rsidRPr="00F07F33" w:rsidRDefault="00154C22" w:rsidP="0003096F">
      <w:pPr>
        <w:suppressLineNumbers/>
        <w:spacing w:line="240" w:lineRule="auto"/>
        <w:rPr>
          <w:rFonts w:cs="Arial"/>
          <w:b/>
          <w:bCs/>
        </w:rPr>
      </w:pPr>
      <w:bookmarkStart w:id="0" w:name="_Hlk187231735"/>
      <w:r>
        <w:rPr>
          <w:rFonts w:cs="Arial"/>
          <w:b/>
          <w:bCs/>
        </w:rPr>
        <w:t>Table S3:</w:t>
      </w:r>
      <w:r>
        <w:rPr>
          <w:rFonts w:cs="Arial"/>
        </w:rPr>
        <w:t xml:space="preserve"> </w:t>
      </w:r>
      <w:r w:rsidRPr="0068268C">
        <w:rPr>
          <w:rFonts w:cs="Arial"/>
        </w:rPr>
        <w:t xml:space="preserve">List of </w:t>
      </w:r>
      <w:r>
        <w:rPr>
          <w:rFonts w:cs="Arial"/>
        </w:rPr>
        <w:t>yeast strain</w:t>
      </w:r>
      <w:r w:rsidRPr="0068268C">
        <w:rPr>
          <w:rFonts w:cs="Arial"/>
        </w:rPr>
        <w:t>s used in this study:</w:t>
      </w:r>
    </w:p>
    <w:tbl>
      <w:tblPr>
        <w:tblW w:w="11000" w:type="dxa"/>
        <w:tblInd w:w="-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15"/>
        <w:gridCol w:w="7791"/>
        <w:gridCol w:w="1894"/>
      </w:tblGrid>
      <w:tr w:rsidR="00154C22" w:rsidRPr="009E07FD" w14:paraId="380728B4" w14:textId="77777777" w:rsidTr="005C665A">
        <w:trPr>
          <w:trHeight w:val="72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D1FC495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>Name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6C558F0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>Genotype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BF1D862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b/>
                <w:bCs/>
                <w:color w:val="000000" w:themeColor="text1"/>
                <w:kern w:val="24"/>
                <w14:ligatures w14:val="none"/>
              </w:rPr>
              <w:t>Source</w:t>
            </w:r>
          </w:p>
        </w:tc>
      </w:tr>
      <w:tr w:rsidR="00154C22" w:rsidRPr="009E07FD" w14:paraId="42C61895" w14:textId="77777777" w:rsidTr="005C665A">
        <w:trPr>
          <w:trHeight w:val="30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05B15A09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550B">
              <w:rPr>
                <w:rFonts w:eastAsiaTheme="minorEastAsia" w:cs="Arial"/>
                <w:color w:val="000000"/>
                <w:kern w:val="24"/>
                <w14:ligatures w14:val="none"/>
              </w:rPr>
              <w:t>BY4742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FD7BA2C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ura3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MET15</w:t>
            </w:r>
          </w:p>
        </w:tc>
        <w:sdt>
          <w:sdtPr>
            <w:rPr>
              <w:rFonts w:eastAsia="Times New Roman" w:cs="Arial"/>
              <w:color w:val="000000"/>
              <w:kern w:val="24"/>
              <w14:ligatures w14:val="none"/>
            </w:rPr>
            <w:tag w:val="MENDELEY_CITATION_v3_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"/>
            <w:id w:val="-333072931"/>
            <w:placeholder>
              <w:docPart w:val="4BE70D9F1C0C1349B3779A47A9EDAA27"/>
            </w:placeholder>
          </w:sdtPr>
          <w:sdtContent>
            <w:tc>
              <w:tcPr>
                <w:tcW w:w="189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20E1EF3" w14:textId="77777777" w:rsidR="00154C22" w:rsidRPr="009E07FD" w:rsidRDefault="00154C22" w:rsidP="0003096F">
                <w:pPr>
                  <w:suppressLineNumbers/>
                  <w:spacing w:after="0" w:line="240" w:lineRule="auto"/>
                  <w:jc w:val="center"/>
                  <w:rPr>
                    <w:rFonts w:eastAsia="Times New Roman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="Times New Roman" w:cs="Arial"/>
                    <w:color w:val="000000"/>
                    <w:kern w:val="24"/>
                    <w14:ligatures w14:val="none"/>
                  </w:rPr>
                  <w:t>Baker Brachmann et al., 1998</w:t>
                </w:r>
              </w:p>
            </w:tc>
          </w:sdtContent>
        </w:sdt>
      </w:tr>
      <w:tr w:rsidR="00154C22" w:rsidRPr="009E07FD" w14:paraId="72C9E6D8" w14:textId="77777777" w:rsidTr="005C665A">
        <w:trPr>
          <w:trHeight w:val="20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4A9F0D5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yAV1085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688FA03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ura3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Δ::NEO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2EBE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21B884C0" w14:textId="77777777" w:rsidTr="005C665A">
        <w:trPr>
          <w:trHeight w:val="20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6A9D2AC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yAV4514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C03E107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MATa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Δ::HYG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CD3DC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46EBF5F0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3EC98DD2" w14:textId="4BD676E1" w:rsidR="00154C22" w:rsidRPr="00CC0EF3" w:rsidRDefault="00307ADD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eastAsia="Times New Roman" w:cs="Arial"/>
                <w:kern w:val="0"/>
                <w14:ligatures w14:val="none"/>
              </w:rPr>
              <w:t>N.A.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552837C" w14:textId="77777777" w:rsidR="00154C22" w:rsidRPr="00CC0EF3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i/>
                <w:kern w:val="0"/>
                <w14:ligatures w14:val="none"/>
              </w:rPr>
            </w:pPr>
            <w:r w:rsidRPr="00B84158">
              <w:rPr>
                <w:rFonts w:eastAsia="Times New Roman" w:cs="Arial"/>
                <w:i/>
                <w:kern w:val="0"/>
                <w14:ligatures w14:val="none"/>
              </w:rPr>
              <w:t>MATa, ura3Δ-0, leu2Δ-0, his3Δ-200, lys2Δ-0, rnt1Δ::HIS3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eastAsia="Times New Roman" w:cs="Arial"/>
                <w:color w:val="000000"/>
                <w:kern w:val="24"/>
                <w14:ligatures w14:val="none"/>
              </w:rPr>
              <w:tag w:val="MENDELEY_CITATION_v3_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"/>
              <w:id w:val="-403760702"/>
              <w:placeholder>
                <w:docPart w:val="4BE70D9F1C0C1349B3779A47A9EDAA27"/>
              </w:placeholder>
            </w:sdtPr>
            <w:sdtContent>
              <w:p w14:paraId="598B0FDA" w14:textId="77777777" w:rsidR="00154C22" w:rsidRPr="009E07FD" w:rsidRDefault="00154C22" w:rsidP="0003096F">
                <w:pPr>
                  <w:suppressLineNumbers/>
                  <w:spacing w:after="0" w:line="240" w:lineRule="auto"/>
                  <w:jc w:val="center"/>
                  <w:rPr>
                    <w:rFonts w:eastAsia="Times New Roman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="Times New Roman" w:cs="Arial"/>
                    <w:color w:val="000000"/>
                    <w:kern w:val="24"/>
                    <w14:ligatures w14:val="none"/>
                  </w:rPr>
                  <w:t>Catala et al., 2012</w:t>
                </w:r>
              </w:p>
            </w:sdtContent>
          </w:sdt>
        </w:tc>
      </w:tr>
      <w:tr w:rsidR="00154C22" w:rsidRPr="009E07FD" w14:paraId="1BCDDEB7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546C68F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</w:t>
            </w:r>
            <w:r>
              <w:rPr>
                <w:rFonts w:eastAsiaTheme="minorEastAsia" w:cs="Arial"/>
                <w:color w:val="000000"/>
                <w:kern w:val="24"/>
                <w14:ligatures w14:val="none"/>
              </w:rPr>
              <w:t>5012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73C5C00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kern w:val="24"/>
                <w14:ligatures w14:val="none"/>
              </w:rPr>
              <w:t xml:space="preserve">, </w:t>
            </w:r>
            <w:r w:rsidRPr="009E07FD">
              <w:rPr>
                <w:rFonts w:eastAsiaTheme="minorEastAsia" w:cs="Arial"/>
                <w:i/>
                <w:iCs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Δ::NEO </w:t>
            </w:r>
            <w:r>
              <w:rPr>
                <w:rFonts w:eastAsia="Calibri" w:cs="Arial"/>
                <w:i/>
                <w:iCs/>
                <w:kern w:val="24"/>
                <w14:ligatures w14:val="none"/>
              </w:rPr>
              <w:t>[LEU2]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2561A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49B137BF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3E5DFF5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yAV4419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4CD8CCC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Δ::NEO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[GFP, RNT1, 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F634C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499F69D2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2EB46BC3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yAV4421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A96D55B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Δ::NEO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[GFP, 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rnt1-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Δ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NLS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, 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3E2C4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23B047DB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03AB775B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yAV4422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40E9E45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Δ::</w:t>
            </w:r>
            <w:r w:rsidRPr="00892160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NEO </w:t>
            </w:r>
            <w:r w:rsidRPr="00892160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[GFP,</w:t>
            </w:r>
            <w:r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 xml:space="preserve"> 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rnt1-K45I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, 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B075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4B7328E2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3CC15DBF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yAV3484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1364346" w14:textId="77777777" w:rsidR="00154C22" w:rsidRPr="003814CB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i/>
                <w:iCs/>
                <w:color w:val="FF0000"/>
                <w:kern w:val="24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MATa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</w:t>
            </w:r>
            <w:r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ts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::URA3</w:t>
            </w:r>
            <w:r w:rsidRPr="00A054CA">
              <w:rPr>
                <w:rFonts w:eastAsia="Times New Roman" w:cs="Arial"/>
                <w:iCs/>
                <w:color w:val="000000" w:themeColor="text1"/>
                <w:kern w:val="24"/>
                <w14:ligatures w14:val="none"/>
              </w:rPr>
              <w:t>,</w:t>
            </w:r>
            <w:r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>can1</w:t>
            </w:r>
            <w:r w:rsidRPr="00A054CA">
              <w:rPr>
                <w:rFonts w:eastAsia="Calibri" w:cs="Arial"/>
                <w:i/>
                <w:iCs/>
                <w:kern w:val="24"/>
                <w14:ligatures w14:val="none"/>
              </w:rPr>
              <w:t xml:space="preserve"> Δ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>::LEU2</w:t>
            </w:r>
            <w:r w:rsidRPr="00A054CA">
              <w:rPr>
                <w:rFonts w:eastAsia="Times New Roman" w:cs="Arial"/>
                <w:iCs/>
                <w:kern w:val="24"/>
                <w14:ligatures w14:val="none"/>
              </w:rPr>
              <w:t xml:space="preserve">, 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>MFApr-HIS3</w:t>
            </w:r>
          </w:p>
        </w:tc>
        <w:sdt>
          <w:sdtPr>
            <w:rPr>
              <w:rFonts w:eastAsia="Times New Roman" w:cs="Arial"/>
              <w:color w:val="000000"/>
              <w:kern w:val="24"/>
              <w14:ligatures w14:val="none"/>
            </w:rPr>
            <w:tag w:val="MENDELEY_CITATION_v3_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"/>
            <w:id w:val="41105485"/>
            <w:placeholder>
              <w:docPart w:val="D303BDB9C3782647AAC5B72F48A281AA"/>
            </w:placeholder>
          </w:sdtPr>
          <w:sdtContent>
            <w:tc>
              <w:tcPr>
                <w:tcW w:w="189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9BFBAEE" w14:textId="77777777" w:rsidR="00154C22" w:rsidRPr="009E07FD" w:rsidRDefault="00154C22" w:rsidP="0003096F">
                <w:pPr>
                  <w:suppressLineNumbers/>
                  <w:spacing w:after="0" w:line="240" w:lineRule="auto"/>
                  <w:jc w:val="center"/>
                  <w:rPr>
                    <w:rFonts w:eastAsia="Times New Roman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="Times New Roman" w:cs="Arial"/>
                    <w:color w:val="000000"/>
                    <w:kern w:val="24"/>
                    <w14:ligatures w14:val="none"/>
                  </w:rPr>
                  <w:t>Kofoed et al., 2015</w:t>
                </w:r>
              </w:p>
            </w:tc>
          </w:sdtContent>
        </w:sdt>
      </w:tr>
      <w:tr w:rsidR="00154C22" w:rsidRPr="009E07FD" w14:paraId="1E7F7248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1BF439A6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bookmarkStart w:id="1" w:name="_Hlk176439910"/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yAV3248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03545D17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Δ::HYG</w:t>
            </w:r>
          </w:p>
        </w:tc>
        <w:sdt>
          <w:sdtPr>
            <w:rPr>
              <w:rFonts w:eastAsia="Times New Roman" w:cs="Arial"/>
              <w:color w:val="000000"/>
              <w:kern w:val="24"/>
              <w14:ligatures w14:val="none"/>
            </w:rPr>
            <w:tag w:val="MENDELEY_CITATION_v3_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"/>
            <w:id w:val="806200145"/>
            <w:placeholder>
              <w:docPart w:val="4BE70D9F1C0C1349B3779A47A9EDAA27"/>
            </w:placeholder>
          </w:sdtPr>
          <w:sdtContent>
            <w:tc>
              <w:tcPr>
                <w:tcW w:w="189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5683EF48" w14:textId="77777777" w:rsidR="00154C22" w:rsidRPr="009E07FD" w:rsidRDefault="00154C22" w:rsidP="0003096F">
                <w:pPr>
                  <w:suppressLineNumbers/>
                  <w:spacing w:after="0" w:line="240" w:lineRule="auto"/>
                  <w:jc w:val="center"/>
                  <w:rPr>
                    <w:rFonts w:eastAsia="Times New Roman" w:cs="Arial"/>
                    <w:color w:val="000000" w:themeColor="text1"/>
                    <w:kern w:val="24"/>
                    <w14:ligatures w14:val="none"/>
                  </w:rPr>
                </w:pPr>
                <w:r w:rsidRPr="00254415">
                  <w:rPr>
                    <w:rFonts w:eastAsia="Times New Roman" w:cs="Arial"/>
                    <w:color w:val="000000"/>
                    <w:kern w:val="24"/>
                    <w14:ligatures w14:val="none"/>
                  </w:rPr>
                  <w:t>Hurtig et al., 2021</w:t>
                </w:r>
              </w:p>
            </w:tc>
          </w:sdtContent>
        </w:sdt>
      </w:tr>
      <w:bookmarkEnd w:id="1"/>
      <w:tr w:rsidR="00154C22" w:rsidRPr="009E07FD" w14:paraId="69943BE2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1A4FE576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yAV4752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0622A747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puf4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063D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7084A4DE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6CA3254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yAV4754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5F9A991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ydr514c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AECA1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1C6B5A31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2BB5C452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A054CA">
              <w:rPr>
                <w:rFonts w:eastAsiaTheme="minorEastAsia" w:cs="Arial"/>
                <w:kern w:val="24"/>
                <w14:ligatures w14:val="none"/>
              </w:rPr>
              <w:t>yAV4212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7395860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>MFApr-HIS3</w:t>
            </w:r>
            <w:r w:rsidRPr="00A054CA">
              <w:rPr>
                <w:rFonts w:eastAsia="Times New Roman" w:cs="Arial"/>
                <w:iCs/>
                <w:kern w:val="24"/>
                <w14:ligatures w14:val="none"/>
              </w:rPr>
              <w:t>,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 xml:space="preserve"> xrn1</w:t>
            </w:r>
            <w:r w:rsidRPr="00A054CA">
              <w:rPr>
                <w:rFonts w:eastAsia="Calibri" w:cs="Arial"/>
                <w:i/>
                <w:iCs/>
                <w:kern w:val="24"/>
                <w14:ligatures w14:val="none"/>
              </w:rPr>
              <w:t>Δ::HYG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04BDD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0C6038B8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D6FDBD9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yAV4954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2751E9B4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rnt1Δ::HYG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puf4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5804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22FF35EF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26CA536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color w:val="000000"/>
                <w:kern w:val="24"/>
                <w14:ligatures w14:val="none"/>
              </w:rPr>
              <w:t>yAV4956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D0AF58F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rnt1Δ::HYG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ydr514c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B7333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3CF7746D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33C4D376" w14:textId="77777777" w:rsidR="00154C22" w:rsidRPr="00A054CA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A054CA">
              <w:rPr>
                <w:rFonts w:eastAsiaTheme="minorEastAsia" w:cs="Arial"/>
                <w:kern w:val="24"/>
                <w14:ligatures w14:val="none"/>
              </w:rPr>
              <w:t>yAV4054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20F13434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 xml:space="preserve">,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>MFApr-HIS3</w:t>
            </w:r>
            <w:r w:rsidRPr="00A054CA">
              <w:rPr>
                <w:rFonts w:eastAsia="Times New Roman" w:cs="Arial"/>
                <w:iCs/>
                <w:kern w:val="24"/>
                <w14:ligatures w14:val="none"/>
              </w:rPr>
              <w:t>,</w:t>
            </w:r>
            <w:r w:rsidRPr="00A054CA">
              <w:rPr>
                <w:rFonts w:eastAsia="Times New Roman" w:cs="Arial"/>
                <w:i/>
                <w:iCs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Δ::HYG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C7CAA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380CAA0F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C3A5E4C" w14:textId="77777777" w:rsidR="00154C22" w:rsidRPr="00CC0EF3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CC0EF3">
              <w:rPr>
                <w:rFonts w:eastAsiaTheme="minorEastAsia" w:cs="Arial"/>
                <w:kern w:val="24"/>
                <w14:ligatures w14:val="none"/>
              </w:rPr>
              <w:t>yAV4070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66408E9B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Δ::HYG</w:t>
            </w:r>
            <w:r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[GFP, LEU2]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BBA08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7EBFCA59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8E4E387" w14:textId="77777777" w:rsidR="00154C22" w:rsidRPr="00CC0EF3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CC0EF3">
              <w:rPr>
                <w:rFonts w:eastAsiaTheme="minorEastAsia" w:cs="Arial"/>
                <w:kern w:val="24"/>
                <w14:ligatures w14:val="none"/>
              </w:rPr>
              <w:t>yAV4071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5FF9A954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Δ::HYG</w:t>
            </w:r>
            <w:r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[GFP, RNT1, LEU2]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DBF4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7264B7E8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1EC2A6B4" w14:textId="77777777" w:rsidR="00154C22" w:rsidRPr="00CC0EF3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CC0EF3">
              <w:rPr>
                <w:rFonts w:eastAsiaTheme="minorEastAsia" w:cs="Arial"/>
                <w:kern w:val="24"/>
                <w14:ligatures w14:val="none"/>
              </w:rPr>
              <w:lastRenderedPageBreak/>
              <w:t>yAV4072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2C82104C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Δ::HYG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[GFP, rnt1-D245R, 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80356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3B6A67E2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1CF02BEE" w14:textId="77777777" w:rsidR="00154C22" w:rsidRPr="00CC0EF3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CC0EF3">
              <w:rPr>
                <w:rFonts w:eastAsiaTheme="minorEastAsia" w:cs="Arial"/>
                <w:kern w:val="24"/>
                <w14:ligatures w14:val="none"/>
              </w:rPr>
              <w:t>yAV4193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44D20B9F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Δ::HYG</w:t>
            </w:r>
            <w:r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[GFP, 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rnt1-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Δ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NLS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, LEU2]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4BB83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tr w:rsidR="00154C22" w:rsidRPr="009E07FD" w14:paraId="666DB9E6" w14:textId="77777777" w:rsidTr="005C665A">
        <w:trPr>
          <w:trHeight w:val="216"/>
        </w:trPr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C201407" w14:textId="77777777" w:rsidR="00154C22" w:rsidRPr="00CC0EF3" w:rsidRDefault="00154C22" w:rsidP="0003096F">
            <w:pPr>
              <w:suppressLineNumbers/>
              <w:spacing w:after="0" w:line="240" w:lineRule="auto"/>
              <w:jc w:val="center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CC0EF3">
              <w:rPr>
                <w:rFonts w:eastAsiaTheme="minorEastAsia" w:cs="Arial"/>
                <w:kern w:val="24"/>
                <w14:ligatures w14:val="none"/>
              </w:rPr>
              <w:t>yAV4194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6" w:type="dxa"/>
              <w:left w:w="211" w:type="dxa"/>
              <w:bottom w:w="106" w:type="dxa"/>
              <w:right w:w="211" w:type="dxa"/>
            </w:tcMar>
            <w:vAlign w:val="center"/>
            <w:hideMark/>
          </w:tcPr>
          <w:p w14:paraId="75AD42F5" w14:textId="77777777" w:rsidR="00154C22" w:rsidRPr="009E07FD" w:rsidRDefault="00154C22" w:rsidP="0003096F">
            <w:pPr>
              <w:suppressLineNumbers/>
              <w:spacing w:after="0" w:line="240" w:lineRule="auto"/>
              <w:rPr>
                <w:rFonts w:eastAsia="Times New Roman" w:cs="Arial"/>
                <w:kern w:val="0"/>
                <w:sz w:val="36"/>
                <w:szCs w:val="36"/>
                <w14:ligatures w14:val="none"/>
              </w:rPr>
            </w:pP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>MAT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:lang w:val="el-GR"/>
                <w14:ligatures w14:val="none"/>
              </w:rPr>
              <w:t>α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Theme="minorEastAsia" w:cs="Arial"/>
                <w:i/>
                <w:iCs/>
                <w:color w:val="000000"/>
                <w:kern w:val="24"/>
                <w14:ligatures w14:val="none"/>
              </w:rPr>
              <w:t xml:space="preserve"> ura3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leu2Δ-0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his3Δ-1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lys2Δ-0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met15Δ-0</w:t>
            </w:r>
            <w:r w:rsidRPr="009E07FD">
              <w:rPr>
                <w:rFonts w:eastAsia="Calibri" w:cs="Arial"/>
                <w:color w:val="000000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rnt1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>Δ::NEO</w:t>
            </w:r>
            <w:r w:rsidRPr="009E07FD">
              <w:rPr>
                <w:rFonts w:eastAsia="Calibri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 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rat1-ts::URA3</w:t>
            </w: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,</w:t>
            </w:r>
            <w:r w:rsidRPr="009E07FD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 xml:space="preserve"> xrn1</w:t>
            </w:r>
            <w:r w:rsidRPr="009E07FD">
              <w:rPr>
                <w:rFonts w:eastAsia="Calibri" w:cs="Arial"/>
                <w:i/>
                <w:iCs/>
                <w:color w:val="000000" w:themeColor="text1"/>
                <w:kern w:val="24"/>
                <w14:ligatures w14:val="none"/>
              </w:rPr>
              <w:t xml:space="preserve">Δ::HYG </w:t>
            </w:r>
            <w:r w:rsidRPr="00892160">
              <w:rPr>
                <w:rFonts w:eastAsia="Times New Roman" w:cs="Arial"/>
                <w:i/>
                <w:iCs/>
                <w:color w:val="000000" w:themeColor="text1"/>
                <w:kern w:val="24"/>
                <w14:ligatures w14:val="none"/>
              </w:rPr>
              <w:t>[GFP,</w:t>
            </w:r>
            <w:r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 xml:space="preserve"> </w:t>
            </w:r>
            <w:r w:rsidRPr="003516C4"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rnt1-K45I</w:t>
            </w:r>
            <w:r>
              <w:rPr>
                <w:rFonts w:eastAsia="Calibri" w:cs="Arial"/>
                <w:i/>
                <w:iCs/>
                <w:color w:val="000000"/>
                <w:kern w:val="24"/>
                <w14:ligatures w14:val="none"/>
              </w:rPr>
              <w:t>, LEU2]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E98EF" w14:textId="77777777" w:rsidR="00154C22" w:rsidRPr="009E07FD" w:rsidRDefault="00154C22" w:rsidP="0003096F">
            <w:pPr>
              <w:suppressLineNumbers/>
              <w:spacing w:after="0" w:line="240" w:lineRule="auto"/>
              <w:jc w:val="center"/>
              <w:rPr>
                <w:rFonts w:eastAsiaTheme="minorEastAsia" w:cs="Arial"/>
                <w:color w:val="000000" w:themeColor="text1"/>
                <w:kern w:val="24"/>
                <w14:ligatures w14:val="none"/>
              </w:rPr>
            </w:pPr>
            <w:r w:rsidRPr="009E07FD">
              <w:rPr>
                <w:rFonts w:eastAsia="Times New Roman" w:cs="Arial"/>
                <w:color w:val="000000" w:themeColor="text1"/>
                <w:kern w:val="24"/>
                <w14:ligatures w14:val="none"/>
              </w:rPr>
              <w:t>This study</w:t>
            </w:r>
          </w:p>
        </w:tc>
      </w:tr>
      <w:bookmarkEnd w:id="0"/>
    </w:tbl>
    <w:p w14:paraId="6182F84E" w14:textId="2C695312" w:rsidR="0003096F" w:rsidRDefault="0003096F" w:rsidP="0003096F">
      <w:pPr>
        <w:suppressLineNumbers/>
        <w:spacing w:after="0" w:line="240" w:lineRule="auto"/>
        <w:rPr>
          <w:rFonts w:cs="Arial"/>
          <w:b/>
          <w:bCs/>
        </w:rPr>
      </w:pPr>
    </w:p>
    <w:sectPr w:rsidR="0003096F" w:rsidSect="00154C22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44F6" w14:textId="77777777" w:rsidR="00A03EE5" w:rsidRDefault="00A03EE5">
      <w:pPr>
        <w:spacing w:after="0" w:line="240" w:lineRule="auto"/>
      </w:pPr>
      <w:r>
        <w:separator/>
      </w:r>
    </w:p>
  </w:endnote>
  <w:endnote w:type="continuationSeparator" w:id="0">
    <w:p w14:paraId="43150FC4" w14:textId="77777777" w:rsidR="00A03EE5" w:rsidRDefault="00A0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8386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7D2D7" w14:textId="77777777" w:rsidR="0031710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705FD8" w14:textId="77777777" w:rsidR="00317103" w:rsidRDefault="00317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B650" w14:textId="77777777" w:rsidR="00A03EE5" w:rsidRDefault="00A03EE5">
      <w:pPr>
        <w:spacing w:after="0" w:line="240" w:lineRule="auto"/>
      </w:pPr>
      <w:r>
        <w:separator/>
      </w:r>
    </w:p>
  </w:footnote>
  <w:footnote w:type="continuationSeparator" w:id="0">
    <w:p w14:paraId="6CDBDFA2" w14:textId="77777777" w:rsidR="00A03EE5" w:rsidRDefault="00A03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22"/>
    <w:rsid w:val="00000400"/>
    <w:rsid w:val="00001EB8"/>
    <w:rsid w:val="00005249"/>
    <w:rsid w:val="0003096F"/>
    <w:rsid w:val="0003307B"/>
    <w:rsid w:val="00033B18"/>
    <w:rsid w:val="0003594F"/>
    <w:rsid w:val="0003615C"/>
    <w:rsid w:val="00045173"/>
    <w:rsid w:val="000458CE"/>
    <w:rsid w:val="0004703E"/>
    <w:rsid w:val="000527D8"/>
    <w:rsid w:val="000555A1"/>
    <w:rsid w:val="0008038D"/>
    <w:rsid w:val="0008225E"/>
    <w:rsid w:val="000A1ED2"/>
    <w:rsid w:val="000B0CD7"/>
    <w:rsid w:val="000B7B3F"/>
    <w:rsid w:val="000C2763"/>
    <w:rsid w:val="000D3C75"/>
    <w:rsid w:val="00110D73"/>
    <w:rsid w:val="00110EC6"/>
    <w:rsid w:val="001113C1"/>
    <w:rsid w:val="00112EB2"/>
    <w:rsid w:val="001164B7"/>
    <w:rsid w:val="00135283"/>
    <w:rsid w:val="00141AB5"/>
    <w:rsid w:val="0015089D"/>
    <w:rsid w:val="00150E28"/>
    <w:rsid w:val="00152806"/>
    <w:rsid w:val="00154C22"/>
    <w:rsid w:val="0015574E"/>
    <w:rsid w:val="00156995"/>
    <w:rsid w:val="00157D55"/>
    <w:rsid w:val="00175CEE"/>
    <w:rsid w:val="00176EC2"/>
    <w:rsid w:val="001847BF"/>
    <w:rsid w:val="001943E0"/>
    <w:rsid w:val="00196490"/>
    <w:rsid w:val="001A2BCD"/>
    <w:rsid w:val="001A64A2"/>
    <w:rsid w:val="001B1093"/>
    <w:rsid w:val="001B63F5"/>
    <w:rsid w:val="001B702A"/>
    <w:rsid w:val="001B7504"/>
    <w:rsid w:val="001E0071"/>
    <w:rsid w:val="001E0D80"/>
    <w:rsid w:val="001E29E6"/>
    <w:rsid w:val="001E3131"/>
    <w:rsid w:val="001F1123"/>
    <w:rsid w:val="001F42FF"/>
    <w:rsid w:val="001F4BAB"/>
    <w:rsid w:val="001F746B"/>
    <w:rsid w:val="00203B25"/>
    <w:rsid w:val="002143FF"/>
    <w:rsid w:val="0022131A"/>
    <w:rsid w:val="00235D30"/>
    <w:rsid w:val="0024173D"/>
    <w:rsid w:val="00246C71"/>
    <w:rsid w:val="0025487E"/>
    <w:rsid w:val="00273E84"/>
    <w:rsid w:val="00281DF4"/>
    <w:rsid w:val="00286062"/>
    <w:rsid w:val="00297906"/>
    <w:rsid w:val="002A4B81"/>
    <w:rsid w:val="002A5448"/>
    <w:rsid w:val="002C3B8A"/>
    <w:rsid w:val="002C4FC3"/>
    <w:rsid w:val="002E018C"/>
    <w:rsid w:val="002F05CC"/>
    <w:rsid w:val="002F0D32"/>
    <w:rsid w:val="002F1500"/>
    <w:rsid w:val="002F4251"/>
    <w:rsid w:val="002F4B47"/>
    <w:rsid w:val="00302F5E"/>
    <w:rsid w:val="00307ADD"/>
    <w:rsid w:val="00317103"/>
    <w:rsid w:val="003250CE"/>
    <w:rsid w:val="00326076"/>
    <w:rsid w:val="003340F3"/>
    <w:rsid w:val="0033773E"/>
    <w:rsid w:val="003425DC"/>
    <w:rsid w:val="003737EB"/>
    <w:rsid w:val="003775CC"/>
    <w:rsid w:val="003847F9"/>
    <w:rsid w:val="0039364D"/>
    <w:rsid w:val="003A2C78"/>
    <w:rsid w:val="003A56ED"/>
    <w:rsid w:val="003B2B8F"/>
    <w:rsid w:val="003C7F94"/>
    <w:rsid w:val="003E2423"/>
    <w:rsid w:val="003F0038"/>
    <w:rsid w:val="004013B6"/>
    <w:rsid w:val="004046DF"/>
    <w:rsid w:val="00413690"/>
    <w:rsid w:val="00447C8D"/>
    <w:rsid w:val="00454520"/>
    <w:rsid w:val="00471953"/>
    <w:rsid w:val="00480182"/>
    <w:rsid w:val="0048371D"/>
    <w:rsid w:val="00484BF3"/>
    <w:rsid w:val="00486461"/>
    <w:rsid w:val="004A185E"/>
    <w:rsid w:val="004A654E"/>
    <w:rsid w:val="004B1EC7"/>
    <w:rsid w:val="004C34D4"/>
    <w:rsid w:val="004D54ED"/>
    <w:rsid w:val="004E419B"/>
    <w:rsid w:val="00510DE6"/>
    <w:rsid w:val="0053012C"/>
    <w:rsid w:val="00531989"/>
    <w:rsid w:val="00535ED6"/>
    <w:rsid w:val="005378EE"/>
    <w:rsid w:val="00562705"/>
    <w:rsid w:val="00566EF4"/>
    <w:rsid w:val="00572417"/>
    <w:rsid w:val="00584A4C"/>
    <w:rsid w:val="0059388A"/>
    <w:rsid w:val="005A5BDD"/>
    <w:rsid w:val="005A72E5"/>
    <w:rsid w:val="005C42F9"/>
    <w:rsid w:val="005E1694"/>
    <w:rsid w:val="005F5013"/>
    <w:rsid w:val="006075F3"/>
    <w:rsid w:val="006461A6"/>
    <w:rsid w:val="00646E49"/>
    <w:rsid w:val="00653AF9"/>
    <w:rsid w:val="006565B3"/>
    <w:rsid w:val="0065729D"/>
    <w:rsid w:val="006607AD"/>
    <w:rsid w:val="0066139B"/>
    <w:rsid w:val="00661955"/>
    <w:rsid w:val="00664876"/>
    <w:rsid w:val="00672478"/>
    <w:rsid w:val="00682FCD"/>
    <w:rsid w:val="006853C6"/>
    <w:rsid w:val="006916D5"/>
    <w:rsid w:val="006954A3"/>
    <w:rsid w:val="006B16CD"/>
    <w:rsid w:val="006B727D"/>
    <w:rsid w:val="006C4204"/>
    <w:rsid w:val="006C4B0D"/>
    <w:rsid w:val="006C6523"/>
    <w:rsid w:val="006F04C6"/>
    <w:rsid w:val="0070136E"/>
    <w:rsid w:val="00702180"/>
    <w:rsid w:val="0070791A"/>
    <w:rsid w:val="00710F8A"/>
    <w:rsid w:val="0072195B"/>
    <w:rsid w:val="00725DE4"/>
    <w:rsid w:val="007264C8"/>
    <w:rsid w:val="007332DA"/>
    <w:rsid w:val="00745782"/>
    <w:rsid w:val="00753FB7"/>
    <w:rsid w:val="00765177"/>
    <w:rsid w:val="00766587"/>
    <w:rsid w:val="00775391"/>
    <w:rsid w:val="00784ED4"/>
    <w:rsid w:val="007901F0"/>
    <w:rsid w:val="00797183"/>
    <w:rsid w:val="007B11DA"/>
    <w:rsid w:val="007B2077"/>
    <w:rsid w:val="007C1ED5"/>
    <w:rsid w:val="007D4FD6"/>
    <w:rsid w:val="007D66CF"/>
    <w:rsid w:val="007E6406"/>
    <w:rsid w:val="0080490A"/>
    <w:rsid w:val="00804DA2"/>
    <w:rsid w:val="008058F7"/>
    <w:rsid w:val="008120E0"/>
    <w:rsid w:val="00813BF7"/>
    <w:rsid w:val="008251E5"/>
    <w:rsid w:val="00840831"/>
    <w:rsid w:val="00877D32"/>
    <w:rsid w:val="00895758"/>
    <w:rsid w:val="008A76A2"/>
    <w:rsid w:val="008C0AE2"/>
    <w:rsid w:val="008D19D5"/>
    <w:rsid w:val="008D4818"/>
    <w:rsid w:val="008F11EB"/>
    <w:rsid w:val="008F3098"/>
    <w:rsid w:val="00907F04"/>
    <w:rsid w:val="0091240B"/>
    <w:rsid w:val="00913B2F"/>
    <w:rsid w:val="00914E50"/>
    <w:rsid w:val="00916E3E"/>
    <w:rsid w:val="00930867"/>
    <w:rsid w:val="0095654F"/>
    <w:rsid w:val="00970F62"/>
    <w:rsid w:val="00980CA3"/>
    <w:rsid w:val="00991E0E"/>
    <w:rsid w:val="009A104F"/>
    <w:rsid w:val="009A1F74"/>
    <w:rsid w:val="009B2D7E"/>
    <w:rsid w:val="009B340B"/>
    <w:rsid w:val="009B5858"/>
    <w:rsid w:val="009D199C"/>
    <w:rsid w:val="009D311A"/>
    <w:rsid w:val="009E03BA"/>
    <w:rsid w:val="009E13D5"/>
    <w:rsid w:val="009F1B68"/>
    <w:rsid w:val="00A005E5"/>
    <w:rsid w:val="00A03EE5"/>
    <w:rsid w:val="00A36FC7"/>
    <w:rsid w:val="00A631E5"/>
    <w:rsid w:val="00A7299D"/>
    <w:rsid w:val="00A763D6"/>
    <w:rsid w:val="00A97D40"/>
    <w:rsid w:val="00AD00D9"/>
    <w:rsid w:val="00AD02FC"/>
    <w:rsid w:val="00AD2538"/>
    <w:rsid w:val="00AD2E47"/>
    <w:rsid w:val="00AE3BCF"/>
    <w:rsid w:val="00AF462D"/>
    <w:rsid w:val="00B02F24"/>
    <w:rsid w:val="00B04109"/>
    <w:rsid w:val="00B20C1B"/>
    <w:rsid w:val="00B23DF1"/>
    <w:rsid w:val="00B252CF"/>
    <w:rsid w:val="00B25B01"/>
    <w:rsid w:val="00B2628E"/>
    <w:rsid w:val="00B3248F"/>
    <w:rsid w:val="00B33778"/>
    <w:rsid w:val="00B55BFB"/>
    <w:rsid w:val="00B614B0"/>
    <w:rsid w:val="00B62E56"/>
    <w:rsid w:val="00B67242"/>
    <w:rsid w:val="00B80D6A"/>
    <w:rsid w:val="00B85956"/>
    <w:rsid w:val="00B900DB"/>
    <w:rsid w:val="00B910CA"/>
    <w:rsid w:val="00B9218B"/>
    <w:rsid w:val="00B92B34"/>
    <w:rsid w:val="00BA0F8A"/>
    <w:rsid w:val="00BB2415"/>
    <w:rsid w:val="00BC4623"/>
    <w:rsid w:val="00BD6112"/>
    <w:rsid w:val="00BD6B5C"/>
    <w:rsid w:val="00BE3AAB"/>
    <w:rsid w:val="00C13C62"/>
    <w:rsid w:val="00C14208"/>
    <w:rsid w:val="00C21589"/>
    <w:rsid w:val="00C40499"/>
    <w:rsid w:val="00C4306B"/>
    <w:rsid w:val="00C43153"/>
    <w:rsid w:val="00C6328F"/>
    <w:rsid w:val="00C76842"/>
    <w:rsid w:val="00C814B9"/>
    <w:rsid w:val="00C87E42"/>
    <w:rsid w:val="00C9392E"/>
    <w:rsid w:val="00CB07D0"/>
    <w:rsid w:val="00CB25FC"/>
    <w:rsid w:val="00CD7AF7"/>
    <w:rsid w:val="00CE64FF"/>
    <w:rsid w:val="00CF2C65"/>
    <w:rsid w:val="00D1198F"/>
    <w:rsid w:val="00D15CD0"/>
    <w:rsid w:val="00D3464D"/>
    <w:rsid w:val="00D51139"/>
    <w:rsid w:val="00D534DA"/>
    <w:rsid w:val="00D55424"/>
    <w:rsid w:val="00D6456C"/>
    <w:rsid w:val="00D87E93"/>
    <w:rsid w:val="00D92B75"/>
    <w:rsid w:val="00DA480F"/>
    <w:rsid w:val="00DA4FA0"/>
    <w:rsid w:val="00DB768E"/>
    <w:rsid w:val="00DB788F"/>
    <w:rsid w:val="00DD09DF"/>
    <w:rsid w:val="00DD1C72"/>
    <w:rsid w:val="00DD61C0"/>
    <w:rsid w:val="00E03B26"/>
    <w:rsid w:val="00E06551"/>
    <w:rsid w:val="00E10741"/>
    <w:rsid w:val="00E109A7"/>
    <w:rsid w:val="00E14C1D"/>
    <w:rsid w:val="00E46C01"/>
    <w:rsid w:val="00E512F9"/>
    <w:rsid w:val="00E52BF4"/>
    <w:rsid w:val="00E53860"/>
    <w:rsid w:val="00E73455"/>
    <w:rsid w:val="00E74A3B"/>
    <w:rsid w:val="00E8122C"/>
    <w:rsid w:val="00E8510F"/>
    <w:rsid w:val="00E906BE"/>
    <w:rsid w:val="00E90BAD"/>
    <w:rsid w:val="00EA2F59"/>
    <w:rsid w:val="00EA62E9"/>
    <w:rsid w:val="00EB297E"/>
    <w:rsid w:val="00ED6D25"/>
    <w:rsid w:val="00EF19DC"/>
    <w:rsid w:val="00F05E46"/>
    <w:rsid w:val="00F1762F"/>
    <w:rsid w:val="00F2691A"/>
    <w:rsid w:val="00F33673"/>
    <w:rsid w:val="00F6543D"/>
    <w:rsid w:val="00F65A11"/>
    <w:rsid w:val="00F86D95"/>
    <w:rsid w:val="00F8772B"/>
    <w:rsid w:val="00F92C10"/>
    <w:rsid w:val="00F93051"/>
    <w:rsid w:val="00F93F53"/>
    <w:rsid w:val="00FA1E96"/>
    <w:rsid w:val="00FA70CC"/>
    <w:rsid w:val="00FB25AD"/>
    <w:rsid w:val="00FB2E24"/>
    <w:rsid w:val="00FB7B8A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CF04D"/>
  <w14:defaultImageDpi w14:val="32767"/>
  <w15:chartTrackingRefBased/>
  <w15:docId w15:val="{3FA261C6-D518-BB4F-8F31-E44AEEB5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4C22"/>
    <w:pPr>
      <w:spacing w:after="160" w:line="259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C2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2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2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2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2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22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22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22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22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22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22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22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22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4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C22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C22"/>
    <w:rPr>
      <w:rFonts w:ascii="Arial" w:hAnsi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154C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C22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8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03BDB9C3782647AAC5B72F48A2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0898-872C-0749-A20E-8AB1A571B51A}"/>
      </w:docPartPr>
      <w:docPartBody>
        <w:p w:rsidR="00A66EAC" w:rsidRDefault="0002760D" w:rsidP="0002760D">
          <w:pPr>
            <w:pStyle w:val="D303BDB9C3782647AAC5B72F48A281AA"/>
          </w:pPr>
          <w:r w:rsidRPr="00FB32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E70D9F1C0C1349B3779A47A9ED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D876-3268-614E-B273-FB6A13596A2F}"/>
      </w:docPartPr>
      <w:docPartBody>
        <w:p w:rsidR="00A66EAC" w:rsidRDefault="0002760D" w:rsidP="0002760D">
          <w:pPr>
            <w:pStyle w:val="4BE70D9F1C0C1349B3779A47A9EDAA27"/>
          </w:pPr>
          <w:r w:rsidRPr="006600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0D"/>
    <w:rsid w:val="0002760D"/>
    <w:rsid w:val="003425DC"/>
    <w:rsid w:val="004B1EC7"/>
    <w:rsid w:val="005378EE"/>
    <w:rsid w:val="00817F82"/>
    <w:rsid w:val="0093459A"/>
    <w:rsid w:val="00A66EAC"/>
    <w:rsid w:val="00AD02FC"/>
    <w:rsid w:val="00DC60A3"/>
    <w:rsid w:val="00DD09A2"/>
    <w:rsid w:val="00E53860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760D"/>
    <w:rPr>
      <w:color w:val="666666"/>
    </w:rPr>
  </w:style>
  <w:style w:type="paragraph" w:customStyle="1" w:styleId="443B71686408EB4EB61FEFB40A2057BD">
    <w:name w:val="443B71686408EB4EB61FEFB40A2057BD"/>
    <w:rsid w:val="0002760D"/>
  </w:style>
  <w:style w:type="paragraph" w:customStyle="1" w:styleId="D303BDB9C3782647AAC5B72F48A281AA">
    <w:name w:val="D303BDB9C3782647AAC5B72F48A281AA"/>
    <w:rsid w:val="0002760D"/>
  </w:style>
  <w:style w:type="paragraph" w:customStyle="1" w:styleId="4BE70D9F1C0C1349B3779A47A9EDAA27">
    <w:name w:val="4BE70D9F1C0C1349B3779A47A9EDAA27"/>
    <w:rsid w:val="0002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 van Hoof</dc:creator>
  <cp:keywords/>
  <dc:description/>
  <cp:lastModifiedBy>van Hoof, Ambro</cp:lastModifiedBy>
  <cp:revision>2</cp:revision>
  <cp:lastPrinted>2025-08-07T17:20:00Z</cp:lastPrinted>
  <dcterms:created xsi:type="dcterms:W3CDTF">2026-04-27T21:03:00Z</dcterms:created>
  <dcterms:modified xsi:type="dcterms:W3CDTF">2026-04-27T21:03:00Z</dcterms:modified>
</cp:coreProperties>
</file>