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4AF2" w14:textId="3A266661" w:rsidR="009C68F6" w:rsidRPr="009C68F6" w:rsidRDefault="00B42EA1" w:rsidP="009C68F6">
      <w:pPr>
        <w:jc w:val="both"/>
        <w:rPr>
          <w:rFonts w:ascii="Times New Roman" w:eastAsia="Times New Roman" w:hAnsi="Times New Roman" w:cs="Times New Roman"/>
          <w:b/>
          <w:bCs/>
        </w:rPr>
      </w:pPr>
      <w:r w:rsidRPr="0BA59D70">
        <w:rPr>
          <w:rFonts w:ascii="Times New Roman" w:eastAsia="Times New Roman" w:hAnsi="Times New Roman" w:cs="Times New Roman"/>
          <w:b/>
          <w:bCs/>
        </w:rPr>
        <w:t>Supplementa</w:t>
      </w:r>
      <w:r>
        <w:rPr>
          <w:rFonts w:ascii="Times New Roman" w:eastAsia="Times New Roman" w:hAnsi="Times New Roman" w:cs="Times New Roman"/>
          <w:b/>
          <w:bCs/>
        </w:rPr>
        <w:t>ry file</w:t>
      </w:r>
      <w:r w:rsidRPr="0BA59D70">
        <w:rPr>
          <w:rFonts w:ascii="Times New Roman" w:eastAsia="Times New Roman" w:hAnsi="Times New Roman" w:cs="Times New Roman"/>
          <w:b/>
          <w:bCs/>
        </w:rPr>
        <w:t xml:space="preserve"> </w:t>
      </w:r>
      <w:r w:rsidR="008E0D90" w:rsidRPr="0BA59D70">
        <w:rPr>
          <w:rFonts w:ascii="Times New Roman" w:eastAsia="Times New Roman" w:hAnsi="Times New Roman" w:cs="Times New Roman"/>
          <w:b/>
          <w:bCs/>
        </w:rPr>
        <w:t>4.</w:t>
      </w:r>
      <w:r w:rsidR="008E0D90" w:rsidRPr="0BA59D70">
        <w:rPr>
          <w:rFonts w:ascii="Times New Roman" w:eastAsia="Times New Roman" w:hAnsi="Times New Roman" w:cs="Times New Roman"/>
        </w:rPr>
        <w:t xml:space="preserve"> </w:t>
      </w:r>
      <w:r w:rsidR="009C68F6" w:rsidRPr="009C68F6">
        <w:rPr>
          <w:rFonts w:ascii="Times New Roman" w:eastAsia="Times New Roman" w:hAnsi="Times New Roman" w:cs="Times New Roman"/>
          <w:b/>
          <w:bCs/>
        </w:rPr>
        <w:t xml:space="preserve">Transcription factor binding sites analysis </w:t>
      </w:r>
      <w:r w:rsidR="000643F9">
        <w:rPr>
          <w:rFonts w:ascii="Times New Roman" w:eastAsia="Times New Roman" w:hAnsi="Times New Roman" w:cs="Times New Roman"/>
          <w:b/>
          <w:bCs/>
        </w:rPr>
        <w:t xml:space="preserve">of differentially expressed genes </w:t>
      </w:r>
      <w:r w:rsidR="009C68F6" w:rsidRPr="009C68F6">
        <w:rPr>
          <w:rFonts w:ascii="Times New Roman" w:eastAsia="Times New Roman" w:hAnsi="Times New Roman" w:cs="Times New Roman"/>
          <w:b/>
          <w:bCs/>
        </w:rPr>
        <w:t>in B6 and B6.Sst1S BMDMs 12 h after TNF stimulation.</w:t>
      </w:r>
    </w:p>
    <w:p w14:paraId="46E1008C" w14:textId="77777777" w:rsidR="009C68F6" w:rsidRDefault="009C68F6" w:rsidP="0BA59D70">
      <w:pPr>
        <w:rPr>
          <w:rFonts w:ascii="Times New Roman" w:eastAsia="Times New Roman" w:hAnsi="Times New Roman" w:cs="Times New Roman"/>
        </w:rPr>
      </w:pPr>
    </w:p>
    <w:p w14:paraId="637ED7B5" w14:textId="75793B33" w:rsidR="008E0D90" w:rsidRPr="008E0D90" w:rsidRDefault="008E0D90" w:rsidP="0BA59D70">
      <w:pPr>
        <w:rPr>
          <w:rFonts w:ascii="Times New Roman" w:eastAsia="Times New Roman" w:hAnsi="Times New Roman" w:cs="Times New Roman"/>
        </w:rPr>
      </w:pPr>
      <w:r w:rsidRPr="0BA59D70">
        <w:rPr>
          <w:rFonts w:ascii="Times New Roman" w:eastAsia="Times New Roman" w:hAnsi="Times New Roman" w:cs="Times New Roman"/>
        </w:rPr>
        <w:t xml:space="preserve">The functional profiling and transcription factor binding sites analysis (TFBs) was performed for two sets of genes which represent B6.Sst1S and B6 BMDMs responses to TNF. </w:t>
      </w:r>
    </w:p>
    <w:p w14:paraId="056F1CF3" w14:textId="0AA5E1E3" w:rsidR="6981A146" w:rsidRDefault="6981A146" w:rsidP="0BA59D70">
      <w:pPr>
        <w:rPr>
          <w:rFonts w:ascii="Times New Roman" w:eastAsia="Times New Roman" w:hAnsi="Times New Roman" w:cs="Times New Roman"/>
        </w:rPr>
      </w:pPr>
    </w:p>
    <w:p w14:paraId="6537F28F" w14:textId="08B20370" w:rsidR="002A4A0B" w:rsidRPr="00B42EA1" w:rsidRDefault="008E0D90" w:rsidP="00B42EA1">
      <w:pPr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3A8E525C" wp14:editId="5045A1BE">
            <wp:extent cx="5651500" cy="454215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454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4A0B" w:rsidRPr="00B42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90"/>
    <w:rsid w:val="000643F9"/>
    <w:rsid w:val="00122432"/>
    <w:rsid w:val="0018712B"/>
    <w:rsid w:val="001A3B48"/>
    <w:rsid w:val="00276AF2"/>
    <w:rsid w:val="002A4A0B"/>
    <w:rsid w:val="003F7414"/>
    <w:rsid w:val="00502D04"/>
    <w:rsid w:val="00561E19"/>
    <w:rsid w:val="005758B0"/>
    <w:rsid w:val="00610A59"/>
    <w:rsid w:val="00720F6C"/>
    <w:rsid w:val="007B49B0"/>
    <w:rsid w:val="008E0D90"/>
    <w:rsid w:val="009C68F6"/>
    <w:rsid w:val="00A302D5"/>
    <w:rsid w:val="00B06E53"/>
    <w:rsid w:val="00B42EA1"/>
    <w:rsid w:val="00C7513E"/>
    <w:rsid w:val="00C9243A"/>
    <w:rsid w:val="00DC5D85"/>
    <w:rsid w:val="00E621D1"/>
    <w:rsid w:val="00EE4618"/>
    <w:rsid w:val="00F32ECA"/>
    <w:rsid w:val="0AD45344"/>
    <w:rsid w:val="0BA59D70"/>
    <w:rsid w:val="17BF3B15"/>
    <w:rsid w:val="195B0B76"/>
    <w:rsid w:val="41C4F217"/>
    <w:rsid w:val="44FC92D9"/>
    <w:rsid w:val="4A7FFEF0"/>
    <w:rsid w:val="53870AC1"/>
    <w:rsid w:val="5CFB9AB1"/>
    <w:rsid w:val="6981A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7EAF"/>
  <w15:chartTrackingRefBased/>
  <w15:docId w15:val="{D6FC2881-CDE5-6A47-A5ED-7530AE3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0D90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42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6654565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94869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8165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031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321560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284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7204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7227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9111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900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9805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589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50878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932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066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227596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858584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4125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423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430669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7111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523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2709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0181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641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6624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885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67852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649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a0df7-f35e-49a6-9ebd-0b9445a16d58">
      <Terms xmlns="http://schemas.microsoft.com/office/infopath/2007/PartnerControls"/>
    </lcf76f155ced4ddcb4097134ff3c332f>
    <TaxCatchAll xmlns="7c31909d-085f-46da-9ae1-1d3e7db753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FA21EE7446441B9D60F768671B98E" ma:contentTypeVersion="19" ma:contentTypeDescription="Create a new document." ma:contentTypeScope="" ma:versionID="0c992d3ef70fe0dc8edc2c7f9d5e4b27">
  <xsd:schema xmlns:xsd="http://www.w3.org/2001/XMLSchema" xmlns:xs="http://www.w3.org/2001/XMLSchema" xmlns:p="http://schemas.microsoft.com/office/2006/metadata/properties" xmlns:ns2="cfaa0df7-f35e-49a6-9ebd-0b9445a16d58" xmlns:ns3="7c31909d-085f-46da-9ae1-1d3e7db753f1" targetNamespace="http://schemas.microsoft.com/office/2006/metadata/properties" ma:root="true" ma:fieldsID="25626f340d55d46849e01f0ec52df131" ns2:_="" ns3:_="">
    <xsd:import namespace="cfaa0df7-f35e-49a6-9ebd-0b9445a16d58"/>
    <xsd:import namespace="7c31909d-085f-46da-9ae1-1d3e7db75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a0df7-f35e-49a6-9ebd-0b9445a16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0fdde71-3d84-4f2a-8a39-a81d5da30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1909d-085f-46da-9ae1-1d3e7db75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e5d994-5b91-40d9-9b1d-eee7e73b7ba7}" ma:internalName="TaxCatchAll" ma:showField="CatchAllData" ma:web="7c31909d-085f-46da-9ae1-1d3e7db75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BFBB0-51A1-4881-B66E-D89C2DEC8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DFC39-A1C8-4E40-8408-C3C5549A0A87}">
  <ds:schemaRefs>
    <ds:schemaRef ds:uri="http://schemas.microsoft.com/office/2006/metadata/properties"/>
    <ds:schemaRef ds:uri="http://schemas.microsoft.com/office/infopath/2007/PartnerControls"/>
    <ds:schemaRef ds:uri="cfaa0df7-f35e-49a6-9ebd-0b9445a16d58"/>
    <ds:schemaRef ds:uri="7c31909d-085f-46da-9ae1-1d3e7db753f1"/>
  </ds:schemaRefs>
</ds:datastoreItem>
</file>

<file path=customXml/itemProps3.xml><?xml version="1.0" encoding="utf-8"?>
<ds:datastoreItem xmlns:ds="http://schemas.openxmlformats.org/officeDocument/2006/customXml" ds:itemID="{CAAD860D-8757-4597-99FD-BB323B37D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a0df7-f35e-49a6-9ebd-0b9445a16d58"/>
    <ds:schemaRef ds:uri="7c31909d-085f-46da-9ae1-1d3e7db75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Yabaji, Shivraj</dc:creator>
  <cp:keywords/>
  <dc:description/>
  <cp:lastModifiedBy>Yabaji, Shivraj</cp:lastModifiedBy>
  <cp:revision>18</cp:revision>
  <dcterms:created xsi:type="dcterms:W3CDTF">2023-12-21T14:37:00Z</dcterms:created>
  <dcterms:modified xsi:type="dcterms:W3CDTF">2025-09-04T13:55:00Z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0x01010090CFA21EE7446441B9D60F768671B98E</vt:lpwstr>
  </property>
  <property fmtid="{D5CDD505-2E9C-101B-9397-08002B2CF9AE}" pid="3" name="MediaServiceImageTags">
    <vt:lpwstr/>
  </property>
</Properties>
</file>