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3FCE" w14:textId="77777777" w:rsidR="004571F7" w:rsidRPr="002C4178" w:rsidRDefault="004571F7" w:rsidP="004571F7">
      <w:pPr>
        <w:jc w:val="both"/>
        <w:rPr>
          <w:rFonts w:ascii="Calibri" w:hAnsi="Calibri" w:cs="Calibri"/>
          <w:b/>
          <w:bCs/>
          <w:sz w:val="32"/>
          <w:szCs w:val="32"/>
          <w:lang w:val="en-GB"/>
        </w:rPr>
      </w:pPr>
      <w:r w:rsidRPr="002C4178">
        <w:rPr>
          <w:rFonts w:ascii="Calibri" w:hAnsi="Calibri" w:cs="Calibri"/>
          <w:b/>
          <w:bCs/>
          <w:sz w:val="32"/>
          <w:szCs w:val="32"/>
          <w:lang w:val="en-GB"/>
        </w:rPr>
        <w:t>Progressive remote memory decline coincides with parvalbumin interneuron hyperexcitability and enhanced inhibition of cortical engram cells in a mouse model of Alzheimer’s disease</w:t>
      </w:r>
    </w:p>
    <w:p w14:paraId="78B08A10" w14:textId="77777777" w:rsidR="004571F7" w:rsidRPr="002C4178" w:rsidRDefault="004571F7" w:rsidP="004571F7">
      <w:pPr>
        <w:jc w:val="both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27AD8BEA" w14:textId="77777777" w:rsidR="004571F7" w:rsidRPr="002C4178" w:rsidRDefault="004571F7" w:rsidP="004571F7">
      <w:pPr>
        <w:jc w:val="both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47DD4C7A" w14:textId="77777777" w:rsidR="004571F7" w:rsidRPr="007D2CF9" w:rsidRDefault="004571F7" w:rsidP="004571F7">
      <w:pPr>
        <w:jc w:val="both"/>
        <w:rPr>
          <w:rFonts w:ascii="Calibri" w:hAnsi="Calibri" w:cs="Calibri"/>
          <w:vertAlign w:val="superscript"/>
          <w:lang w:val="nl-NL"/>
        </w:rPr>
      </w:pPr>
      <w:r w:rsidRPr="007D2CF9">
        <w:rPr>
          <w:rFonts w:ascii="Calibri" w:hAnsi="Calibri" w:cs="Calibri"/>
          <w:lang w:val="nl-NL"/>
        </w:rPr>
        <w:t>Julia J. van Adrichem</w:t>
      </w:r>
      <w:r w:rsidRPr="007D2CF9">
        <w:rPr>
          <w:rFonts w:ascii="Calibri" w:hAnsi="Calibri" w:cs="Calibri"/>
          <w:vertAlign w:val="superscript"/>
          <w:lang w:val="nl-NL"/>
        </w:rPr>
        <w:t>1</w:t>
      </w:r>
      <w:r w:rsidRPr="007D2CF9">
        <w:rPr>
          <w:rFonts w:ascii="Calibri" w:hAnsi="Calibri" w:cs="Calibri"/>
          <w:lang w:val="nl-NL"/>
        </w:rPr>
        <w:t xml:space="preserve">, </w:t>
      </w:r>
      <w:proofErr w:type="spellStart"/>
      <w:r w:rsidRPr="007D2CF9">
        <w:rPr>
          <w:rFonts w:ascii="Calibri" w:hAnsi="Calibri" w:cs="Calibri"/>
          <w:lang w:val="nl-NL"/>
        </w:rPr>
        <w:t>Rolinka</w:t>
      </w:r>
      <w:proofErr w:type="spellEnd"/>
      <w:r w:rsidRPr="007D2CF9">
        <w:rPr>
          <w:rFonts w:ascii="Calibri" w:hAnsi="Calibri" w:cs="Calibri"/>
          <w:lang w:val="nl-NL"/>
        </w:rPr>
        <w:t xml:space="preserve"> J. van der Loo</w:t>
      </w:r>
      <w:r w:rsidRPr="007D2CF9">
        <w:rPr>
          <w:rFonts w:ascii="Calibri" w:hAnsi="Calibri" w:cs="Calibri"/>
          <w:vertAlign w:val="superscript"/>
          <w:lang w:val="nl-NL"/>
        </w:rPr>
        <w:t>1</w:t>
      </w:r>
      <w:r w:rsidRPr="007D2CF9">
        <w:rPr>
          <w:rFonts w:ascii="Calibri" w:hAnsi="Calibri" w:cs="Calibri"/>
          <w:lang w:val="nl-NL"/>
        </w:rPr>
        <w:t xml:space="preserve">, </w:t>
      </w:r>
      <w:proofErr w:type="spellStart"/>
      <w:r w:rsidRPr="007D2CF9">
        <w:rPr>
          <w:rFonts w:ascii="Calibri" w:hAnsi="Calibri" w:cs="Calibri"/>
          <w:lang w:val="nl-NL"/>
        </w:rPr>
        <w:t>Romina</w:t>
      </w:r>
      <w:proofErr w:type="spellEnd"/>
      <w:r w:rsidRPr="007D2CF9">
        <w:rPr>
          <w:rFonts w:ascii="Calibri" w:hAnsi="Calibri" w:cs="Calibri"/>
          <w:lang w:val="nl-NL"/>
        </w:rPr>
        <w:t xml:space="preserve"> </w:t>
      </w:r>
      <w:proofErr w:type="spellStart"/>
      <w:r w:rsidRPr="007D2CF9">
        <w:rPr>
          <w:rFonts w:ascii="Calibri" w:hAnsi="Calibri" w:cs="Calibri"/>
          <w:lang w:val="nl-NL"/>
        </w:rPr>
        <w:t>Ambrosini</w:t>
      </w:r>
      <w:proofErr w:type="spellEnd"/>
      <w:r w:rsidRPr="007D2CF9">
        <w:rPr>
          <w:rFonts w:ascii="Calibri" w:hAnsi="Calibri" w:cs="Calibri"/>
          <w:lang w:val="nl-NL"/>
        </w:rPr>
        <w:t xml:space="preserve"> Defendi</w:t>
      </w:r>
      <w:r w:rsidRPr="007D2CF9">
        <w:rPr>
          <w:rFonts w:ascii="Calibri" w:hAnsi="Calibri" w:cs="Calibri"/>
          <w:vertAlign w:val="superscript"/>
          <w:lang w:val="nl-NL"/>
        </w:rPr>
        <w:t>1</w:t>
      </w:r>
      <w:r w:rsidRPr="007D2CF9">
        <w:rPr>
          <w:rFonts w:ascii="Calibri" w:hAnsi="Calibri" w:cs="Calibri"/>
          <w:lang w:val="nl-NL"/>
        </w:rPr>
        <w:t>, August B. Smit</w:t>
      </w:r>
      <w:r w:rsidRPr="007D2CF9">
        <w:rPr>
          <w:rFonts w:ascii="Calibri" w:hAnsi="Calibri" w:cs="Calibri"/>
          <w:vertAlign w:val="superscript"/>
          <w:lang w:val="nl-NL"/>
        </w:rPr>
        <w:t>1</w:t>
      </w:r>
      <w:r w:rsidRPr="007D2CF9">
        <w:rPr>
          <w:rFonts w:ascii="Calibri" w:hAnsi="Calibri" w:cs="Calibri"/>
          <w:lang w:val="nl-NL"/>
        </w:rPr>
        <w:t>, Michel C. van den Oever</w:t>
      </w:r>
      <w:r w:rsidRPr="007D2CF9">
        <w:rPr>
          <w:rFonts w:ascii="Calibri" w:hAnsi="Calibri" w:cs="Calibri"/>
          <w:vertAlign w:val="superscript"/>
          <w:lang w:val="nl-NL"/>
        </w:rPr>
        <w:t>1, *</w:t>
      </w:r>
      <w:r w:rsidRPr="007D2CF9">
        <w:rPr>
          <w:rFonts w:ascii="Calibri" w:hAnsi="Calibri" w:cs="Calibri"/>
          <w:lang w:val="nl-NL"/>
        </w:rPr>
        <w:t>, Ronald E. van Kesteren</w:t>
      </w:r>
      <w:r w:rsidRPr="007D2CF9">
        <w:rPr>
          <w:rFonts w:ascii="Calibri" w:hAnsi="Calibri" w:cs="Calibri"/>
          <w:vertAlign w:val="superscript"/>
          <w:lang w:val="nl-NL"/>
        </w:rPr>
        <w:t>1, *</w:t>
      </w:r>
    </w:p>
    <w:p w14:paraId="0FCBAE34" w14:textId="77777777" w:rsidR="004571F7" w:rsidRPr="007D2CF9" w:rsidRDefault="004571F7" w:rsidP="004571F7">
      <w:pPr>
        <w:jc w:val="both"/>
        <w:rPr>
          <w:rFonts w:ascii="Calibri" w:hAnsi="Calibri" w:cs="Calibri"/>
          <w:vertAlign w:val="superscript"/>
          <w:lang w:val="nl-NL"/>
        </w:rPr>
      </w:pPr>
    </w:p>
    <w:p w14:paraId="13E6B81E" w14:textId="77777777" w:rsidR="004571F7" w:rsidRPr="002C4178" w:rsidRDefault="004571F7" w:rsidP="004571F7">
      <w:pPr>
        <w:jc w:val="both"/>
        <w:rPr>
          <w:rFonts w:ascii="Calibri" w:hAnsi="Calibri" w:cs="Calibri"/>
          <w:lang w:val="en-GB"/>
        </w:rPr>
      </w:pPr>
      <w:r w:rsidRPr="002C4178">
        <w:rPr>
          <w:rFonts w:ascii="Calibri" w:hAnsi="Calibri" w:cs="Calibri"/>
          <w:vertAlign w:val="superscript"/>
          <w:lang w:val="en-GB"/>
        </w:rPr>
        <w:t>1</w:t>
      </w:r>
      <w:r w:rsidRPr="002C4178">
        <w:rPr>
          <w:rFonts w:ascii="Calibri" w:hAnsi="Calibri" w:cs="Calibri"/>
          <w:lang w:val="en-GB"/>
        </w:rPr>
        <w:t xml:space="preserve">Department of Molecular and Cellular Neurobiology, </w:t>
      </w:r>
      <w:proofErr w:type="spellStart"/>
      <w:r w:rsidRPr="002C4178">
        <w:rPr>
          <w:rFonts w:ascii="Calibri" w:hAnsi="Calibri" w:cs="Calibri"/>
          <w:lang w:val="en-GB"/>
        </w:rPr>
        <w:t>Center</w:t>
      </w:r>
      <w:proofErr w:type="spellEnd"/>
      <w:r w:rsidRPr="002C4178">
        <w:rPr>
          <w:rFonts w:ascii="Calibri" w:hAnsi="Calibri" w:cs="Calibri"/>
          <w:lang w:val="en-GB"/>
        </w:rPr>
        <w:t xml:space="preserve"> for </w:t>
      </w:r>
      <w:proofErr w:type="spellStart"/>
      <w:r w:rsidRPr="002C4178">
        <w:rPr>
          <w:rFonts w:ascii="Calibri" w:hAnsi="Calibri" w:cs="Calibri"/>
          <w:lang w:val="en-GB"/>
        </w:rPr>
        <w:t>Neurogenomics</w:t>
      </w:r>
      <w:proofErr w:type="spellEnd"/>
      <w:r w:rsidRPr="002C4178">
        <w:rPr>
          <w:rFonts w:ascii="Calibri" w:hAnsi="Calibri" w:cs="Calibri"/>
          <w:lang w:val="en-GB"/>
        </w:rPr>
        <w:t xml:space="preserve"> and Cognitive Research, Amsterdam Neuroscience, Vrije Universiteit Amsterdam, Amsterdam, the Netherlands</w:t>
      </w:r>
    </w:p>
    <w:p w14:paraId="1532055B" w14:textId="77777777" w:rsidR="004571F7" w:rsidRPr="002C4178" w:rsidRDefault="004571F7" w:rsidP="004571F7">
      <w:pPr>
        <w:jc w:val="both"/>
        <w:rPr>
          <w:rFonts w:ascii="Calibri" w:hAnsi="Calibri" w:cs="Calibri"/>
          <w:lang w:val="en-GB"/>
        </w:rPr>
      </w:pPr>
      <w:r w:rsidRPr="002C4178">
        <w:rPr>
          <w:rFonts w:ascii="Calibri" w:hAnsi="Calibri" w:cs="Calibri"/>
          <w:lang w:val="en-GB"/>
        </w:rPr>
        <w:t>*Shared senior authors</w:t>
      </w:r>
    </w:p>
    <w:p w14:paraId="3B043F36" w14:textId="77777777" w:rsidR="004571F7" w:rsidRPr="002C4178" w:rsidRDefault="004571F7" w:rsidP="004571F7">
      <w:pPr>
        <w:jc w:val="both"/>
        <w:rPr>
          <w:rFonts w:ascii="Calibri" w:hAnsi="Calibri" w:cs="Calibri"/>
          <w:lang w:val="en-GB"/>
        </w:rPr>
      </w:pPr>
    </w:p>
    <w:p w14:paraId="2CF9DB93" w14:textId="77777777" w:rsidR="004571F7" w:rsidRPr="002C4178" w:rsidRDefault="004571F7" w:rsidP="004571F7">
      <w:pPr>
        <w:jc w:val="both"/>
        <w:rPr>
          <w:rFonts w:ascii="Calibri" w:hAnsi="Calibri" w:cs="Calibri"/>
          <w:lang w:val="en-GB"/>
        </w:rPr>
      </w:pPr>
      <w:r w:rsidRPr="002C4178">
        <w:rPr>
          <w:rFonts w:ascii="Calibri" w:hAnsi="Calibri" w:cs="Calibri"/>
          <w:lang w:val="en-GB"/>
        </w:rPr>
        <w:t xml:space="preserve">Correspondence: </w:t>
      </w:r>
    </w:p>
    <w:p w14:paraId="086971E5" w14:textId="77777777" w:rsidR="004571F7" w:rsidRPr="002C4178" w:rsidRDefault="004571F7" w:rsidP="004571F7">
      <w:pPr>
        <w:jc w:val="both"/>
        <w:rPr>
          <w:rFonts w:ascii="Calibri" w:hAnsi="Calibri" w:cs="Calibri"/>
          <w:lang w:val="en-GB"/>
        </w:rPr>
      </w:pPr>
      <w:r w:rsidRPr="002C4178">
        <w:rPr>
          <w:rFonts w:ascii="Calibri" w:hAnsi="Calibri" w:cs="Calibri"/>
          <w:lang w:val="en-GB"/>
        </w:rPr>
        <w:t xml:space="preserve">R.E. van </w:t>
      </w:r>
      <w:proofErr w:type="spellStart"/>
      <w:r w:rsidRPr="002C4178">
        <w:rPr>
          <w:rFonts w:ascii="Calibri" w:hAnsi="Calibri" w:cs="Calibri"/>
          <w:lang w:val="en-GB"/>
        </w:rPr>
        <w:t>Kesteren</w:t>
      </w:r>
      <w:proofErr w:type="spellEnd"/>
      <w:r w:rsidRPr="002C4178">
        <w:rPr>
          <w:rFonts w:ascii="Calibri" w:hAnsi="Calibri" w:cs="Calibri"/>
          <w:lang w:val="en-GB"/>
        </w:rPr>
        <w:t xml:space="preserve">: </w:t>
      </w:r>
      <w:hyperlink r:id="rId6" w:history="1">
        <w:r w:rsidRPr="002C4178">
          <w:rPr>
            <w:rStyle w:val="Hyperlink"/>
            <w:rFonts w:ascii="Calibri" w:hAnsi="Calibri" w:cs="Calibri"/>
            <w:lang w:val="en-GB"/>
          </w:rPr>
          <w:t>ronald.van.kesteren@vu.nl</w:t>
        </w:r>
      </w:hyperlink>
      <w:r w:rsidRPr="002C4178">
        <w:rPr>
          <w:rFonts w:ascii="Calibri" w:hAnsi="Calibri" w:cs="Calibri"/>
          <w:lang w:val="en-GB"/>
        </w:rPr>
        <w:t xml:space="preserve"> </w:t>
      </w:r>
    </w:p>
    <w:p w14:paraId="50430959" w14:textId="77777777" w:rsidR="004571F7" w:rsidRPr="007D2CF9" w:rsidRDefault="004571F7" w:rsidP="004571F7">
      <w:pPr>
        <w:jc w:val="both"/>
        <w:rPr>
          <w:rFonts w:ascii="Calibri" w:hAnsi="Calibri" w:cs="Calibri"/>
          <w:lang w:val="nl-NL"/>
        </w:rPr>
      </w:pPr>
      <w:r w:rsidRPr="007D2CF9">
        <w:rPr>
          <w:rFonts w:ascii="Calibri" w:hAnsi="Calibri" w:cs="Calibri"/>
          <w:lang w:val="nl-NL"/>
        </w:rPr>
        <w:t xml:space="preserve">M.C. van den Oever: </w:t>
      </w:r>
      <w:hyperlink r:id="rId7" w:history="1">
        <w:r w:rsidRPr="007D2CF9">
          <w:rPr>
            <w:rStyle w:val="Hyperlink"/>
            <w:rFonts w:ascii="Calibri" w:hAnsi="Calibri" w:cs="Calibri"/>
            <w:lang w:val="nl-NL"/>
          </w:rPr>
          <w:t>michel.vanden.oever@vu.nl</w:t>
        </w:r>
      </w:hyperlink>
      <w:r w:rsidRPr="007D2CF9">
        <w:rPr>
          <w:rFonts w:ascii="Calibri" w:hAnsi="Calibri" w:cs="Calibri"/>
          <w:lang w:val="nl-NL"/>
        </w:rPr>
        <w:t xml:space="preserve"> </w:t>
      </w:r>
    </w:p>
    <w:p w14:paraId="36CA8D26" w14:textId="77777777" w:rsidR="004571F7" w:rsidRPr="007D2CF9" w:rsidRDefault="004571F7" w:rsidP="004571F7">
      <w:pPr>
        <w:jc w:val="both"/>
        <w:rPr>
          <w:rFonts w:ascii="Calibri" w:hAnsi="Calibri" w:cs="Calibri"/>
          <w:sz w:val="28"/>
          <w:szCs w:val="28"/>
          <w:lang w:val="nl-NL"/>
        </w:rPr>
      </w:pPr>
    </w:p>
    <w:p w14:paraId="4DDD3AC4" w14:textId="464F6B5F" w:rsidR="007C1C22" w:rsidRDefault="004571F7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4571F7">
        <w:rPr>
          <w:rFonts w:ascii="Calibri" w:hAnsi="Calibri" w:cs="Calibri"/>
          <w:b/>
          <w:bCs/>
          <w:sz w:val="22"/>
          <w:szCs w:val="22"/>
          <w:lang w:val="en-GB"/>
        </w:rPr>
        <w:t xml:space="preserve">Supplementary </w:t>
      </w:r>
      <w:r w:rsidR="007C1C22">
        <w:rPr>
          <w:rFonts w:ascii="Calibri" w:hAnsi="Calibri" w:cs="Calibri"/>
          <w:b/>
          <w:bCs/>
          <w:sz w:val="22"/>
          <w:szCs w:val="22"/>
          <w:lang w:val="en-GB"/>
        </w:rPr>
        <w:t>tables</w:t>
      </w:r>
    </w:p>
    <w:p w14:paraId="6FD708D4" w14:textId="77777777" w:rsidR="007C1C22" w:rsidRDefault="007C1C22">
      <w:pPr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br w:type="page"/>
      </w:r>
    </w:p>
    <w:p w14:paraId="6B2A06B0" w14:textId="77777777" w:rsidR="004571F7" w:rsidRPr="004571F7" w:rsidRDefault="004571F7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F3EE829" w14:textId="77777777" w:rsidR="00AD278F" w:rsidRDefault="00AD278F" w:rsidP="00AD278F">
      <w:pPr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2C4178">
        <w:rPr>
          <w:rFonts w:ascii="Calibri" w:hAnsi="Calibri" w:cs="Calibri"/>
          <w:sz w:val="22"/>
          <w:szCs w:val="22"/>
          <w:u w:val="single"/>
          <w:lang w:val="en-GB"/>
        </w:rPr>
        <w:t>Supplemental tables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3200"/>
        <w:gridCol w:w="1700"/>
        <w:gridCol w:w="1700"/>
        <w:gridCol w:w="1300"/>
      </w:tblGrid>
      <w:tr w:rsidR="00AD278F" w:rsidRPr="00914C6F" w14:paraId="723EE52F" w14:textId="77777777" w:rsidTr="005A1999">
        <w:trPr>
          <w:trHeight w:val="660"/>
        </w:trPr>
        <w:tc>
          <w:tcPr>
            <w:tcW w:w="7900" w:type="dxa"/>
            <w:gridSpan w:val="4"/>
            <w:tcBorders>
              <w:top w:val="nil"/>
              <w:left w:val="nil"/>
              <w:bottom w:val="single" w:sz="8" w:space="0" w:color="auto"/>
            </w:tcBorders>
            <w:vAlign w:val="bottom"/>
            <w:hideMark/>
          </w:tcPr>
          <w:p w14:paraId="6B5D381F" w14:textId="02601D8C" w:rsidR="00AD278F" w:rsidRPr="00914C6F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Supplementary Table 1</w:t>
            </w:r>
            <w:r w:rsidR="006A5C2D"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914C6F">
              <w:rPr>
                <w:rFonts w:ascii="Calibri" w:hAnsi="Calibri" w:cs="Calibri"/>
                <w:b/>
                <w:bCs/>
                <w:color w:val="000000"/>
              </w:rPr>
              <w:t>. Passive and active membrane properties of PV interneurons in the mPFC at 16 weeks</w:t>
            </w:r>
          </w:p>
        </w:tc>
      </w:tr>
      <w:tr w:rsidR="00AD278F" w:rsidRPr="00914C6F" w14:paraId="0635EF11" w14:textId="77777777" w:rsidTr="005A1999">
        <w:trPr>
          <w:trHeight w:val="34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1EB39E0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00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681845AD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PV interneurons</w:t>
            </w:r>
          </w:p>
        </w:tc>
      </w:tr>
      <w:tr w:rsidR="00AD278F" w:rsidRPr="00914C6F" w14:paraId="2DDB6DC1" w14:textId="77777777" w:rsidTr="005A1999">
        <w:trPr>
          <w:trHeight w:val="940"/>
        </w:trPr>
        <w:tc>
          <w:tcPr>
            <w:tcW w:w="320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5E212442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78E3F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 xml:space="preserve">PV-Cre-tdTomato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DB14E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 xml:space="preserve">APP/PS1-PV-Cre-tdTomato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E17B08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AD278F" w:rsidRPr="00914C6F" w14:paraId="2B8C2BD0" w14:textId="77777777" w:rsidTr="005A1999">
        <w:trPr>
          <w:trHeight w:val="700"/>
        </w:trPr>
        <w:tc>
          <w:tcPr>
            <w:tcW w:w="32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0E489F" w14:textId="77777777" w:rsidR="00AD278F" w:rsidRPr="00914C6F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Properties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D04EED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4BFB0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EA5A05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 xml:space="preserve">(Student’s </w:t>
            </w:r>
            <w:r w:rsidRPr="00914C6F">
              <w:rPr>
                <w:rFonts w:ascii="Calibri" w:hAnsi="Calibri" w:cs="Calibri"/>
                <w:i/>
                <w:iCs/>
                <w:color w:val="000000"/>
              </w:rPr>
              <w:t>t</w:t>
            </w:r>
            <w:r w:rsidRPr="00914C6F">
              <w:rPr>
                <w:rFonts w:ascii="Calibri" w:hAnsi="Calibri" w:cs="Calibri"/>
                <w:color w:val="000000"/>
              </w:rPr>
              <w:t>-test)</w:t>
            </w:r>
          </w:p>
        </w:tc>
      </w:tr>
      <w:tr w:rsidR="00AD278F" w:rsidRPr="00914C6F" w14:paraId="42493040" w14:textId="77777777" w:rsidTr="005A1999">
        <w:trPr>
          <w:trHeight w:val="380"/>
        </w:trPr>
        <w:tc>
          <w:tcPr>
            <w:tcW w:w="790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994AB" w14:textId="77777777" w:rsidR="00AD278F" w:rsidRPr="00914C6F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Passive properties</w:t>
            </w:r>
          </w:p>
        </w:tc>
      </w:tr>
      <w:tr w:rsidR="00AD278F" w:rsidRPr="00914C6F" w14:paraId="56C525DE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CCFB6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RMP (mV)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491F08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-71.6 ± 0.88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4C4D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-71.1±1.04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3EA02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14C6F">
              <w:rPr>
                <w:rFonts w:ascii="Calibri" w:hAnsi="Calibri" w:cs="Calibri"/>
                <w:i/>
                <w:iCs/>
              </w:rPr>
              <w:t>0.98</w:t>
            </w:r>
          </w:p>
        </w:tc>
      </w:tr>
      <w:tr w:rsidR="00AD278F" w:rsidRPr="00914C6F" w14:paraId="30D9969D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A9900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Rheobase (pA)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DC8FA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258.1±16.60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0722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256.3±14.57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E7ACB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14C6F">
              <w:rPr>
                <w:rFonts w:ascii="Calibri" w:hAnsi="Calibri" w:cs="Calibri"/>
                <w:i/>
                <w:iCs/>
              </w:rPr>
              <w:t>0.93</w:t>
            </w:r>
          </w:p>
        </w:tc>
      </w:tr>
      <w:tr w:rsidR="00AD278F" w:rsidRPr="00914C6F" w14:paraId="52E20D16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73C8D9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Current threshold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ECEF12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-30.7±1.17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C4EE6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-32.1±0.71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8B7A5E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0.3</w:t>
            </w:r>
          </w:p>
        </w:tc>
      </w:tr>
      <w:tr w:rsidR="00AD278F" w:rsidRPr="00914C6F" w14:paraId="2E3A6B49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1CF3E3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Input resistance (Mohm)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51EB7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94.2±3.48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FE6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93.4±5.44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706BE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0.50</w:t>
            </w:r>
          </w:p>
        </w:tc>
      </w:tr>
      <w:tr w:rsidR="00AD278F" w:rsidRPr="00914C6F" w14:paraId="54D676CC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329535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Membrane capacitance (pF)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92D9E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129.7±9.23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DA5D1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99.7±4.45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F204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*0.010</w:t>
            </w:r>
          </w:p>
        </w:tc>
      </w:tr>
      <w:tr w:rsidR="00AD278F" w:rsidRPr="00914C6F" w14:paraId="7D703603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9847B3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Sag ratio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0384D4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0.062±0.007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B9AF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0.063±0.004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41F44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0.90</w:t>
            </w:r>
          </w:p>
        </w:tc>
      </w:tr>
      <w:tr w:rsidR="00AD278F" w:rsidRPr="00914C6F" w14:paraId="2951C211" w14:textId="77777777" w:rsidTr="005A1999">
        <w:trPr>
          <w:trHeight w:val="68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D507C6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Time constant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82C5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5.74±0.39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9F7A5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5.46±0.25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6051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0.55</w:t>
            </w:r>
          </w:p>
        </w:tc>
      </w:tr>
      <w:tr w:rsidR="00AD278F" w:rsidRPr="00914C6F" w14:paraId="435A54F4" w14:textId="77777777" w:rsidTr="005A1999">
        <w:trPr>
          <w:trHeight w:val="380"/>
        </w:trPr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EDA52" w14:textId="77777777" w:rsidR="00AD278F" w:rsidRPr="00914C6F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C6F">
              <w:rPr>
                <w:rFonts w:ascii="Calibri" w:hAnsi="Calibri" w:cs="Calibri"/>
                <w:b/>
                <w:bCs/>
                <w:color w:val="000000"/>
              </w:rPr>
              <w:t>Active properties</w:t>
            </w:r>
          </w:p>
        </w:tc>
      </w:tr>
      <w:tr w:rsidR="00AD278F" w:rsidRPr="00914C6F" w14:paraId="17B51CE6" w14:textId="77777777" w:rsidTr="005A1999">
        <w:trPr>
          <w:trHeight w:val="62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9F452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AP amplitude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EEC45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53.4±1.19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ADDEC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51.9±0.98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806BD1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0.34</w:t>
            </w:r>
          </w:p>
        </w:tc>
      </w:tr>
      <w:tr w:rsidR="00AD278F" w:rsidRPr="00914C6F" w14:paraId="49C21BE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27395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AP half-width (msec)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B8CE4E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0.38±0.012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F627F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0.40±0.010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028C0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0.38</w:t>
            </w:r>
          </w:p>
        </w:tc>
      </w:tr>
      <w:tr w:rsidR="00AD278F" w:rsidRPr="00914C6F" w14:paraId="466D279F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4DAA3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AHP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346CC4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-18.3±0.48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D74F8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-17.6±0.45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BD18CC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0.32</w:t>
            </w:r>
          </w:p>
        </w:tc>
      </w:tr>
      <w:tr w:rsidR="00AD278F" w:rsidRPr="00914C6F" w14:paraId="34897F63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5CC9C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AHP time to peak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7724F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1.28±0.070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9214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1.31±0.045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EA62B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0.24</w:t>
            </w:r>
          </w:p>
        </w:tc>
      </w:tr>
      <w:tr w:rsidR="00AD278F" w:rsidRPr="00914C6F" w14:paraId="66A2BBCE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8C28C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dv/dtmin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7C3693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-182.1±8.14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66457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-167.6±5.57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44D9F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0.15</w:t>
            </w:r>
          </w:p>
        </w:tc>
      </w:tr>
      <w:tr w:rsidR="00AD278F" w:rsidRPr="00914C6F" w14:paraId="3401401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BAF05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dv/dtmax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461CD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284.5±9.61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75FE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265.80±6.33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45DDA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0.11</w:t>
            </w:r>
          </w:p>
        </w:tc>
      </w:tr>
      <w:tr w:rsidR="00AD278F" w:rsidRPr="00914C6F" w14:paraId="30B132BD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4D8FF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Interspike interval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058746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16.4±0.71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38410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17.0±0.83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E2869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0.61</w:t>
            </w:r>
          </w:p>
        </w:tc>
      </w:tr>
      <w:tr w:rsidR="00AD278F" w:rsidRPr="00914C6F" w14:paraId="374B0C42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5A66" w14:textId="77777777" w:rsidR="00AD278F" w:rsidRPr="00914C6F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14C6F">
              <w:rPr>
                <w:rFonts w:ascii="Calibri" w:hAnsi="Calibri" w:cs="Calibri"/>
                <w:color w:val="000000"/>
              </w:rPr>
              <w:t>Adaptation ratio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CB772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1.02±0.031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679B0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14C6F">
              <w:rPr>
                <w:rFonts w:ascii="Calibri" w:hAnsi="Calibri" w:cs="Calibri"/>
              </w:rPr>
              <w:t>1.09±0.063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36B8" w14:textId="77777777" w:rsidR="00AD278F" w:rsidRPr="00914C6F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14C6F">
              <w:rPr>
                <w:rFonts w:ascii="Calibri" w:hAnsi="Calibri" w:cs="Calibri"/>
                <w:i/>
                <w:iCs/>
                <w:color w:val="000000"/>
              </w:rPr>
              <w:t>0.72</w:t>
            </w:r>
          </w:p>
        </w:tc>
      </w:tr>
    </w:tbl>
    <w:tbl>
      <w:tblPr>
        <w:tblpPr w:leftFromText="180" w:rightFromText="180" w:vertAnchor="text" w:horzAnchor="margin" w:tblpY="-13"/>
        <w:tblW w:w="7900" w:type="dxa"/>
        <w:tblLook w:val="04A0" w:firstRow="1" w:lastRow="0" w:firstColumn="1" w:lastColumn="0" w:noHBand="0" w:noVBand="1"/>
      </w:tblPr>
      <w:tblGrid>
        <w:gridCol w:w="3180"/>
        <w:gridCol w:w="1700"/>
        <w:gridCol w:w="1700"/>
        <w:gridCol w:w="1320"/>
      </w:tblGrid>
      <w:tr w:rsidR="00291406" w:rsidRPr="009736A3" w14:paraId="65550FA1" w14:textId="77777777" w:rsidTr="00291406">
        <w:trPr>
          <w:trHeight w:val="660"/>
        </w:trPr>
        <w:tc>
          <w:tcPr>
            <w:tcW w:w="7900" w:type="dxa"/>
            <w:gridSpan w:val="4"/>
            <w:tcBorders>
              <w:top w:val="nil"/>
              <w:left w:val="nil"/>
              <w:bottom w:val="single" w:sz="12" w:space="0" w:color="000000"/>
            </w:tcBorders>
            <w:vAlign w:val="bottom"/>
            <w:hideMark/>
          </w:tcPr>
          <w:p w14:paraId="5D496FDB" w14:textId="77777777" w:rsidR="00291406" w:rsidRPr="009736A3" w:rsidRDefault="00291406" w:rsidP="002914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Supplementary Table </w:t>
            </w:r>
            <w:r>
              <w:rPr>
                <w:rFonts w:ascii="Calibri" w:hAnsi="Calibri" w:cs="Calibri"/>
                <w:b/>
                <w:bCs/>
                <w:color w:val="000000"/>
              </w:rPr>
              <w:t>1B</w:t>
            </w:r>
            <w:r w:rsidRPr="009736A3">
              <w:rPr>
                <w:rFonts w:ascii="Calibri" w:hAnsi="Calibri" w:cs="Calibri"/>
                <w:b/>
                <w:bCs/>
                <w:color w:val="000000"/>
              </w:rPr>
              <w:t>. Passive and active membrane properties of PYR neurons in the mPFC at 16 weeks</w:t>
            </w:r>
          </w:p>
        </w:tc>
      </w:tr>
      <w:tr w:rsidR="00291406" w:rsidRPr="009736A3" w14:paraId="2437F23B" w14:textId="77777777" w:rsidTr="00291406">
        <w:trPr>
          <w:trHeight w:val="340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B4582F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20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04BEBBD1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PYR neurons</w:t>
            </w:r>
          </w:p>
        </w:tc>
      </w:tr>
      <w:tr w:rsidR="00291406" w:rsidRPr="009736A3" w14:paraId="0E1427F3" w14:textId="77777777" w:rsidTr="00291406">
        <w:trPr>
          <w:trHeight w:val="940"/>
        </w:trPr>
        <w:tc>
          <w:tcPr>
            <w:tcW w:w="318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15488D8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127DEA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PV-Cre-tdTomato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63B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APP/PS1-PV-Cre-tdTomato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D7FE229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291406" w:rsidRPr="009736A3" w14:paraId="1CFFF910" w14:textId="77777777" w:rsidTr="00291406">
        <w:trPr>
          <w:trHeight w:val="700"/>
        </w:trPr>
        <w:tc>
          <w:tcPr>
            <w:tcW w:w="31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64D3BB7" w14:textId="77777777" w:rsidR="00291406" w:rsidRPr="009736A3" w:rsidRDefault="00291406" w:rsidP="002914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Properties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BF8BC4A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5C3070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BAEC18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 xml:space="preserve">v(Student’s </w:t>
            </w:r>
            <w:r w:rsidRPr="009736A3">
              <w:rPr>
                <w:rFonts w:ascii="Calibri" w:hAnsi="Calibri" w:cs="Calibri"/>
                <w:i/>
                <w:iCs/>
                <w:color w:val="000000"/>
              </w:rPr>
              <w:t>t</w:t>
            </w:r>
            <w:r w:rsidRPr="009736A3">
              <w:rPr>
                <w:rFonts w:ascii="Calibri" w:hAnsi="Calibri" w:cs="Calibri"/>
                <w:color w:val="000000"/>
              </w:rPr>
              <w:t>-test)</w:t>
            </w:r>
          </w:p>
        </w:tc>
      </w:tr>
      <w:tr w:rsidR="00291406" w:rsidRPr="009736A3" w14:paraId="34A65838" w14:textId="77777777" w:rsidTr="00291406">
        <w:trPr>
          <w:trHeight w:val="380"/>
        </w:trPr>
        <w:tc>
          <w:tcPr>
            <w:tcW w:w="790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291F6" w14:textId="77777777" w:rsidR="00291406" w:rsidRPr="009736A3" w:rsidRDefault="00291406" w:rsidP="002914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Passive properties</w:t>
            </w:r>
          </w:p>
        </w:tc>
      </w:tr>
      <w:tr w:rsidR="00291406" w:rsidRPr="009736A3" w14:paraId="0C603EEF" w14:textId="77777777" w:rsidTr="00291406">
        <w:trPr>
          <w:trHeight w:val="6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32B9E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RMP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2CFB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-65.3 ± 1.46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784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-64.1±1.87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19B5CE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0.61</w:t>
            </w:r>
          </w:p>
        </w:tc>
      </w:tr>
      <w:tr w:rsidR="00291406" w:rsidRPr="009736A3" w14:paraId="0E30FC09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B18E9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Rheobase (pA)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79B6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161.7±19.39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2414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110.5±13.66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FC9E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736A3">
              <w:rPr>
                <w:rFonts w:ascii="Calibri" w:hAnsi="Calibri" w:cs="Calibri"/>
                <w:i/>
                <w:iCs/>
              </w:rPr>
              <w:t>*0.048</w:t>
            </w:r>
          </w:p>
        </w:tc>
      </w:tr>
      <w:tr w:rsidR="00291406" w:rsidRPr="009736A3" w14:paraId="0861EB58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18E55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Current threshold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E1B09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-39.5±1.27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FF0A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-42.1±0.84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7E325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0.09</w:t>
            </w:r>
          </w:p>
        </w:tc>
      </w:tr>
      <w:tr w:rsidR="00291406" w:rsidRPr="009736A3" w14:paraId="56F45765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E4DD6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Input resistance (Mohm)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CD6F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124.4±13.93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1C1C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141.7±9.54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336A5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0.30</w:t>
            </w:r>
          </w:p>
        </w:tc>
      </w:tr>
      <w:tr w:rsidR="00291406" w:rsidRPr="009736A3" w14:paraId="4F14F590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9967A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Membrane capacitance (pF)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ECFE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158.5±9.04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A2430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149.8±8.23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6B0E6B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0.48</w:t>
            </w:r>
          </w:p>
        </w:tc>
      </w:tr>
      <w:tr w:rsidR="00291406" w:rsidRPr="009736A3" w14:paraId="49A22D30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D7538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Sag ratio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6D25D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0.12±0.017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11EB7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0.12 ±0.012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E41FB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0.89</w:t>
            </w:r>
          </w:p>
        </w:tc>
      </w:tr>
      <w:tr w:rsidR="00291406" w:rsidRPr="009736A3" w14:paraId="5219E24E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59F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Time constant (ms)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3872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21.7±1.86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425A7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26.8±2.32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4CA3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0.10</w:t>
            </w:r>
          </w:p>
        </w:tc>
      </w:tr>
      <w:tr w:rsidR="00291406" w:rsidRPr="009736A3" w14:paraId="477B05F6" w14:textId="77777777" w:rsidTr="00291406">
        <w:trPr>
          <w:trHeight w:val="320"/>
        </w:trPr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BA30D" w14:textId="77777777" w:rsidR="00291406" w:rsidRPr="009736A3" w:rsidRDefault="00291406" w:rsidP="002914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Active properties</w:t>
            </w:r>
          </w:p>
        </w:tc>
      </w:tr>
      <w:tr w:rsidR="00291406" w:rsidRPr="009736A3" w14:paraId="69845E65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078D8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amplitude (mV)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48E571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84.8±4.23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96D3E6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79.1±2.09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C131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0.52</w:t>
            </w:r>
          </w:p>
        </w:tc>
      </w:tr>
      <w:tr w:rsidR="00291406" w:rsidRPr="009736A3" w14:paraId="2ECAD401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64620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half-width (msec)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5CEFA6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1.26±0.096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28BB8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1.50±0.054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96F893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*0.002</w:t>
            </w:r>
          </w:p>
        </w:tc>
      </w:tr>
      <w:tr w:rsidR="00291406" w:rsidRPr="009736A3" w14:paraId="55EA6DE7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3F179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C370E6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-13.5±0.78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D509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-13.2±0.86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F9DED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0.81</w:t>
            </w:r>
          </w:p>
        </w:tc>
      </w:tr>
      <w:tr w:rsidR="00291406" w:rsidRPr="009736A3" w14:paraId="3F3BCF7E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72AD6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time to peak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83072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42.6±3.55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5E124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45.1±3.47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B25F3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0.62</w:t>
            </w:r>
          </w:p>
        </w:tc>
      </w:tr>
      <w:tr w:rsidR="00291406" w:rsidRPr="009736A3" w14:paraId="73EB12BC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3E40B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dv/dtmin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A080F1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-58.3±5.18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7CA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-49.1±2.55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D3FF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0.12</w:t>
            </w:r>
          </w:p>
        </w:tc>
      </w:tr>
      <w:tr w:rsidR="00291406" w:rsidRPr="009736A3" w14:paraId="26861D4E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A9EC0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dv/dtmax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E8E72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258.9±24.10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3808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215.9±12.05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77BD3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0.10</w:t>
            </w:r>
          </w:p>
        </w:tc>
      </w:tr>
      <w:tr w:rsidR="00291406" w:rsidRPr="009736A3" w14:paraId="6F4F19CD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EF00A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Interspike interval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EB53AC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47.6±2.44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5D57D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52.3±2.03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BEB50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0.14</w:t>
            </w:r>
          </w:p>
        </w:tc>
      </w:tr>
      <w:tr w:rsidR="00291406" w:rsidRPr="009736A3" w14:paraId="54C8CE26" w14:textId="77777777" w:rsidTr="00291406">
        <w:trPr>
          <w:trHeight w:val="62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C116" w14:textId="77777777" w:rsidR="00291406" w:rsidRPr="009736A3" w:rsidRDefault="00291406" w:rsidP="00291406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Adaptation ratio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54D5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0.39±0.046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424F2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0.49±0.032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FCD" w14:textId="77777777" w:rsidR="00291406" w:rsidRPr="009736A3" w:rsidRDefault="00291406" w:rsidP="0029140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0.07</w:t>
            </w:r>
          </w:p>
        </w:tc>
      </w:tr>
    </w:tbl>
    <w:p w14:paraId="55220A87" w14:textId="55815F37" w:rsidR="00AD278F" w:rsidRDefault="00AD278F" w:rsidP="00AD278F">
      <w:pPr>
        <w:rPr>
          <w:rFonts w:ascii="Calibri" w:hAnsi="Calibri" w:cs="Calibri"/>
          <w:sz w:val="22"/>
          <w:szCs w:val="22"/>
          <w:lang w:val="en-GB"/>
        </w:rPr>
      </w:pPr>
    </w:p>
    <w:p w14:paraId="15FAD2FC" w14:textId="77777777" w:rsidR="00AD278F" w:rsidRDefault="00AD278F" w:rsidP="00AD278F">
      <w:pPr>
        <w:tabs>
          <w:tab w:val="left" w:pos="6379"/>
        </w:tabs>
        <w:rPr>
          <w:rFonts w:ascii="Calibri" w:hAnsi="Calibri" w:cs="Calibri"/>
          <w:sz w:val="22"/>
          <w:szCs w:val="22"/>
          <w:lang w:val="en-GB"/>
        </w:rPr>
      </w:pPr>
    </w:p>
    <w:p w14:paraId="5EE596D3" w14:textId="77777777" w:rsidR="00AD278F" w:rsidRPr="002C4178" w:rsidRDefault="00AD278F" w:rsidP="00AD278F">
      <w:pPr>
        <w:rPr>
          <w:rFonts w:ascii="Calibri" w:hAnsi="Calibri" w:cs="Calibri"/>
          <w:sz w:val="22"/>
          <w:szCs w:val="22"/>
          <w:lang w:val="en-GB"/>
        </w:rPr>
      </w:pPr>
      <w:r w:rsidRPr="002C4178">
        <w:rPr>
          <w:rFonts w:ascii="Calibri" w:hAnsi="Calibri" w:cs="Calibri"/>
          <w:sz w:val="22"/>
          <w:szCs w:val="22"/>
          <w:lang w:val="en-GB"/>
        </w:rPr>
        <w:br w:type="page"/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3200"/>
        <w:gridCol w:w="1700"/>
        <w:gridCol w:w="1700"/>
        <w:gridCol w:w="1300"/>
      </w:tblGrid>
      <w:tr w:rsidR="00AD278F" w:rsidRPr="009736A3" w14:paraId="005D0E58" w14:textId="77777777" w:rsidTr="005A1999">
        <w:trPr>
          <w:trHeight w:val="660"/>
        </w:trPr>
        <w:tc>
          <w:tcPr>
            <w:tcW w:w="7900" w:type="dxa"/>
            <w:gridSpan w:val="4"/>
            <w:tcBorders>
              <w:top w:val="nil"/>
              <w:left w:val="nil"/>
              <w:bottom w:val="single" w:sz="12" w:space="0" w:color="000000"/>
            </w:tcBorders>
            <w:vAlign w:val="bottom"/>
            <w:hideMark/>
          </w:tcPr>
          <w:p w14:paraId="28D7F84B" w14:textId="2D84E65C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Supplementary Table </w:t>
            </w:r>
            <w:r w:rsidR="006A5C2D">
              <w:rPr>
                <w:rFonts w:ascii="Calibri" w:hAnsi="Calibri" w:cs="Calibri"/>
                <w:b/>
                <w:bCs/>
                <w:color w:val="000000"/>
              </w:rPr>
              <w:t>1C</w:t>
            </w:r>
            <w:r w:rsidRPr="009736A3">
              <w:rPr>
                <w:rFonts w:ascii="Calibri" w:hAnsi="Calibri" w:cs="Calibri"/>
                <w:b/>
                <w:bCs/>
                <w:color w:val="000000"/>
              </w:rPr>
              <w:t>. Passive and active membrane properties of PV interneurons in the mPFC at 20 weeks</w:t>
            </w:r>
          </w:p>
        </w:tc>
      </w:tr>
      <w:tr w:rsidR="00AD278F" w:rsidRPr="009736A3" w14:paraId="5AA57CCC" w14:textId="77777777" w:rsidTr="005A1999">
        <w:trPr>
          <w:trHeight w:val="34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CFC092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00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BF900E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PV interneurons</w:t>
            </w:r>
          </w:p>
        </w:tc>
      </w:tr>
      <w:tr w:rsidR="00AD278F" w:rsidRPr="009736A3" w14:paraId="3B9AC085" w14:textId="77777777" w:rsidTr="005A1999">
        <w:trPr>
          <w:trHeight w:val="940"/>
        </w:trPr>
        <w:tc>
          <w:tcPr>
            <w:tcW w:w="320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9B1809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9E081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PV-Cre-tdTomato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8B31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APP/PS1-PV-Cre-tdTomato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8EB72A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AD278F" w:rsidRPr="009736A3" w14:paraId="6D6C08FF" w14:textId="77777777" w:rsidTr="005A1999">
        <w:trPr>
          <w:trHeight w:val="700"/>
        </w:trPr>
        <w:tc>
          <w:tcPr>
            <w:tcW w:w="32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AD88336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Properties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F2E80B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60DAF7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1276F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 xml:space="preserve">(Student’s </w:t>
            </w:r>
            <w:r w:rsidRPr="009736A3">
              <w:rPr>
                <w:rFonts w:ascii="Calibri" w:hAnsi="Calibri" w:cs="Calibri"/>
                <w:i/>
                <w:iCs/>
                <w:color w:val="000000"/>
              </w:rPr>
              <w:t>t</w:t>
            </w:r>
            <w:r w:rsidRPr="009736A3">
              <w:rPr>
                <w:rFonts w:ascii="Calibri" w:hAnsi="Calibri" w:cs="Calibri"/>
                <w:color w:val="000000"/>
              </w:rPr>
              <w:t>-test)</w:t>
            </w:r>
          </w:p>
        </w:tc>
      </w:tr>
      <w:tr w:rsidR="00AD278F" w:rsidRPr="009736A3" w14:paraId="3B0749F5" w14:textId="77777777" w:rsidTr="005A1999">
        <w:trPr>
          <w:trHeight w:val="380"/>
        </w:trPr>
        <w:tc>
          <w:tcPr>
            <w:tcW w:w="790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22235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Passive properties</w:t>
            </w:r>
          </w:p>
        </w:tc>
      </w:tr>
      <w:tr w:rsidR="00AD278F" w:rsidRPr="009736A3" w14:paraId="350F8231" w14:textId="77777777" w:rsidTr="005A1999">
        <w:trPr>
          <w:trHeight w:val="62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D1BC4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RMP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EE6E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-70.22±0.65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D8D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-71.2±0.75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3428D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0.36</w:t>
            </w:r>
          </w:p>
        </w:tc>
      </w:tr>
      <w:tr w:rsidR="00AD278F" w:rsidRPr="009736A3" w14:paraId="5FB658B3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27395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Rheobase (pA)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8F68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307.4±16.18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FD0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265.4±19.17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6AB4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736A3">
              <w:rPr>
                <w:rFonts w:ascii="Calibri" w:hAnsi="Calibri" w:cs="Calibri"/>
                <w:i/>
                <w:iCs/>
              </w:rPr>
              <w:t>0.10</w:t>
            </w:r>
          </w:p>
        </w:tc>
      </w:tr>
      <w:tr w:rsidR="00AD278F" w:rsidRPr="009736A3" w14:paraId="50E5C58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5BFF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Current threshold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3B8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-34.7±0.70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EA19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-36.6±1.24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A4D5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0.17</w:t>
            </w:r>
          </w:p>
        </w:tc>
      </w:tr>
      <w:tr w:rsidR="00AD278F" w:rsidRPr="009736A3" w14:paraId="53F0806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73AB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Input resistance (Mohm)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19B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83.7±3.16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25A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89.6±4.49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FA072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0.28</w:t>
            </w:r>
          </w:p>
        </w:tc>
      </w:tr>
      <w:tr w:rsidR="00AD278F" w:rsidRPr="009736A3" w14:paraId="606B1458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B2CE9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Membrane capacitance (pF)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CEA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64.8±3.36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26E4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68.1±5.67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D679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0.61</w:t>
            </w:r>
          </w:p>
        </w:tc>
      </w:tr>
      <w:tr w:rsidR="00AD278F" w:rsidRPr="009736A3" w14:paraId="02D425B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858A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Sag ratio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E9D1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0.10±0.0051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E718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0.10±0.0057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6E60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0.57</w:t>
            </w:r>
          </w:p>
        </w:tc>
      </w:tr>
      <w:tr w:rsidR="00AD278F" w:rsidRPr="009736A3" w14:paraId="44F69631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33A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Time constant (ms)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F261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6.1±0.27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4905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6.2±0.32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1FC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0.63</w:t>
            </w:r>
          </w:p>
        </w:tc>
      </w:tr>
      <w:tr w:rsidR="00AD278F" w:rsidRPr="009736A3" w14:paraId="0E236C5B" w14:textId="77777777" w:rsidTr="005A1999">
        <w:trPr>
          <w:trHeight w:val="320"/>
        </w:trPr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CB689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Active properties</w:t>
            </w:r>
          </w:p>
        </w:tc>
      </w:tr>
      <w:tr w:rsidR="00AD278F" w:rsidRPr="009736A3" w14:paraId="315F65AD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09696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amplitude (mV)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9D9C7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59.1±1.42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88158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59.1±1.43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F190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0.99</w:t>
            </w:r>
          </w:p>
        </w:tc>
      </w:tr>
      <w:tr w:rsidR="00AD278F" w:rsidRPr="009736A3" w14:paraId="405177AA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C72AB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half-width (msec)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57D54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0.46±0.011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BF6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0.46±0.014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4147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0.71</w:t>
            </w:r>
          </w:p>
        </w:tc>
      </w:tr>
      <w:tr w:rsidR="00AD278F" w:rsidRPr="009736A3" w14:paraId="160EC1C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88037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0B6E1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-19.2±0.37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0D0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-18.6±0.43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E65A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0.31</w:t>
            </w:r>
          </w:p>
        </w:tc>
      </w:tr>
      <w:tr w:rsidR="00AD278F" w:rsidRPr="009736A3" w14:paraId="0550722F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C269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time to peak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D2278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1.37±0.047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65B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1.39±0.056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2317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0.76</w:t>
            </w:r>
          </w:p>
        </w:tc>
      </w:tr>
      <w:tr w:rsidR="00AD278F" w:rsidRPr="009736A3" w14:paraId="63C6D3C7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92147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dv/dtmin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BEA77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-158.9±7.45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5D4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-157.1±8.32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8AAA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0.87</w:t>
            </w:r>
          </w:p>
        </w:tc>
      </w:tr>
      <w:tr w:rsidR="00AD278F" w:rsidRPr="009736A3" w14:paraId="08C5CC7D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76BB5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dv/dtmax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ABE69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243.7±8.35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98B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239.8±9.04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12DC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0.76</w:t>
            </w:r>
          </w:p>
        </w:tc>
      </w:tr>
      <w:tr w:rsidR="00AD278F" w:rsidRPr="009736A3" w14:paraId="39921836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29CC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Interspike interval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85F93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23.2±1.73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0BF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21.9±1.37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32A7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0.61</w:t>
            </w:r>
          </w:p>
        </w:tc>
      </w:tr>
      <w:tr w:rsidR="00AD278F" w:rsidRPr="009736A3" w14:paraId="0347D325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3C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Adaptation ratio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96D5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1.30±0.318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40FA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1.04±0.050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2ED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0.58</w:t>
            </w:r>
          </w:p>
        </w:tc>
      </w:tr>
    </w:tbl>
    <w:p w14:paraId="757BD368" w14:textId="77777777" w:rsidR="00AD278F" w:rsidRPr="002C4178" w:rsidRDefault="00AD278F" w:rsidP="00AD278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2C4178">
        <w:rPr>
          <w:rFonts w:ascii="Calibri" w:hAnsi="Calibri" w:cs="Calibri"/>
          <w:sz w:val="22"/>
          <w:szCs w:val="22"/>
          <w:lang w:val="en-GB"/>
        </w:rPr>
        <w:br w:type="page"/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3200"/>
        <w:gridCol w:w="1700"/>
        <w:gridCol w:w="1700"/>
        <w:gridCol w:w="1480"/>
      </w:tblGrid>
      <w:tr w:rsidR="00AD278F" w:rsidRPr="009736A3" w14:paraId="483F7D65" w14:textId="77777777" w:rsidTr="005A1999">
        <w:trPr>
          <w:trHeight w:val="66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12" w:space="0" w:color="000000"/>
            </w:tcBorders>
            <w:vAlign w:val="bottom"/>
            <w:hideMark/>
          </w:tcPr>
          <w:p w14:paraId="2A6A39FE" w14:textId="753F707C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Supplementary Table </w:t>
            </w:r>
            <w:r w:rsidR="006A5C2D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6815E2">
              <w:rPr>
                <w:rFonts w:ascii="Calibri" w:hAnsi="Calibri" w:cs="Calibri"/>
                <w:b/>
                <w:bCs/>
                <w:color w:val="000000"/>
              </w:rPr>
              <w:t>D</w:t>
            </w:r>
            <w:r w:rsidRPr="009736A3">
              <w:rPr>
                <w:rFonts w:ascii="Calibri" w:hAnsi="Calibri" w:cs="Calibri"/>
                <w:b/>
                <w:bCs/>
                <w:color w:val="000000"/>
              </w:rPr>
              <w:t>. Passive and active membrane properties of PYR neurons in the mPFC at 20 weeks</w:t>
            </w:r>
          </w:p>
        </w:tc>
      </w:tr>
      <w:tr w:rsidR="00AD278F" w:rsidRPr="009736A3" w14:paraId="287C03EC" w14:textId="77777777" w:rsidTr="005A1999">
        <w:trPr>
          <w:trHeight w:val="34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46BA676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880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81DC0D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PYR neurons</w:t>
            </w:r>
          </w:p>
        </w:tc>
      </w:tr>
      <w:tr w:rsidR="00AD278F" w:rsidRPr="009736A3" w14:paraId="0D175CA5" w14:textId="77777777" w:rsidTr="005A1999">
        <w:trPr>
          <w:trHeight w:val="940"/>
        </w:trPr>
        <w:tc>
          <w:tcPr>
            <w:tcW w:w="320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8AF4C5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FF2F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PV-Cre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5C9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APP/PS1-PV-Cre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B34366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AD278F" w:rsidRPr="009736A3" w14:paraId="482E0431" w14:textId="77777777" w:rsidTr="005A1999">
        <w:trPr>
          <w:trHeight w:val="700"/>
        </w:trPr>
        <w:tc>
          <w:tcPr>
            <w:tcW w:w="3200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449CFE6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Properties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B99FF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3AB8C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41CF48F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 xml:space="preserve">(Student’s </w:t>
            </w:r>
            <w:r w:rsidRPr="009736A3">
              <w:rPr>
                <w:rFonts w:ascii="Calibri" w:hAnsi="Calibri" w:cs="Calibri"/>
                <w:i/>
                <w:iCs/>
                <w:color w:val="000000"/>
              </w:rPr>
              <w:t>t</w:t>
            </w:r>
            <w:r w:rsidRPr="009736A3">
              <w:rPr>
                <w:rFonts w:ascii="Calibri" w:hAnsi="Calibri" w:cs="Calibri"/>
                <w:color w:val="000000"/>
              </w:rPr>
              <w:t>-test)</w:t>
            </w:r>
          </w:p>
        </w:tc>
      </w:tr>
      <w:tr w:rsidR="00AD278F" w:rsidRPr="009736A3" w14:paraId="10FBE015" w14:textId="77777777" w:rsidTr="005A1999">
        <w:trPr>
          <w:trHeight w:val="380"/>
        </w:trPr>
        <w:tc>
          <w:tcPr>
            <w:tcW w:w="808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39FF2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Passive properties</w:t>
            </w:r>
          </w:p>
        </w:tc>
      </w:tr>
      <w:tr w:rsidR="00AD278F" w:rsidRPr="009736A3" w14:paraId="482E6986" w14:textId="77777777" w:rsidTr="005A1999">
        <w:trPr>
          <w:trHeight w:val="62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03EF3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RMP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C86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-67.3±0.95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958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-65.9±1.09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CE0F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0.36</w:t>
            </w:r>
          </w:p>
        </w:tc>
      </w:tr>
      <w:tr w:rsidR="00AD278F" w:rsidRPr="009736A3" w14:paraId="73138BF0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309B4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Rheobase (pA)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17E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130.2±8.85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E19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104.3±6.79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E7AA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736A3">
              <w:rPr>
                <w:rFonts w:ascii="Calibri" w:hAnsi="Calibri" w:cs="Calibri"/>
                <w:i/>
                <w:iCs/>
              </w:rPr>
              <w:t>*0.022</w:t>
            </w:r>
          </w:p>
        </w:tc>
      </w:tr>
      <w:tr w:rsidR="00AD278F" w:rsidRPr="009736A3" w14:paraId="65CF829D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C7664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Current threshold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AC1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-40.4±0.54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4354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-40.8±0.53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C157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0.64</w:t>
            </w:r>
          </w:p>
        </w:tc>
      </w:tr>
      <w:tr w:rsidR="00AD278F" w:rsidRPr="009736A3" w14:paraId="20EEC337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2B6D2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Input resistance (Mohm)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C84D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125.6±8.64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CFF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136.0±9.63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A1D9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0.48</w:t>
            </w:r>
          </w:p>
        </w:tc>
      </w:tr>
      <w:tr w:rsidR="00AD278F" w:rsidRPr="009736A3" w14:paraId="39DE95F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3CAC8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Membrane capacitance (pF)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71E2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163.3±9.11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245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167.0±9.19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85B2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0.78</w:t>
            </w:r>
          </w:p>
        </w:tc>
      </w:tr>
      <w:tr w:rsidR="00AD278F" w:rsidRPr="009736A3" w14:paraId="40A4B75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B8BEE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Sag ratio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3FE9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0.14±0.013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5AC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0.13±0.009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9EE3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0.94</w:t>
            </w:r>
          </w:p>
        </w:tc>
      </w:tr>
      <w:tr w:rsidR="00AD278F" w:rsidRPr="009736A3" w14:paraId="6A7E319C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FB52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Time constant (ms)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B23A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23.2±1.40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36D4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24.8±1.10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F0D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0.39</w:t>
            </w:r>
          </w:p>
        </w:tc>
      </w:tr>
      <w:tr w:rsidR="00AD278F" w:rsidRPr="009736A3" w14:paraId="2F3DD1B8" w14:textId="77777777" w:rsidTr="005A1999">
        <w:trPr>
          <w:trHeight w:val="32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420EC8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Active properties</w:t>
            </w:r>
          </w:p>
        </w:tc>
      </w:tr>
      <w:tr w:rsidR="00AD278F" w:rsidRPr="009736A3" w14:paraId="4A926CE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3491F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amplitude (mV)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391CD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84.1±1.75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13C08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84.7±1.03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CD571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0.79</w:t>
            </w:r>
          </w:p>
        </w:tc>
      </w:tr>
      <w:tr w:rsidR="00AD278F" w:rsidRPr="009736A3" w14:paraId="19D7065B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90DF8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half-width (msec)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49CF7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1.25±0.035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7EE8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1.17±0.024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7828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0.16</w:t>
            </w:r>
          </w:p>
        </w:tc>
      </w:tr>
      <w:tr w:rsidR="00AD278F" w:rsidRPr="009736A3" w14:paraId="248CF6CC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B82F5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7BF02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-13.0±0.47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911B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-12.9±0.42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EA460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0.84</w:t>
            </w:r>
          </w:p>
        </w:tc>
      </w:tr>
      <w:tr w:rsidR="00AD278F" w:rsidRPr="009736A3" w14:paraId="7FDA9D95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4C6C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time to peak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AB866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34.7±1.99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244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34.8±1.38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EDCD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0.98</w:t>
            </w:r>
          </w:p>
        </w:tc>
      </w:tr>
      <w:tr w:rsidR="00AD278F" w:rsidRPr="009736A3" w14:paraId="7405100A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C64FA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dv/dtmin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1A8A7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-58.4±2.23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A65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-63.1±1.66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2E05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0.10</w:t>
            </w:r>
          </w:p>
        </w:tc>
      </w:tr>
      <w:tr w:rsidR="00AD278F" w:rsidRPr="009736A3" w14:paraId="6CEF9FF0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556CF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dv/dtmax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1FEA6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263.2±11.57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FB1B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267.4±7.43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2291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0.76</w:t>
            </w:r>
          </w:p>
        </w:tc>
      </w:tr>
      <w:tr w:rsidR="00AD278F" w:rsidRPr="009736A3" w14:paraId="7F4F8002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79DB1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Interspike interval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C9718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69.7±1.20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4D4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69.0±1.10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201E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0.67</w:t>
            </w:r>
          </w:p>
        </w:tc>
      </w:tr>
      <w:tr w:rsidR="00AD278F" w:rsidRPr="009736A3" w14:paraId="5284A426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DA6B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Adaptation ratio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E0F2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0.50±0.027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8A55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0.44±0.023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91D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0.09</w:t>
            </w:r>
          </w:p>
        </w:tc>
      </w:tr>
    </w:tbl>
    <w:p w14:paraId="459A2FFA" w14:textId="77777777" w:rsidR="00AD278F" w:rsidRPr="002C4178" w:rsidRDefault="00AD278F" w:rsidP="00AD278F">
      <w:pPr>
        <w:tabs>
          <w:tab w:val="left" w:pos="6521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2C4178">
        <w:rPr>
          <w:rFonts w:ascii="Calibri" w:hAnsi="Calibri" w:cs="Calibri"/>
          <w:sz w:val="22"/>
          <w:szCs w:val="22"/>
          <w:lang w:val="en-GB"/>
        </w:rPr>
        <w:br w:type="page"/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3200"/>
        <w:gridCol w:w="1700"/>
        <w:gridCol w:w="1700"/>
        <w:gridCol w:w="1480"/>
      </w:tblGrid>
      <w:tr w:rsidR="00AD278F" w:rsidRPr="009736A3" w14:paraId="02456298" w14:textId="77777777" w:rsidTr="005A1999">
        <w:trPr>
          <w:trHeight w:val="66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12" w:space="0" w:color="000000"/>
            </w:tcBorders>
            <w:vAlign w:val="bottom"/>
            <w:hideMark/>
          </w:tcPr>
          <w:p w14:paraId="472F726C" w14:textId="77BA7F1B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Supplementary Table </w:t>
            </w:r>
            <w:r w:rsidR="006A5C2D">
              <w:rPr>
                <w:rFonts w:ascii="Calibri" w:hAnsi="Calibri" w:cs="Calibri"/>
                <w:b/>
                <w:bCs/>
                <w:color w:val="000000"/>
              </w:rPr>
              <w:t>2A</w:t>
            </w:r>
            <w:r w:rsidRPr="009736A3">
              <w:rPr>
                <w:rFonts w:ascii="Calibri" w:hAnsi="Calibri" w:cs="Calibri"/>
                <w:b/>
                <w:bCs/>
                <w:color w:val="000000"/>
              </w:rPr>
              <w:t>. Passive and active membrane properties of SST interneurons in the mPFC at 20 weeks</w:t>
            </w:r>
          </w:p>
        </w:tc>
      </w:tr>
      <w:tr w:rsidR="00AD278F" w:rsidRPr="009736A3" w14:paraId="0A837D5F" w14:textId="77777777" w:rsidTr="005A1999">
        <w:trPr>
          <w:trHeight w:val="34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AE40E0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880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9FAEDD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SST interneurons</w:t>
            </w:r>
          </w:p>
        </w:tc>
      </w:tr>
      <w:tr w:rsidR="00AD278F" w:rsidRPr="009736A3" w14:paraId="147E5606" w14:textId="77777777" w:rsidTr="005A1999">
        <w:trPr>
          <w:trHeight w:val="940"/>
        </w:trPr>
        <w:tc>
          <w:tcPr>
            <w:tcW w:w="320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16D495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A2EE9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PV-Cre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8C17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 xml:space="preserve">APP/PS1-PV-Cre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E12060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AD278F" w:rsidRPr="009736A3" w14:paraId="6E397503" w14:textId="77777777" w:rsidTr="005A1999">
        <w:trPr>
          <w:trHeight w:val="700"/>
        </w:trPr>
        <w:tc>
          <w:tcPr>
            <w:tcW w:w="32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DB6D40F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Properties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9F21FE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8BF0D0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(mean ± SEM)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63A83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 xml:space="preserve">(Student’s </w:t>
            </w:r>
            <w:r w:rsidRPr="009736A3">
              <w:rPr>
                <w:rFonts w:ascii="Calibri" w:hAnsi="Calibri" w:cs="Calibri"/>
                <w:i/>
                <w:iCs/>
                <w:color w:val="000000"/>
              </w:rPr>
              <w:t>t</w:t>
            </w:r>
            <w:r w:rsidRPr="009736A3">
              <w:rPr>
                <w:rFonts w:ascii="Calibri" w:hAnsi="Calibri" w:cs="Calibri"/>
                <w:color w:val="000000"/>
              </w:rPr>
              <w:t>-test)</w:t>
            </w:r>
          </w:p>
        </w:tc>
      </w:tr>
      <w:tr w:rsidR="00AD278F" w:rsidRPr="009736A3" w14:paraId="2B96E084" w14:textId="77777777" w:rsidTr="005A1999">
        <w:trPr>
          <w:trHeight w:val="380"/>
        </w:trPr>
        <w:tc>
          <w:tcPr>
            <w:tcW w:w="808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AD9EB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Passive properties</w:t>
            </w:r>
          </w:p>
        </w:tc>
      </w:tr>
      <w:tr w:rsidR="00AD278F" w:rsidRPr="009736A3" w14:paraId="3976E01C" w14:textId="77777777" w:rsidTr="005A1999">
        <w:trPr>
          <w:trHeight w:val="62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0011E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RMP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7BB96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-61.2±2.14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1B3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-58.7±1.22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60AB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0.47</w:t>
            </w:r>
          </w:p>
        </w:tc>
      </w:tr>
      <w:tr w:rsidR="00AD278F" w:rsidRPr="009736A3" w14:paraId="20E16C6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057C8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Rheobase (pA)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63A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76.2±6.50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E3C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75.4±8.20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E18F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736A3">
              <w:rPr>
                <w:rFonts w:ascii="Calibri" w:hAnsi="Calibri" w:cs="Calibri"/>
                <w:i/>
                <w:iCs/>
              </w:rPr>
              <w:t>0.75</w:t>
            </w:r>
          </w:p>
        </w:tc>
      </w:tr>
      <w:tr w:rsidR="00AD278F" w:rsidRPr="009736A3" w14:paraId="47CCF90E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80C7A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Current threshold (mV)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3571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-41.9±1.24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1FF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-42.2±1.09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50760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0.86</w:t>
            </w:r>
          </w:p>
        </w:tc>
      </w:tr>
      <w:tr w:rsidR="00AD278F" w:rsidRPr="009736A3" w14:paraId="639376F5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B7A5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Input resistance (Mohm)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1E0F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200.2±15.03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E00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202.0±11.74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37D1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0.93</w:t>
            </w:r>
          </w:p>
        </w:tc>
      </w:tr>
      <w:tr w:rsidR="00AD278F" w:rsidRPr="009736A3" w14:paraId="7C3A485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78267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Membrane capacitance (pF)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646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98.4±6.33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201E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86.6±6.14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00EAB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0.20</w:t>
            </w:r>
          </w:p>
        </w:tc>
      </w:tr>
      <w:tr w:rsidR="00AD278F" w:rsidRPr="009736A3" w14:paraId="497B7C81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6698D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Sag ratio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43B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0.16±0.012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F19E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0.16±0.018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926D6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</w:t>
            </w:r>
          </w:p>
        </w:tc>
      </w:tr>
      <w:tr w:rsidR="00AD278F" w:rsidRPr="009736A3" w14:paraId="5B99F92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3F46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Time constant (ms)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C352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21.7±2.09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0C38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20.9±1.75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1D7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0.77</w:t>
            </w:r>
          </w:p>
        </w:tc>
      </w:tr>
      <w:tr w:rsidR="00AD278F" w:rsidRPr="009736A3" w14:paraId="21C4CD3F" w14:textId="77777777" w:rsidTr="005A1999">
        <w:trPr>
          <w:trHeight w:val="38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86EF0" w14:textId="77777777" w:rsidR="00AD278F" w:rsidRPr="009736A3" w:rsidRDefault="00AD278F" w:rsidP="005A199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36A3">
              <w:rPr>
                <w:rFonts w:ascii="Calibri" w:hAnsi="Calibri" w:cs="Calibri"/>
                <w:b/>
                <w:bCs/>
                <w:color w:val="000000"/>
              </w:rPr>
              <w:t>Active properties</w:t>
            </w:r>
          </w:p>
        </w:tc>
      </w:tr>
      <w:tr w:rsidR="00AD278F" w:rsidRPr="009736A3" w14:paraId="299B22B9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BE7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amplitude (mV)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52514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72.3±2.16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05979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69.5±1.90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94700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0.34</w:t>
            </w:r>
          </w:p>
        </w:tc>
      </w:tr>
      <w:tr w:rsidR="00AD278F" w:rsidRPr="009736A3" w14:paraId="34B4A97F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FED0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AP half-width (msec)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5B709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0.74±0.04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B874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0.75±0.06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23CD5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0.83</w:t>
            </w:r>
          </w:p>
        </w:tc>
      </w:tr>
      <w:tr w:rsidR="00AD278F" w:rsidRPr="009736A3" w14:paraId="57490AE7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73931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(mV)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9CE4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-13.1±1.31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BBD4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-14.3±1.54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09492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0.55</w:t>
            </w:r>
          </w:p>
        </w:tc>
      </w:tr>
      <w:tr w:rsidR="00AD278F" w:rsidRPr="009736A3" w14:paraId="62A37545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2BAB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AHP time to peak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7BFA3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2.1±0.15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BDC10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2.1±0.23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62CDA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0.78</w:t>
            </w:r>
          </w:p>
        </w:tc>
      </w:tr>
      <w:tr w:rsidR="00AD278F" w:rsidRPr="009736A3" w14:paraId="57E3FE06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BC3F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dv/dtmin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0911B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-113.8±9.41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98F1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-114.0±10.56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B7311D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0.99</w:t>
            </w:r>
          </w:p>
        </w:tc>
      </w:tr>
      <w:tr w:rsidR="00AD278F" w:rsidRPr="009736A3" w14:paraId="07092CA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519DF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dv/dtmax (mV/ms)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0E7D37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204.5±13.56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94D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187.3±13.01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8476E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0.37</w:t>
            </w:r>
          </w:p>
        </w:tc>
      </w:tr>
      <w:tr w:rsidR="00AD278F" w:rsidRPr="009736A3" w14:paraId="1C592A03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255B7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Interspike interval (ms)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9F018F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53.0±4.09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87A4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43.4±3.7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F7D5C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0.18</w:t>
            </w:r>
          </w:p>
        </w:tc>
      </w:tr>
      <w:tr w:rsidR="00AD278F" w:rsidRPr="009736A3" w14:paraId="1FED44E4" w14:textId="77777777" w:rsidTr="005A1999">
        <w:trPr>
          <w:trHeight w:val="62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64AC" w14:textId="77777777" w:rsidR="00AD278F" w:rsidRPr="009736A3" w:rsidRDefault="00AD278F" w:rsidP="005A1999">
            <w:pPr>
              <w:rPr>
                <w:rFonts w:ascii="Calibri" w:hAnsi="Calibri" w:cs="Calibri"/>
                <w:color w:val="000000"/>
              </w:rPr>
            </w:pPr>
            <w:r w:rsidRPr="009736A3">
              <w:rPr>
                <w:rFonts w:ascii="Calibri" w:hAnsi="Calibri" w:cs="Calibri"/>
                <w:color w:val="000000"/>
              </w:rPr>
              <w:t>Adaptation ratio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BDB12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0.57±0.04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03168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</w:rPr>
            </w:pPr>
            <w:r w:rsidRPr="009736A3">
              <w:rPr>
                <w:rFonts w:ascii="Calibri" w:hAnsi="Calibri" w:cs="Calibri"/>
              </w:rPr>
              <w:t>0.61±0.04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3E3" w14:textId="77777777" w:rsidR="00AD278F" w:rsidRPr="009736A3" w:rsidRDefault="00AD278F" w:rsidP="005A1999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736A3">
              <w:rPr>
                <w:rFonts w:ascii="Calibri" w:hAnsi="Calibri" w:cs="Calibri"/>
                <w:i/>
                <w:iCs/>
                <w:color w:val="000000"/>
              </w:rPr>
              <w:t>0.48</w:t>
            </w:r>
          </w:p>
        </w:tc>
      </w:tr>
    </w:tbl>
    <w:p w14:paraId="6C78A81B" w14:textId="77777777" w:rsidR="00AD278F" w:rsidRPr="002C4178" w:rsidRDefault="00AD278F" w:rsidP="00AD278F">
      <w:pPr>
        <w:rPr>
          <w:rFonts w:ascii="Calibri" w:hAnsi="Calibri" w:cs="Calibri"/>
          <w:sz w:val="22"/>
          <w:szCs w:val="22"/>
          <w:lang w:val="en-GB"/>
        </w:rPr>
      </w:pPr>
    </w:p>
    <w:p w14:paraId="0C9EB9C3" w14:textId="77777777" w:rsidR="00213E79" w:rsidRDefault="00213E79"/>
    <w:sectPr w:rsidR="00213E79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D352" w14:textId="77777777" w:rsidR="007C1C22" w:rsidRDefault="007C1C22">
      <w:r>
        <w:separator/>
      </w:r>
    </w:p>
  </w:endnote>
  <w:endnote w:type="continuationSeparator" w:id="0">
    <w:p w14:paraId="076719C1" w14:textId="77777777" w:rsidR="007C1C22" w:rsidRDefault="007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5861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666806" w14:textId="77777777" w:rsidR="00AD278F" w:rsidRDefault="00AD278F" w:rsidP="001F51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5B183D2" w14:textId="77777777" w:rsidR="00AD278F" w:rsidRDefault="00AD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5120569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24F7DFED" w14:textId="77777777" w:rsidR="00AD278F" w:rsidRPr="006D30CC" w:rsidRDefault="00AD278F" w:rsidP="001F5113">
        <w:pPr>
          <w:pStyle w:val="Footer"/>
          <w:framePr w:wrap="none" w:vAnchor="text" w:hAnchor="margin" w:xAlign="center" w:y="1"/>
          <w:rPr>
            <w:rStyle w:val="PageNumber"/>
            <w:rFonts w:ascii="Calibri" w:hAnsi="Calibri" w:cs="Calibri"/>
            <w:sz w:val="20"/>
            <w:szCs w:val="20"/>
          </w:rPr>
        </w:pPr>
        <w:r w:rsidRPr="006D30CC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6D30CC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6D30CC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6D30CC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6D30CC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4564058" w14:textId="77777777" w:rsidR="00AD278F" w:rsidRPr="006D30CC" w:rsidRDefault="00AD278F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37AF" w14:textId="77777777" w:rsidR="007C1C22" w:rsidRDefault="007C1C22">
      <w:r>
        <w:separator/>
      </w:r>
    </w:p>
  </w:footnote>
  <w:footnote w:type="continuationSeparator" w:id="0">
    <w:p w14:paraId="1150215A" w14:textId="77777777" w:rsidR="007C1C22" w:rsidRDefault="007C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8F"/>
    <w:rsid w:val="00004376"/>
    <w:rsid w:val="000134F1"/>
    <w:rsid w:val="00014D44"/>
    <w:rsid w:val="000162ED"/>
    <w:rsid w:val="000457CD"/>
    <w:rsid w:val="0008320B"/>
    <w:rsid w:val="000A230A"/>
    <w:rsid w:val="000A6CC1"/>
    <w:rsid w:val="000D09D0"/>
    <w:rsid w:val="000D3AC2"/>
    <w:rsid w:val="000E07FF"/>
    <w:rsid w:val="000F3794"/>
    <w:rsid w:val="000F4692"/>
    <w:rsid w:val="00125157"/>
    <w:rsid w:val="00167EB4"/>
    <w:rsid w:val="001973BA"/>
    <w:rsid w:val="001C1DC8"/>
    <w:rsid w:val="001C4DD4"/>
    <w:rsid w:val="001E3179"/>
    <w:rsid w:val="00206346"/>
    <w:rsid w:val="00213E79"/>
    <w:rsid w:val="00216B34"/>
    <w:rsid w:val="00242F81"/>
    <w:rsid w:val="00275AAC"/>
    <w:rsid w:val="00291406"/>
    <w:rsid w:val="002A449A"/>
    <w:rsid w:val="002C7E72"/>
    <w:rsid w:val="0032329A"/>
    <w:rsid w:val="00326EF0"/>
    <w:rsid w:val="003349FB"/>
    <w:rsid w:val="00360420"/>
    <w:rsid w:val="00362780"/>
    <w:rsid w:val="00392959"/>
    <w:rsid w:val="004100E1"/>
    <w:rsid w:val="0042756B"/>
    <w:rsid w:val="00440011"/>
    <w:rsid w:val="0044090C"/>
    <w:rsid w:val="00443592"/>
    <w:rsid w:val="004560F0"/>
    <w:rsid w:val="004571F7"/>
    <w:rsid w:val="00457EC1"/>
    <w:rsid w:val="00462CFE"/>
    <w:rsid w:val="00482890"/>
    <w:rsid w:val="004B14FD"/>
    <w:rsid w:val="004C3449"/>
    <w:rsid w:val="004D1266"/>
    <w:rsid w:val="004D4460"/>
    <w:rsid w:val="004E00C7"/>
    <w:rsid w:val="0051270A"/>
    <w:rsid w:val="00542AE6"/>
    <w:rsid w:val="00553FB9"/>
    <w:rsid w:val="005577FE"/>
    <w:rsid w:val="00562E5F"/>
    <w:rsid w:val="00586AF4"/>
    <w:rsid w:val="005B0B64"/>
    <w:rsid w:val="005B1BF7"/>
    <w:rsid w:val="005E5FB2"/>
    <w:rsid w:val="00625C30"/>
    <w:rsid w:val="006271B3"/>
    <w:rsid w:val="006418E8"/>
    <w:rsid w:val="0064789B"/>
    <w:rsid w:val="006815E2"/>
    <w:rsid w:val="006A3896"/>
    <w:rsid w:val="006A5C2D"/>
    <w:rsid w:val="006A7F1F"/>
    <w:rsid w:val="006E5532"/>
    <w:rsid w:val="006F5530"/>
    <w:rsid w:val="00711A51"/>
    <w:rsid w:val="00727C4C"/>
    <w:rsid w:val="00735413"/>
    <w:rsid w:val="00737B39"/>
    <w:rsid w:val="007646A2"/>
    <w:rsid w:val="00775C69"/>
    <w:rsid w:val="007C1C22"/>
    <w:rsid w:val="007E70BE"/>
    <w:rsid w:val="007F374A"/>
    <w:rsid w:val="00814F4A"/>
    <w:rsid w:val="0082204B"/>
    <w:rsid w:val="00842165"/>
    <w:rsid w:val="00867F13"/>
    <w:rsid w:val="008C0F28"/>
    <w:rsid w:val="008D667F"/>
    <w:rsid w:val="008E0537"/>
    <w:rsid w:val="008E22BC"/>
    <w:rsid w:val="008F3998"/>
    <w:rsid w:val="0092080C"/>
    <w:rsid w:val="00966BCE"/>
    <w:rsid w:val="009809D1"/>
    <w:rsid w:val="009C1BD4"/>
    <w:rsid w:val="009D6B0D"/>
    <w:rsid w:val="00A04795"/>
    <w:rsid w:val="00A715FA"/>
    <w:rsid w:val="00AC26AD"/>
    <w:rsid w:val="00AD278F"/>
    <w:rsid w:val="00AE3897"/>
    <w:rsid w:val="00BA4D72"/>
    <w:rsid w:val="00BB5FEE"/>
    <w:rsid w:val="00BC51E5"/>
    <w:rsid w:val="00BE1B46"/>
    <w:rsid w:val="00BE369E"/>
    <w:rsid w:val="00C35490"/>
    <w:rsid w:val="00C36BD8"/>
    <w:rsid w:val="00C54565"/>
    <w:rsid w:val="00C64A1A"/>
    <w:rsid w:val="00C65F0A"/>
    <w:rsid w:val="00C929D7"/>
    <w:rsid w:val="00C9312C"/>
    <w:rsid w:val="00CC272F"/>
    <w:rsid w:val="00CD0AD5"/>
    <w:rsid w:val="00D160D4"/>
    <w:rsid w:val="00D37E3A"/>
    <w:rsid w:val="00D424A6"/>
    <w:rsid w:val="00D540A0"/>
    <w:rsid w:val="00D97BD5"/>
    <w:rsid w:val="00DA6FE9"/>
    <w:rsid w:val="00DC5338"/>
    <w:rsid w:val="00DC7779"/>
    <w:rsid w:val="00E73EC1"/>
    <w:rsid w:val="00E74072"/>
    <w:rsid w:val="00E750CB"/>
    <w:rsid w:val="00E76DC2"/>
    <w:rsid w:val="00EC00ED"/>
    <w:rsid w:val="00ED453F"/>
    <w:rsid w:val="00EF3598"/>
    <w:rsid w:val="00F07AED"/>
    <w:rsid w:val="00F105DB"/>
    <w:rsid w:val="00F53421"/>
    <w:rsid w:val="00F9122D"/>
    <w:rsid w:val="00FA729F"/>
    <w:rsid w:val="00FB501E"/>
    <w:rsid w:val="00FB66F3"/>
    <w:rsid w:val="00FD0DE5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78688"/>
  <w15:chartTrackingRefBased/>
  <w15:docId w15:val="{AB89CA64-DB24-2D49-BFD9-D4396F94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8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8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78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8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D278F"/>
    <w:rPr>
      <w:rFonts w:ascii="Helvetica" w:hAnsi="Helvetica"/>
      <w:color w:val="000000"/>
      <w:sz w:val="13"/>
      <w:szCs w:val="13"/>
    </w:rPr>
  </w:style>
  <w:style w:type="paragraph" w:styleId="Footer">
    <w:name w:val="footer"/>
    <w:basedOn w:val="Normal"/>
    <w:link w:val="FooterChar"/>
    <w:uiPriority w:val="99"/>
    <w:unhideWhenUsed/>
    <w:rsid w:val="00AD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78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D278F"/>
  </w:style>
  <w:style w:type="character" w:styleId="Hyperlink">
    <w:name w:val="Hyperlink"/>
    <w:basedOn w:val="DefaultParagraphFont"/>
    <w:uiPriority w:val="99"/>
    <w:unhideWhenUsed/>
    <w:rsid w:val="004571F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0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chel.vanden.oever@vu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ald.van.kesteren@vu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Adrichem</dc:creator>
  <cp:keywords/>
  <dc:description/>
  <cp:lastModifiedBy>Julia van Adrichem</cp:lastModifiedBy>
  <cp:revision>7</cp:revision>
  <dcterms:created xsi:type="dcterms:W3CDTF">2025-10-22T12:22:00Z</dcterms:created>
  <dcterms:modified xsi:type="dcterms:W3CDTF">2025-10-30T15:30:00Z</dcterms:modified>
</cp:coreProperties>
</file>