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38E2F" w14:textId="77777777" w:rsidR="004E2C31" w:rsidRDefault="004E2C31">
      <w:pPr>
        <w:spacing w:before="60" w:line="227" w:lineRule="auto"/>
        <w:jc w:val="center"/>
        <w:rPr>
          <w:rFonts w:ascii="Noto Sans" w:eastAsia="Noto Sans" w:hAnsi="Noto Sans" w:cs="Noto Sans"/>
          <w:b/>
          <w:sz w:val="26"/>
          <w:szCs w:val="26"/>
          <w:u w:val="single"/>
        </w:rPr>
      </w:pPr>
    </w:p>
    <w:p w14:paraId="147016ED" w14:textId="2B805116" w:rsidR="00F102CC" w:rsidRDefault="00427975">
      <w:pPr>
        <w:spacing w:before="60" w:line="227" w:lineRule="auto"/>
        <w:jc w:val="center"/>
        <w:rPr>
          <w:rFonts w:ascii="Noto Sans" w:eastAsia="Noto Sans" w:hAnsi="Noto Sans" w:cs="Noto Sans"/>
          <w:b/>
          <w:sz w:val="26"/>
          <w:szCs w:val="26"/>
        </w:rPr>
      </w:pPr>
      <w:r>
        <w:rPr>
          <w:rFonts w:ascii="Noto Sans" w:eastAsia="Noto Sans" w:hAnsi="Noto Sans" w:cs="Noto Sans"/>
          <w:b/>
          <w:sz w:val="26"/>
          <w:szCs w:val="26"/>
          <w:u w:val="single"/>
        </w:rPr>
        <w:t>M</w:t>
      </w:r>
      <w:r>
        <w:rPr>
          <w:rFonts w:ascii="Noto Sans" w:eastAsia="Noto Sans" w:hAnsi="Noto Sans" w:cs="Noto Sans"/>
          <w:b/>
          <w:sz w:val="26"/>
          <w:szCs w:val="26"/>
        </w:rPr>
        <w:t xml:space="preserve">aterials </w:t>
      </w:r>
      <w:r>
        <w:rPr>
          <w:rFonts w:ascii="Noto Sans" w:eastAsia="Noto Sans" w:hAnsi="Noto Sans" w:cs="Noto Sans"/>
          <w:b/>
          <w:sz w:val="26"/>
          <w:szCs w:val="26"/>
          <w:u w:val="single"/>
        </w:rPr>
        <w:t>D</w:t>
      </w:r>
      <w:r>
        <w:rPr>
          <w:rFonts w:ascii="Noto Sans" w:eastAsia="Noto Sans" w:hAnsi="Noto Sans" w:cs="Noto Sans"/>
          <w:b/>
          <w:sz w:val="26"/>
          <w:szCs w:val="26"/>
        </w:rPr>
        <w:t xml:space="preserve">esign </w:t>
      </w:r>
      <w:r>
        <w:rPr>
          <w:rFonts w:ascii="Noto Sans" w:eastAsia="Noto Sans" w:hAnsi="Noto Sans" w:cs="Noto Sans"/>
          <w:b/>
          <w:sz w:val="26"/>
          <w:szCs w:val="26"/>
          <w:u w:val="single"/>
        </w:rPr>
        <w:t>A</w:t>
      </w:r>
      <w:r>
        <w:rPr>
          <w:rFonts w:ascii="Noto Sans" w:eastAsia="Noto Sans" w:hAnsi="Noto Sans" w:cs="Noto Sans"/>
          <w:b/>
          <w:sz w:val="26"/>
          <w:szCs w:val="26"/>
        </w:rPr>
        <w:t xml:space="preserve">nalysis </w:t>
      </w:r>
      <w:r>
        <w:rPr>
          <w:rFonts w:ascii="Noto Sans" w:eastAsia="Noto Sans" w:hAnsi="Noto Sans" w:cs="Noto Sans"/>
          <w:b/>
          <w:sz w:val="26"/>
          <w:szCs w:val="26"/>
          <w:u w:val="single"/>
        </w:rPr>
        <w:t>R</w:t>
      </w:r>
      <w:r>
        <w:rPr>
          <w:rFonts w:ascii="Noto Sans" w:eastAsia="Noto Sans" w:hAnsi="Noto Sans" w:cs="Noto Sans"/>
          <w:b/>
          <w:sz w:val="26"/>
          <w:szCs w:val="26"/>
        </w:rPr>
        <w:t>eporting (MDAR)</w:t>
      </w:r>
    </w:p>
    <w:p w14:paraId="2B2C3068" w14:textId="77777777" w:rsidR="00F102CC" w:rsidRDefault="00427975">
      <w:pPr>
        <w:spacing w:before="60" w:line="227" w:lineRule="auto"/>
        <w:jc w:val="center"/>
        <w:rPr>
          <w:rFonts w:ascii="Noto Sans" w:eastAsia="Noto Sans" w:hAnsi="Noto Sans" w:cs="Noto Sans"/>
          <w:b/>
          <w:sz w:val="26"/>
          <w:szCs w:val="26"/>
        </w:rPr>
      </w:pPr>
      <w:r>
        <w:rPr>
          <w:rFonts w:ascii="Noto Sans" w:eastAsia="Noto Sans" w:hAnsi="Noto Sans" w:cs="Noto Sans"/>
          <w:b/>
          <w:sz w:val="26"/>
          <w:szCs w:val="26"/>
        </w:rPr>
        <w:t>Checklist for Authors</w:t>
      </w:r>
    </w:p>
    <w:p w14:paraId="44BE6531" w14:textId="77777777" w:rsidR="00F102CC" w:rsidRDefault="00427975">
      <w:pPr>
        <w:spacing w:before="60" w:line="227" w:lineRule="auto"/>
        <w:rPr>
          <w:rFonts w:ascii="Noto Sans" w:eastAsia="Noto Sans" w:hAnsi="Noto Sans" w:cs="Noto Sans"/>
          <w:b/>
          <w:color w:val="434343"/>
        </w:rPr>
      </w:pPr>
      <w:r>
        <w:rPr>
          <w:rFonts w:ascii="Noto Sans" w:eastAsia="Noto Sans" w:hAnsi="Noto Sans" w:cs="Noto Sans"/>
          <w:b/>
          <w:color w:val="434343"/>
        </w:rPr>
        <w:t>Materials:</w:t>
      </w:r>
    </w:p>
    <w:p w14:paraId="573CEB8E" w14:textId="77777777" w:rsidR="00F102CC" w:rsidRDefault="00427975">
      <w:pPr>
        <w:spacing w:line="227" w:lineRule="auto"/>
        <w:rPr>
          <w:rFonts w:ascii="Noto Sans" w:eastAsia="Noto Sans" w:hAnsi="Noto Sans" w:cs="Noto Sans"/>
          <w:b/>
          <w:color w:val="434343"/>
          <w:sz w:val="18"/>
          <w:szCs w:val="18"/>
        </w:rPr>
      </w:pPr>
      <w:r>
        <w:rPr>
          <w:rFonts w:ascii="Noto Sans" w:eastAsia="Noto Sans" w:hAnsi="Noto Sans" w:cs="Noto Sans"/>
          <w:b/>
          <w:color w:val="434343"/>
          <w:sz w:val="18"/>
          <w:szCs w:val="18"/>
        </w:rPr>
        <w:t xml:space="preserve"> </w:t>
      </w:r>
    </w:p>
    <w:tbl>
      <w:tblPr>
        <w:tblStyle w:val="a"/>
        <w:tblW w:w="97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550"/>
        <w:gridCol w:w="3075"/>
        <w:gridCol w:w="1095"/>
      </w:tblGrid>
      <w:tr w:rsidR="00F102CC" w14:paraId="737D6F7F" w14:textId="77777777">
        <w:trPr>
          <w:trHeight w:val="425"/>
        </w:trPr>
        <w:tc>
          <w:tcPr>
            <w:tcW w:w="5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58FDC" w14:textId="77777777" w:rsidR="00F102CC" w:rsidRDefault="0042797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Newly created materials</w:t>
            </w:r>
          </w:p>
        </w:tc>
        <w:tc>
          <w:tcPr>
            <w:tcW w:w="30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CCCA1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</w:t>
            </w:r>
          </w:p>
        </w:tc>
        <w:tc>
          <w:tcPr>
            <w:tcW w:w="10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310EF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F102CC" w14:paraId="1308E966" w14:textId="77777777" w:rsidTr="003D5AF6">
        <w:trPr>
          <w:trHeight w:val="1047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E2B50B3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The manuscript includes a dedicated "materials availability statement" providing transparent disclosure about availability of newly created materials including details on how materials can be accessed and describing any restrictions on access.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EC3BCB7" w14:textId="3FC4021A" w:rsidR="00F102CC" w:rsidRPr="003D5AF6" w:rsidRDefault="00450499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Refer to the section “</w:t>
            </w:r>
            <w:r w:rsidRPr="00450499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Data availability</w:t>
            </w: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”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62BA294" w14:textId="334797D8" w:rsidR="00F102CC" w:rsidRPr="003D5AF6" w:rsidRDefault="00F102CC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</w:tr>
      <w:tr w:rsidR="00F102CC" w14:paraId="7791599D" w14:textId="77777777">
        <w:trPr>
          <w:trHeight w:val="425"/>
        </w:trPr>
        <w:tc>
          <w:tcPr>
            <w:tcW w:w="5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EBB88" w14:textId="235C0A90" w:rsidR="003D5AF6" w:rsidRPr="003D5AF6" w:rsidRDefault="003D5AF6">
            <w:pPr>
              <w:rPr>
                <w:rFonts w:ascii="Noto Sans" w:eastAsia="Noto Sans" w:hAnsi="Noto Sans" w:cs="Noto Sans"/>
                <w:b/>
                <w:color w:val="434343"/>
                <w:sz w:val="16"/>
                <w:szCs w:val="16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D2333" w14:textId="77777777" w:rsidR="00F102CC" w:rsidRDefault="00427975">
            <w:pPr>
              <w:spacing w:line="225" w:lineRule="auto"/>
              <w:ind w:left="400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C50B7" w14:textId="77777777" w:rsidR="00F102CC" w:rsidRDefault="00427975">
            <w:pPr>
              <w:spacing w:line="225" w:lineRule="auto"/>
              <w:ind w:left="400"/>
              <w:jc w:val="center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</w:tr>
      <w:tr w:rsidR="00F102CC" w14:paraId="5B289DCF" w14:textId="77777777">
        <w:trPr>
          <w:trHeight w:val="425"/>
        </w:trPr>
        <w:tc>
          <w:tcPr>
            <w:tcW w:w="5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7D3C6" w14:textId="77777777" w:rsidR="00F102CC" w:rsidRDefault="0042797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Antibodies</w:t>
            </w:r>
          </w:p>
        </w:tc>
        <w:tc>
          <w:tcPr>
            <w:tcW w:w="30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41098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</w:t>
            </w:r>
          </w:p>
        </w:tc>
        <w:tc>
          <w:tcPr>
            <w:tcW w:w="10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D83DD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F102CC" w14:paraId="652BEC25" w14:textId="77777777" w:rsidTr="003D5AF6">
        <w:trPr>
          <w:trHeight w:val="605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03AF6F3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For commercial reagents, provide supplier name, catalogue number and</w:t>
            </w:r>
            <w:hyperlink r:id="rId7">
              <w:r>
                <w:rPr>
                  <w:rFonts w:ascii="Noto Sans" w:eastAsia="Noto Sans" w:hAnsi="Noto Sans" w:cs="Noto Sans"/>
                  <w:color w:val="434343"/>
                  <w:sz w:val="18"/>
                  <w:szCs w:val="18"/>
                </w:rPr>
                <w:t xml:space="preserve"> </w:t>
              </w:r>
            </w:hyperlink>
            <w:hyperlink r:id="rId8">
              <w:r>
                <w:rPr>
                  <w:rFonts w:ascii="Noto Sans" w:eastAsia="Noto Sans" w:hAnsi="Noto Sans" w:cs="Noto Sans"/>
                  <w:color w:val="1155CC"/>
                  <w:sz w:val="18"/>
                  <w:szCs w:val="18"/>
                  <w:u w:val="single"/>
                </w:rPr>
                <w:t>RRID</w:t>
              </w:r>
            </w:hyperlink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, if available.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1209F92" w14:textId="1A56F893" w:rsidR="00F102CC" w:rsidRPr="003D5AF6" w:rsidRDefault="008011D8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Refer to the “</w:t>
            </w:r>
            <w:r w:rsidRPr="00450499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Materials and Methods</w:t>
            </w: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” section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B966EF8" w14:textId="1DE079BE" w:rsidR="00F102CC" w:rsidRPr="003D5AF6" w:rsidRDefault="00F102CC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</w:tr>
      <w:tr w:rsidR="00F102CC" w14:paraId="448FB7EC" w14:textId="77777777">
        <w:trPr>
          <w:trHeight w:val="425"/>
        </w:trPr>
        <w:tc>
          <w:tcPr>
            <w:tcW w:w="555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F2F4A" w14:textId="77777777" w:rsidR="00F102CC" w:rsidRPr="003D5AF6" w:rsidRDefault="00F102CC">
            <w:pPr>
              <w:rPr>
                <w:rFonts w:ascii="Noto Sans" w:eastAsia="Noto Sans" w:hAnsi="Noto Sans" w:cs="Noto Sans"/>
                <w:b/>
                <w:color w:val="434343"/>
                <w:sz w:val="16"/>
                <w:szCs w:val="16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620A6" w14:textId="77777777" w:rsidR="00F102CC" w:rsidRDefault="00427975">
            <w:pPr>
              <w:ind w:left="400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F2FF7" w14:textId="77777777" w:rsidR="00F102CC" w:rsidRDefault="00427975">
            <w:pPr>
              <w:ind w:left="400"/>
              <w:jc w:val="center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</w:tr>
      <w:tr w:rsidR="00F102CC" w14:paraId="63FBBA34" w14:textId="77777777">
        <w:trPr>
          <w:trHeight w:val="425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FC47B" w14:textId="77777777" w:rsidR="00F102CC" w:rsidRDefault="0042797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DNA and RNA sequences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18FA2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FF161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F102CC" w14:paraId="6D5E78B7" w14:textId="77777777" w:rsidTr="003D5AF6">
        <w:trPr>
          <w:trHeight w:val="579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33DEC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  <w:t>Short novel DNA or RNA including primers, probes: Sequences should be included or deposited in a public repository.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B6931" w14:textId="3713C00D" w:rsidR="00F102CC" w:rsidRPr="003D5AF6" w:rsidRDefault="00450499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 xml:space="preserve">Refer to the </w:t>
            </w:r>
            <w:r w:rsidRPr="00450499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Supplementary File 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F4A34" w14:textId="5C9901C6" w:rsidR="00F102CC" w:rsidRPr="003D5AF6" w:rsidRDefault="00F102CC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</w:tr>
      <w:tr w:rsidR="00F102CC" w14:paraId="465EA241" w14:textId="77777777" w:rsidTr="00A11E52">
        <w:trPr>
          <w:trHeight w:val="485"/>
        </w:trPr>
        <w:tc>
          <w:tcPr>
            <w:tcW w:w="555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9FDCA" w14:textId="77777777" w:rsidR="00F102CC" w:rsidRPr="003D5AF6" w:rsidRDefault="00F102CC">
            <w:pPr>
              <w:rPr>
                <w:rFonts w:ascii="Noto Sans" w:eastAsia="Noto Sans" w:hAnsi="Noto Sans" w:cs="Noto Sans"/>
                <w:b/>
                <w:color w:val="434343"/>
                <w:sz w:val="16"/>
                <w:szCs w:val="16"/>
              </w:rPr>
            </w:pPr>
          </w:p>
        </w:tc>
        <w:tc>
          <w:tcPr>
            <w:tcW w:w="307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A0B39" w14:textId="77777777" w:rsidR="00F102CC" w:rsidRDefault="00427975">
            <w:pPr>
              <w:ind w:left="400"/>
              <w:rPr>
                <w:rFonts w:ascii="Noto Sans" w:eastAsia="Noto Sans" w:hAnsi="Noto Sans" w:cs="Noto Sans"/>
                <w:b/>
                <w:color w:val="434343"/>
              </w:rPr>
            </w:pPr>
            <w:r>
              <w:rPr>
                <w:rFonts w:ascii="Noto Sans" w:eastAsia="Noto Sans" w:hAnsi="Noto Sans" w:cs="Noto Sans"/>
                <w:b/>
                <w:color w:val="434343"/>
              </w:rPr>
              <w:t xml:space="preserve"> </w:t>
            </w:r>
          </w:p>
        </w:tc>
        <w:tc>
          <w:tcPr>
            <w:tcW w:w="109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D3F35" w14:textId="77777777" w:rsidR="00F102CC" w:rsidRDefault="00427975">
            <w:pPr>
              <w:ind w:left="400"/>
              <w:jc w:val="center"/>
              <w:rPr>
                <w:rFonts w:ascii="Noto Sans" w:eastAsia="Noto Sans" w:hAnsi="Noto Sans" w:cs="Noto Sans"/>
                <w:b/>
                <w:color w:val="434343"/>
              </w:rPr>
            </w:pPr>
            <w:r>
              <w:rPr>
                <w:rFonts w:ascii="Noto Sans" w:eastAsia="Noto Sans" w:hAnsi="Noto Sans" w:cs="Noto Sans"/>
                <w:b/>
                <w:color w:val="434343"/>
              </w:rPr>
              <w:t xml:space="preserve"> </w:t>
            </w:r>
          </w:p>
        </w:tc>
      </w:tr>
      <w:tr w:rsidR="00F102CC" w14:paraId="23672BFE" w14:textId="77777777">
        <w:trPr>
          <w:trHeight w:val="425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374D3" w14:textId="77777777" w:rsidR="00F102CC" w:rsidRDefault="0042797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Cell materials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59AFE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7E208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F102CC" w14:paraId="777CAD75" w14:textId="77777777">
        <w:trPr>
          <w:trHeight w:val="990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F7601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Cell lines: Provide species information, strain. Provide accession number in repository OR supplier name, catalog number, clone number, OR RRID.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EF030" w14:textId="2FFE237A" w:rsidR="00F102CC" w:rsidRPr="003D5AF6" w:rsidRDefault="00450499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Refer to the “</w:t>
            </w:r>
            <w:r w:rsidRPr="00450499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Materials and Methods</w:t>
            </w: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” section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12386" w14:textId="33DA3E7D" w:rsidR="00F102CC" w:rsidRPr="003D5AF6" w:rsidRDefault="00F102CC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</w:tr>
      <w:tr w:rsidR="00F102CC" w14:paraId="7D69208A" w14:textId="77777777" w:rsidTr="003D5AF6">
        <w:trPr>
          <w:trHeight w:val="605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76349" w14:textId="187CE035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Primary cultures: Provide species, strain, sex of origin, genetic modification status.</w:t>
            </w:r>
            <w:r w:rsidR="00C84413"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 xml:space="preserve"> 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88BB5" w14:textId="77777777" w:rsidR="00F102CC" w:rsidRPr="003D5AF6" w:rsidRDefault="00F102CC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494B2" w14:textId="4B945C6E" w:rsidR="00F102CC" w:rsidRPr="003D5AF6" w:rsidRDefault="00450499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N/A</w:t>
            </w:r>
          </w:p>
        </w:tc>
      </w:tr>
      <w:tr w:rsidR="00F102CC" w14:paraId="6599BE28" w14:textId="77777777">
        <w:trPr>
          <w:trHeight w:val="425"/>
        </w:trPr>
        <w:tc>
          <w:tcPr>
            <w:tcW w:w="555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250F5" w14:textId="77777777" w:rsidR="00F102CC" w:rsidRPr="003D5AF6" w:rsidRDefault="00F102CC">
            <w:pPr>
              <w:rPr>
                <w:rFonts w:ascii="Noto Sans" w:eastAsia="Noto Sans" w:hAnsi="Noto Sans" w:cs="Noto Sans"/>
                <w:b/>
                <w:color w:val="434343"/>
                <w:sz w:val="16"/>
                <w:szCs w:val="16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8A689" w14:textId="77777777" w:rsidR="00F102CC" w:rsidRDefault="00427975">
            <w:pPr>
              <w:ind w:left="400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9C650" w14:textId="77777777" w:rsidR="00F102CC" w:rsidRDefault="00427975">
            <w:pPr>
              <w:ind w:left="400"/>
              <w:jc w:val="center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</w:tr>
      <w:tr w:rsidR="00F102CC" w14:paraId="54EB4914" w14:textId="77777777">
        <w:trPr>
          <w:trHeight w:val="425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0EF3A" w14:textId="77777777" w:rsidR="00F102CC" w:rsidRDefault="0042797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Experimental animals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67716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359DC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F102CC" w14:paraId="6E88B7E5" w14:textId="77777777">
        <w:trPr>
          <w:trHeight w:val="1095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F5D47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Laboratory animals or Model organisms: Provide species, strain, sex, age, genetic modification status. Provide accession number in repository OR supplier name, catalog number, clone number, OR RRID.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A64E8" w14:textId="5192EDDA" w:rsidR="00F102CC" w:rsidRPr="003D5AF6" w:rsidRDefault="009F20EE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Refer to the “</w:t>
            </w:r>
            <w:r w:rsidRPr="00450499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Materials and Methods</w:t>
            </w: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” section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DD247" w14:textId="3A6FDEB8" w:rsidR="00F102CC" w:rsidRPr="003D5AF6" w:rsidRDefault="00F102CC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</w:tr>
      <w:tr w:rsidR="00F102CC" w14:paraId="6BA0CC77" w14:textId="77777777" w:rsidTr="003D5AF6">
        <w:trPr>
          <w:trHeight w:val="668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3BEAF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Animal observed in or captured from the field: Provide species, sex, and age where possible.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70808" w14:textId="77777777" w:rsidR="00F102CC" w:rsidRPr="003D5AF6" w:rsidRDefault="00F102CC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BE72F" w14:textId="3A4E812B" w:rsidR="00F102CC" w:rsidRPr="003D5AF6" w:rsidRDefault="009F20EE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N/A</w:t>
            </w:r>
          </w:p>
        </w:tc>
      </w:tr>
      <w:tr w:rsidR="00F102CC" w14:paraId="639E7FE9" w14:textId="77777777">
        <w:trPr>
          <w:trHeight w:val="425"/>
        </w:trPr>
        <w:tc>
          <w:tcPr>
            <w:tcW w:w="555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0DBA2" w14:textId="77777777" w:rsidR="00F102CC" w:rsidRPr="003D5AF6" w:rsidRDefault="00F102CC">
            <w:pPr>
              <w:rPr>
                <w:rFonts w:ascii="Noto Sans" w:eastAsia="Noto Sans" w:hAnsi="Noto Sans" w:cs="Noto Sans"/>
                <w:b/>
                <w:color w:val="434343"/>
                <w:sz w:val="16"/>
                <w:szCs w:val="16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686A1" w14:textId="77777777" w:rsidR="00F102CC" w:rsidRDefault="00427975">
            <w:pPr>
              <w:ind w:left="400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7B1D8" w14:textId="77777777" w:rsidR="00F102CC" w:rsidRDefault="00427975">
            <w:pPr>
              <w:ind w:left="400"/>
              <w:jc w:val="center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</w:tr>
      <w:tr w:rsidR="00F102CC" w14:paraId="18855AA1" w14:textId="77777777">
        <w:trPr>
          <w:trHeight w:val="425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E02AF" w14:textId="77777777" w:rsidR="00F102CC" w:rsidRDefault="0042797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Plants and microbes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9C2C7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1FF8B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F102CC" w14:paraId="648DA1AA" w14:textId="77777777" w:rsidTr="003D5AF6">
        <w:trPr>
          <w:trHeight w:val="728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291E1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Plants: provide species and strain, ecotype and cultivar where relevant, unique accession number if available, and source (including location for collected wild specimens).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331D7" w14:textId="77777777" w:rsidR="00F102CC" w:rsidRPr="003D5AF6" w:rsidRDefault="00F102CC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BDB6D" w14:textId="58C1AE7D" w:rsidR="00F102CC" w:rsidRPr="003D5AF6" w:rsidRDefault="009F20EE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N/A</w:t>
            </w:r>
          </w:p>
        </w:tc>
      </w:tr>
      <w:tr w:rsidR="00F102CC" w14:paraId="5468CA71" w14:textId="77777777" w:rsidTr="003D5AF6">
        <w:trPr>
          <w:trHeight w:val="574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FD206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Microbes: provide species and strain, unique accession number if available, and source.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8ECCC" w14:textId="780A30AA" w:rsidR="00F102CC" w:rsidRPr="003D5AF6" w:rsidRDefault="009F20EE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Refer to the “</w:t>
            </w:r>
            <w:r w:rsidRPr="00450499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Materials and Methods</w:t>
            </w: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” section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125ED" w14:textId="77777777" w:rsidR="00F102CC" w:rsidRPr="003D5AF6" w:rsidRDefault="00F102CC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</w:tr>
      <w:tr w:rsidR="00F102CC" w14:paraId="7D75567E" w14:textId="77777777">
        <w:trPr>
          <w:trHeight w:val="425"/>
        </w:trPr>
        <w:tc>
          <w:tcPr>
            <w:tcW w:w="555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B269E" w14:textId="77777777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6"/>
                <w:szCs w:val="16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565DF" w14:textId="77777777" w:rsidR="00F102CC" w:rsidRDefault="00427975">
            <w:pPr>
              <w:ind w:left="400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1FA1F" w14:textId="77777777" w:rsidR="00F102CC" w:rsidRDefault="00427975">
            <w:pPr>
              <w:ind w:left="400"/>
              <w:jc w:val="center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</w:tr>
      <w:tr w:rsidR="00F102CC" w14:paraId="1AC6616D" w14:textId="77777777">
        <w:trPr>
          <w:trHeight w:val="635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41ACF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Human research participants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53490" w14:textId="77777777" w:rsidR="00F102CC" w:rsidRDefault="0042797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legend) or state if these demographics were not collected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E6F72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F102CC" w14:paraId="0A22D679" w14:textId="77777777" w:rsidTr="003D5AF6">
        <w:trPr>
          <w:trHeight w:val="471"/>
        </w:trPr>
        <w:tc>
          <w:tcPr>
            <w:tcW w:w="5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4538F" w14:textId="113C14E6" w:rsidR="00F102CC" w:rsidRDefault="00427975">
            <w:pPr>
              <w:spacing w:line="225" w:lineRule="auto"/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If collected and within the bounds of privacy constraints report on age,</w:t>
            </w:r>
            <w:r>
              <w:rPr>
                <w:rFonts w:ascii="Noto Sans" w:eastAsia="Noto Sans" w:hAnsi="Noto Sans" w:cs="Noto Sans"/>
                <w:color w:val="434343"/>
              </w:rPr>
              <w:t xml:space="preserve"> </w:t>
            </w: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sex</w:t>
            </w:r>
            <w:r w:rsidR="00A11E52"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 xml:space="preserve">, </w:t>
            </w: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 xml:space="preserve">gender </w:t>
            </w:r>
            <w:r w:rsidR="00A11E52"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and</w:t>
            </w: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 xml:space="preserve"> ethnicity for all study participants.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6814C" w14:textId="77777777" w:rsidR="00F102CC" w:rsidRPr="003D5AF6" w:rsidRDefault="00F102CC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B0D1D" w14:textId="5F477ED6" w:rsidR="00F102CC" w:rsidRPr="009F20EE" w:rsidRDefault="009F20EE">
            <w:pP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 w:rsidRPr="009F20EE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N/A</w:t>
            </w:r>
          </w:p>
        </w:tc>
      </w:tr>
    </w:tbl>
    <w:p w14:paraId="758A97A0" w14:textId="77777777" w:rsidR="00F102CC" w:rsidRPr="003D5AF6" w:rsidRDefault="00F102CC">
      <w:pPr>
        <w:spacing w:before="80" w:line="227" w:lineRule="auto"/>
        <w:rPr>
          <w:rFonts w:ascii="Noto Sans" w:eastAsia="Noto Sans" w:hAnsi="Noto Sans" w:cs="Noto Sans"/>
          <w:b/>
          <w:color w:val="434343"/>
          <w:sz w:val="16"/>
          <w:szCs w:val="16"/>
          <w:u w:val="single"/>
        </w:rPr>
      </w:pPr>
    </w:p>
    <w:p w14:paraId="60E7D3C1" w14:textId="77777777" w:rsidR="00F102CC" w:rsidRDefault="00427975">
      <w:pPr>
        <w:spacing w:before="80" w:line="227" w:lineRule="auto"/>
        <w:rPr>
          <w:rFonts w:ascii="Noto Sans" w:eastAsia="Noto Sans" w:hAnsi="Noto Sans" w:cs="Noto Sans"/>
          <w:b/>
          <w:color w:val="434343"/>
          <w:sz w:val="24"/>
          <w:szCs w:val="24"/>
        </w:rPr>
      </w:pPr>
      <w:bookmarkStart w:id="0" w:name="_ff5b8dustxkx" w:colFirst="0" w:colLast="0"/>
      <w:bookmarkEnd w:id="0"/>
      <w:r>
        <w:rPr>
          <w:rFonts w:ascii="Noto Sans" w:eastAsia="Noto Sans" w:hAnsi="Noto Sans" w:cs="Noto Sans"/>
          <w:b/>
          <w:color w:val="434343"/>
          <w:sz w:val="24"/>
          <w:szCs w:val="24"/>
        </w:rPr>
        <w:t>Design:</w:t>
      </w:r>
    </w:p>
    <w:p w14:paraId="38B36C0E" w14:textId="77777777" w:rsidR="00F102CC" w:rsidRDefault="00427975">
      <w:pPr>
        <w:spacing w:line="227" w:lineRule="auto"/>
        <w:rPr>
          <w:rFonts w:ascii="Noto Sans" w:eastAsia="Noto Sans" w:hAnsi="Noto Sans" w:cs="Noto Sans"/>
          <w:b/>
          <w:color w:val="434343"/>
          <w:sz w:val="18"/>
          <w:szCs w:val="18"/>
        </w:rPr>
      </w:pPr>
      <w:r>
        <w:rPr>
          <w:rFonts w:ascii="Noto Sans" w:eastAsia="Noto Sans" w:hAnsi="Noto Sans" w:cs="Noto Sans"/>
          <w:b/>
          <w:color w:val="434343"/>
          <w:sz w:val="18"/>
          <w:szCs w:val="18"/>
        </w:rPr>
        <w:t xml:space="preserve"> </w:t>
      </w:r>
    </w:p>
    <w:tbl>
      <w:tblPr>
        <w:tblStyle w:val="a0"/>
        <w:tblW w:w="96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595"/>
        <w:gridCol w:w="3105"/>
        <w:gridCol w:w="990"/>
      </w:tblGrid>
      <w:tr w:rsidR="00F102CC" w14:paraId="449C5579" w14:textId="77777777">
        <w:trPr>
          <w:trHeight w:val="470"/>
        </w:trPr>
        <w:tc>
          <w:tcPr>
            <w:tcW w:w="5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51FDD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Study protocol</w:t>
            </w:r>
          </w:p>
        </w:tc>
        <w:tc>
          <w:tcPr>
            <w:tcW w:w="31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445C4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</w:t>
            </w:r>
          </w:p>
        </w:tc>
        <w:tc>
          <w:tcPr>
            <w:tcW w:w="9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539EF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F102CC" w14:paraId="4349644E" w14:textId="77777777" w:rsidTr="003D5AF6">
        <w:trPr>
          <w:trHeight w:val="606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7E005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If the study protocol has been pre-registered, provide DOI. For clinical trials, provide the trial registration number OR cite DOI.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9EA38" w14:textId="77777777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8B4E58" w14:textId="031288A7" w:rsidR="00F102CC" w:rsidRPr="003D5AF6" w:rsidRDefault="00ED1E68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 w:rsidRPr="009F20EE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N/A</w:t>
            </w:r>
          </w:p>
        </w:tc>
      </w:tr>
      <w:tr w:rsidR="00F102CC" w14:paraId="6BDD29B4" w14:textId="77777777">
        <w:trPr>
          <w:trHeight w:val="425"/>
        </w:trPr>
        <w:tc>
          <w:tcPr>
            <w:tcW w:w="559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9D21C" w14:textId="77777777" w:rsidR="00F102CC" w:rsidRPr="003D5AF6" w:rsidRDefault="00F102CC">
            <w:pPr>
              <w:rPr>
                <w:rFonts w:ascii="Noto Sans" w:eastAsia="Noto Sans" w:hAnsi="Noto Sans" w:cs="Noto Sans"/>
                <w:b/>
                <w:color w:val="434343"/>
                <w:sz w:val="16"/>
                <w:szCs w:val="16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E6AD8" w14:textId="77777777" w:rsidR="00F102CC" w:rsidRDefault="00427975">
            <w:pPr>
              <w:spacing w:line="225" w:lineRule="auto"/>
              <w:ind w:left="500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59EE2" w14:textId="77777777" w:rsidR="00F102CC" w:rsidRDefault="00427975">
            <w:pPr>
              <w:spacing w:line="225" w:lineRule="auto"/>
              <w:ind w:left="540"/>
              <w:jc w:val="center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</w:tr>
      <w:tr w:rsidR="00F102CC" w14:paraId="7470366C" w14:textId="77777777">
        <w:trPr>
          <w:trHeight w:val="425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5C3EC" w14:textId="77777777" w:rsidR="00F102CC" w:rsidRDefault="0042797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Laboratory protocol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89ED01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62903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F102CC" w14:paraId="430321EC" w14:textId="77777777" w:rsidTr="003D5AF6">
        <w:trPr>
          <w:trHeight w:val="515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4C160" w14:textId="77777777" w:rsidR="00F102CC" w:rsidRDefault="0042797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Provide DOI OR other citation details if detailed step-by-step protocols are available.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B4854" w14:textId="77777777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2B128" w14:textId="7911267D" w:rsidR="00F102CC" w:rsidRPr="003D5AF6" w:rsidRDefault="00ED1E68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 w:rsidRPr="009F20EE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N/A</w:t>
            </w:r>
          </w:p>
        </w:tc>
      </w:tr>
      <w:tr w:rsidR="00F102CC" w14:paraId="2C685749" w14:textId="77777777">
        <w:trPr>
          <w:trHeight w:val="425"/>
        </w:trPr>
        <w:tc>
          <w:tcPr>
            <w:tcW w:w="559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94521" w14:textId="77777777" w:rsidR="00F102CC" w:rsidRPr="003D5AF6" w:rsidRDefault="00F102CC">
            <w:pPr>
              <w:rPr>
                <w:rFonts w:ascii="Noto Sans" w:eastAsia="Noto Sans" w:hAnsi="Noto Sans" w:cs="Noto Sans"/>
                <w:b/>
                <w:color w:val="434343"/>
                <w:sz w:val="16"/>
                <w:szCs w:val="16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E007F" w14:textId="77777777" w:rsidR="00F102CC" w:rsidRDefault="00427975">
            <w:pPr>
              <w:spacing w:line="225" w:lineRule="auto"/>
              <w:ind w:left="500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5C521" w14:textId="77777777" w:rsidR="00F102CC" w:rsidRDefault="00427975">
            <w:pPr>
              <w:spacing w:line="225" w:lineRule="auto"/>
              <w:ind w:left="540"/>
              <w:jc w:val="center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</w:tr>
      <w:tr w:rsidR="00F102CC" w14:paraId="461F576B" w14:textId="77777777">
        <w:trPr>
          <w:trHeight w:val="425"/>
        </w:trPr>
        <w:tc>
          <w:tcPr>
            <w:tcW w:w="969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E94C42" w14:textId="037D6539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Experimental study design (statistics </w:t>
            </w:r>
            <w:r w:rsidR="001B3BCC"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details) *</w:t>
            </w:r>
          </w:p>
        </w:tc>
      </w:tr>
      <w:tr w:rsidR="00F102CC" w14:paraId="6394CD84" w14:textId="77777777">
        <w:trPr>
          <w:trHeight w:val="635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97CBD" w14:textId="77777777" w:rsidR="00F102CC" w:rsidRDefault="0042797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For in vivo studies: State whether and how the following have been done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32278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legend. If it could have been done, but was not, write “not done”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E3E32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F102CC" w14:paraId="7896DF55" w14:textId="77777777" w:rsidTr="003D5AF6">
        <w:trPr>
          <w:trHeight w:val="349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D3A7C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Sample size determination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998B6" w14:textId="77777777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46D03" w14:textId="21FE6F9E" w:rsidR="00F102CC" w:rsidRPr="003D5AF6" w:rsidRDefault="00ED1E68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 w:rsidRPr="009F20EE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N/A</w:t>
            </w:r>
          </w:p>
        </w:tc>
      </w:tr>
      <w:tr w:rsidR="00F102CC" w14:paraId="640B934F" w14:textId="77777777" w:rsidTr="003D5AF6">
        <w:trPr>
          <w:trHeight w:val="361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2B883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Randomisation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D6483" w14:textId="77777777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5D726" w14:textId="390CC183" w:rsidR="00F102CC" w:rsidRDefault="00ED1E68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 w:rsidRPr="009F20EE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N/A</w:t>
            </w:r>
          </w:p>
        </w:tc>
      </w:tr>
      <w:tr w:rsidR="00F102CC" w14:paraId="6EEAB134" w14:textId="77777777" w:rsidTr="003D5AF6">
        <w:trPr>
          <w:trHeight w:val="373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F3AFB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Blinding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67DA2" w14:textId="77777777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E9083" w14:textId="39689283" w:rsidR="00F102CC" w:rsidRPr="003D5AF6" w:rsidRDefault="00ED1E68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 w:rsidRPr="009F20EE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N/A</w:t>
            </w:r>
          </w:p>
        </w:tc>
      </w:tr>
      <w:tr w:rsidR="00F102CC" w14:paraId="0AB73282" w14:textId="77777777" w:rsidTr="003D5AF6">
        <w:trPr>
          <w:trHeight w:val="398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CF9E6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lastRenderedPageBreak/>
              <w:t>Inclusion/exclusion criteria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BB682" w14:textId="77777777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57DC8" w14:textId="7BC96FD9" w:rsidR="00F102CC" w:rsidRPr="003D5AF6" w:rsidRDefault="00ED1E68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 w:rsidRPr="009F20EE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N/A</w:t>
            </w:r>
          </w:p>
        </w:tc>
      </w:tr>
      <w:tr w:rsidR="00F102CC" w14:paraId="14D7061B" w14:textId="77777777">
        <w:trPr>
          <w:trHeight w:val="425"/>
        </w:trPr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95854" w14:textId="77777777" w:rsidR="00F102CC" w:rsidRPr="003D5AF6" w:rsidRDefault="00F102CC">
            <w:pPr>
              <w:rPr>
                <w:rFonts w:ascii="Noto Sans" w:eastAsia="Noto Sans" w:hAnsi="Noto Sans" w:cs="Noto Sans"/>
                <w:b/>
                <w:color w:val="434343"/>
                <w:sz w:val="16"/>
                <w:szCs w:val="16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E63B6" w14:textId="77777777" w:rsidR="00F102CC" w:rsidRDefault="00427975">
            <w:pPr>
              <w:spacing w:line="225" w:lineRule="auto"/>
              <w:ind w:left="500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404C0" w14:textId="77777777" w:rsidR="00F102CC" w:rsidRDefault="00427975">
            <w:pPr>
              <w:spacing w:line="225" w:lineRule="auto"/>
              <w:ind w:left="540"/>
              <w:jc w:val="center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</w:tr>
      <w:tr w:rsidR="00F102CC" w14:paraId="6A159F8E" w14:textId="77777777">
        <w:trPr>
          <w:trHeight w:val="425"/>
        </w:trPr>
        <w:tc>
          <w:tcPr>
            <w:tcW w:w="5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1F0CF" w14:textId="77777777" w:rsidR="00F102CC" w:rsidRDefault="0042797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Sample definition and in-laboratory replication</w:t>
            </w:r>
          </w:p>
        </w:tc>
        <w:tc>
          <w:tcPr>
            <w:tcW w:w="31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FF51E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</w:t>
            </w:r>
          </w:p>
        </w:tc>
        <w:tc>
          <w:tcPr>
            <w:tcW w:w="9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B310E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F102CC" w14:paraId="6D87191A" w14:textId="77777777">
        <w:trPr>
          <w:trHeight w:val="650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9707A4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  <w:t>State number of times the experiment was replicated in the laboratory</w:t>
            </w: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.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CFE7C" w14:textId="734AFD98" w:rsidR="00F102CC" w:rsidRPr="003D5AF6" w:rsidRDefault="00ED1E68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Refer to the “</w:t>
            </w:r>
            <w:r w:rsidRPr="00450499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Materials and Methods</w:t>
            </w: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” section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BC811" w14:textId="0E5BEA3F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</w:tr>
      <w:tr w:rsidR="00F102CC" w14:paraId="3646923A" w14:textId="77777777" w:rsidTr="003D5AF6">
        <w:trPr>
          <w:trHeight w:val="385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AEDFB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  <w:t>Define whether data describe technical or biological replicates</w:t>
            </w: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.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8B9FB" w14:textId="1EEFAF26" w:rsidR="00F102CC" w:rsidRPr="003D5AF6" w:rsidRDefault="00ED1E68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Refer to the “</w:t>
            </w:r>
            <w:r w:rsidRPr="00450499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Materials and Methods</w:t>
            </w: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” section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3BF82" w14:textId="7736387E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</w:tr>
      <w:tr w:rsidR="00F102CC" w14:paraId="7376923B" w14:textId="77777777">
        <w:trPr>
          <w:trHeight w:val="425"/>
        </w:trPr>
        <w:tc>
          <w:tcPr>
            <w:tcW w:w="559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49728" w14:textId="77777777" w:rsidR="00F102CC" w:rsidRPr="003D5AF6" w:rsidRDefault="00F102CC">
            <w:pPr>
              <w:rPr>
                <w:rFonts w:ascii="Noto Sans" w:eastAsia="Noto Sans" w:hAnsi="Noto Sans" w:cs="Noto Sans"/>
                <w:b/>
                <w:color w:val="434343"/>
                <w:sz w:val="16"/>
                <w:szCs w:val="16"/>
                <w:highlight w:val="white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7BC70" w14:textId="77777777" w:rsidR="00F102CC" w:rsidRDefault="00427975">
            <w:pPr>
              <w:spacing w:line="225" w:lineRule="auto"/>
              <w:ind w:left="500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4E589" w14:textId="77777777" w:rsidR="00F102CC" w:rsidRDefault="00427975">
            <w:pPr>
              <w:spacing w:line="225" w:lineRule="auto"/>
              <w:ind w:left="540"/>
              <w:jc w:val="center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</w:tr>
      <w:tr w:rsidR="00F102CC" w14:paraId="27C0F91B" w14:textId="77777777">
        <w:trPr>
          <w:trHeight w:val="425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4DCFE" w14:textId="77777777" w:rsidR="00F102CC" w:rsidRDefault="0042797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Ethics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EC3FB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section/submission form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14781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F102CC" w14:paraId="74D0DBB2" w14:textId="77777777" w:rsidTr="003D5AF6">
        <w:trPr>
          <w:trHeight w:val="784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14119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Studies involving human participants: State details of authority granting ethics approval (IRB or equivalent committee(s), provide reference number for approval.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B3013" w14:textId="77777777" w:rsidR="00F102CC" w:rsidRDefault="00F102CC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03A7F" w14:textId="6A9789ED" w:rsidR="00F102CC" w:rsidRPr="003D5AF6" w:rsidRDefault="00ED1E68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 w:rsidRPr="009F20EE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N/A</w:t>
            </w:r>
          </w:p>
        </w:tc>
      </w:tr>
      <w:tr w:rsidR="00F102CC" w14:paraId="76515406" w14:textId="77777777">
        <w:trPr>
          <w:trHeight w:val="975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93966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Studies involving experimental animals: State details of authority granting ethics approval (IRB or equivalent committee(s), provide reference number for approval.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BA9BD" w14:textId="77777777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B8D86" w14:textId="529338AA" w:rsidR="00F102CC" w:rsidRPr="003D5AF6" w:rsidRDefault="00ED1E68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 w:rsidRPr="009F20EE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N/A</w:t>
            </w:r>
          </w:p>
        </w:tc>
      </w:tr>
      <w:tr w:rsidR="00F102CC" w14:paraId="5D62888E" w14:textId="77777777" w:rsidTr="003D5AF6">
        <w:trPr>
          <w:trHeight w:val="889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15E3F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Studies involving specimen and field samples: State if relevant permits obtained, provide details of authority approving study; if none were required, explain why.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9584D" w14:textId="77777777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D4B66" w14:textId="74F1BD5A" w:rsidR="00F102CC" w:rsidRPr="003D5AF6" w:rsidRDefault="00ED1E68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 w:rsidRPr="009F20EE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N/A</w:t>
            </w:r>
          </w:p>
        </w:tc>
      </w:tr>
      <w:tr w:rsidR="00F102CC" w14:paraId="79A7C842" w14:textId="77777777">
        <w:trPr>
          <w:trHeight w:val="425"/>
        </w:trPr>
        <w:tc>
          <w:tcPr>
            <w:tcW w:w="559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D9D35" w14:textId="77777777" w:rsidR="00F102CC" w:rsidRPr="003D5AF6" w:rsidRDefault="00F102CC">
            <w:pPr>
              <w:rPr>
                <w:rFonts w:ascii="Noto Sans" w:eastAsia="Noto Sans" w:hAnsi="Noto Sans" w:cs="Noto Sans"/>
                <w:b/>
                <w:color w:val="434343"/>
                <w:sz w:val="16"/>
                <w:szCs w:val="16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4CA21" w14:textId="77777777" w:rsidR="00F102CC" w:rsidRDefault="00427975">
            <w:pPr>
              <w:spacing w:line="225" w:lineRule="auto"/>
              <w:ind w:left="500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B1F98" w14:textId="77777777" w:rsidR="00F102CC" w:rsidRDefault="00427975">
            <w:pPr>
              <w:spacing w:line="225" w:lineRule="auto"/>
              <w:ind w:left="540"/>
              <w:jc w:val="center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</w:tr>
      <w:tr w:rsidR="00F102CC" w14:paraId="43B5D416" w14:textId="77777777">
        <w:trPr>
          <w:trHeight w:val="425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A751A" w14:textId="77777777" w:rsidR="00F102CC" w:rsidRDefault="0042797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Dual Use Research of Concern (DURC)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B3A4A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section/submission form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80C8A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F102CC" w14:paraId="6CFA41C1" w14:textId="77777777">
        <w:trPr>
          <w:trHeight w:val="875"/>
        </w:trPr>
        <w:tc>
          <w:tcPr>
            <w:tcW w:w="55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6348C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If</w:t>
            </w:r>
            <w:r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  <w:t xml:space="preserve"> study is subject to dual use research of</w:t>
            </w:r>
            <w:r>
              <w:rPr>
                <w:rFonts w:ascii="Noto Sans" w:eastAsia="Noto Sans" w:hAnsi="Noto Sans" w:cs="Noto Sans"/>
                <w:color w:val="434343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  <w:t xml:space="preserve">concern regulations, state </w:t>
            </w: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the authority granting approval and reference number for the regulatory approval.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AAF8E" w14:textId="77777777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DCC7B" w14:textId="78FA1F9A" w:rsidR="00F102CC" w:rsidRPr="003D5AF6" w:rsidRDefault="00ED1E68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 w:rsidRPr="009F20EE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N/A</w:t>
            </w:r>
          </w:p>
        </w:tc>
      </w:tr>
    </w:tbl>
    <w:p w14:paraId="57B9765C" w14:textId="77777777" w:rsidR="00F102CC" w:rsidRDefault="00F102CC">
      <w:pPr>
        <w:spacing w:line="227" w:lineRule="auto"/>
        <w:rPr>
          <w:rFonts w:ascii="Noto Sans" w:eastAsia="Noto Sans" w:hAnsi="Noto Sans" w:cs="Noto Sans"/>
          <w:b/>
          <w:color w:val="434343"/>
          <w:sz w:val="18"/>
          <w:szCs w:val="18"/>
        </w:rPr>
      </w:pPr>
    </w:p>
    <w:p w14:paraId="00FE7AF9" w14:textId="77777777" w:rsidR="00F102CC" w:rsidRDefault="00427975">
      <w:pPr>
        <w:spacing w:before="60" w:line="227" w:lineRule="auto"/>
        <w:rPr>
          <w:rFonts w:ascii="Noto Sans" w:eastAsia="Noto Sans" w:hAnsi="Noto Sans" w:cs="Noto Sans"/>
          <w:b/>
          <w:color w:val="434343"/>
          <w:sz w:val="24"/>
          <w:szCs w:val="24"/>
        </w:rPr>
      </w:pPr>
      <w:r>
        <w:rPr>
          <w:rFonts w:ascii="Noto Sans" w:eastAsia="Noto Sans" w:hAnsi="Noto Sans" w:cs="Noto Sans"/>
          <w:b/>
          <w:color w:val="434343"/>
          <w:sz w:val="24"/>
          <w:szCs w:val="24"/>
        </w:rPr>
        <w:t>Analysis:</w:t>
      </w:r>
    </w:p>
    <w:p w14:paraId="3DC043E0" w14:textId="77777777" w:rsidR="00F102CC" w:rsidRDefault="00427975">
      <w:pPr>
        <w:spacing w:line="227" w:lineRule="auto"/>
        <w:rPr>
          <w:rFonts w:ascii="Noto Sans" w:eastAsia="Noto Sans" w:hAnsi="Noto Sans" w:cs="Noto Sans"/>
          <w:b/>
          <w:color w:val="434343"/>
          <w:sz w:val="18"/>
          <w:szCs w:val="18"/>
        </w:rPr>
      </w:pPr>
      <w:r>
        <w:rPr>
          <w:rFonts w:ascii="Noto Sans" w:eastAsia="Noto Sans" w:hAnsi="Noto Sans" w:cs="Noto Sans"/>
          <w:b/>
          <w:color w:val="434343"/>
          <w:sz w:val="18"/>
          <w:szCs w:val="18"/>
        </w:rPr>
        <w:t xml:space="preserve"> </w:t>
      </w:r>
    </w:p>
    <w:tbl>
      <w:tblPr>
        <w:tblStyle w:val="a1"/>
        <w:tblW w:w="97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565"/>
        <w:gridCol w:w="3165"/>
        <w:gridCol w:w="975"/>
      </w:tblGrid>
      <w:tr w:rsidR="00F102CC" w14:paraId="34F8292A" w14:textId="77777777">
        <w:trPr>
          <w:trHeight w:val="425"/>
        </w:trPr>
        <w:tc>
          <w:tcPr>
            <w:tcW w:w="5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8C2AB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Attrition</w:t>
            </w:r>
          </w:p>
        </w:tc>
        <w:tc>
          <w:tcPr>
            <w:tcW w:w="316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0D457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</w:t>
            </w:r>
          </w:p>
        </w:tc>
        <w:tc>
          <w:tcPr>
            <w:tcW w:w="9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EEC9D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F102CC" w14:paraId="7D8BFA16" w14:textId="77777777" w:rsidTr="003D5AF6">
        <w:trPr>
          <w:trHeight w:val="1060"/>
        </w:trPr>
        <w:tc>
          <w:tcPr>
            <w:tcW w:w="55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FF9D7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Describe whether exclusion criteria were pre-established. Report if sample or data points were omitted from analysis. If yes, report if this was due to attrition or intentional exclusion and provide justification.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06ED2" w14:textId="77777777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82D3B" w14:textId="2E9B452B" w:rsidR="00F102CC" w:rsidRPr="003D5AF6" w:rsidRDefault="00ED1E68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 w:rsidRPr="009F20EE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N/A</w:t>
            </w:r>
          </w:p>
        </w:tc>
      </w:tr>
      <w:tr w:rsidR="00F102CC" w14:paraId="3864D7CC" w14:textId="77777777">
        <w:trPr>
          <w:trHeight w:val="425"/>
        </w:trPr>
        <w:tc>
          <w:tcPr>
            <w:tcW w:w="556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60D08" w14:textId="77777777" w:rsidR="00F102CC" w:rsidRPr="003D5AF6" w:rsidRDefault="00F102CC">
            <w:pPr>
              <w:rPr>
                <w:rFonts w:ascii="Noto Sans" w:eastAsia="Noto Sans" w:hAnsi="Noto Sans" w:cs="Noto Sans"/>
                <w:b/>
                <w:color w:val="434343"/>
                <w:sz w:val="16"/>
                <w:szCs w:val="16"/>
              </w:rPr>
            </w:pP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EF39A" w14:textId="77777777" w:rsidR="00F102CC" w:rsidRDefault="00427975">
            <w:pPr>
              <w:spacing w:line="225" w:lineRule="auto"/>
              <w:ind w:left="500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432FD" w14:textId="77777777" w:rsidR="00F102CC" w:rsidRDefault="00427975">
            <w:pPr>
              <w:spacing w:line="225" w:lineRule="auto"/>
              <w:ind w:left="540"/>
              <w:jc w:val="center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</w:tr>
      <w:tr w:rsidR="00F102CC" w14:paraId="484C2955" w14:textId="77777777">
        <w:trPr>
          <w:trHeight w:val="425"/>
        </w:trPr>
        <w:tc>
          <w:tcPr>
            <w:tcW w:w="55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77651" w14:textId="77777777" w:rsidR="00F102CC" w:rsidRDefault="0042797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lastRenderedPageBreak/>
              <w:t>Statistics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2C6AA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C14F0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F102CC" w14:paraId="1A23E7D2" w14:textId="77777777" w:rsidTr="003D5AF6">
        <w:trPr>
          <w:trHeight w:val="419"/>
        </w:trPr>
        <w:tc>
          <w:tcPr>
            <w:tcW w:w="55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A7C52" w14:textId="77777777" w:rsidR="00F102CC" w:rsidRDefault="0042797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Describe statistical tests used and justify choice of tests.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0127B" w14:textId="5368FA30" w:rsidR="00F102CC" w:rsidRPr="003D5AF6" w:rsidRDefault="00ED1E68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Refer to the “</w:t>
            </w:r>
            <w:r w:rsidRPr="00450499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Materials and Methods</w:t>
            </w: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” section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1D778" w14:textId="0DD16E5B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</w:tr>
      <w:tr w:rsidR="00F102CC" w14:paraId="208D42A1" w14:textId="77777777">
        <w:trPr>
          <w:trHeight w:val="425"/>
        </w:trPr>
        <w:tc>
          <w:tcPr>
            <w:tcW w:w="556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112DE" w14:textId="77777777" w:rsidR="00F102CC" w:rsidRPr="003D5AF6" w:rsidRDefault="00F102CC">
            <w:pPr>
              <w:rPr>
                <w:rFonts w:ascii="Noto Sans" w:eastAsia="Noto Sans" w:hAnsi="Noto Sans" w:cs="Noto Sans"/>
                <w:b/>
                <w:color w:val="434343"/>
                <w:sz w:val="16"/>
                <w:szCs w:val="16"/>
              </w:rPr>
            </w:pP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BDB599" w14:textId="77777777" w:rsidR="00F102CC" w:rsidRDefault="00427975">
            <w:pPr>
              <w:spacing w:line="225" w:lineRule="auto"/>
              <w:ind w:left="500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C9E99" w14:textId="77777777" w:rsidR="00F102CC" w:rsidRDefault="00427975">
            <w:pPr>
              <w:spacing w:line="225" w:lineRule="auto"/>
              <w:ind w:left="540"/>
              <w:jc w:val="center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</w:tr>
      <w:tr w:rsidR="00F102CC" w14:paraId="582AED4B" w14:textId="77777777">
        <w:trPr>
          <w:trHeight w:val="425"/>
        </w:trPr>
        <w:tc>
          <w:tcPr>
            <w:tcW w:w="55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1D54E" w14:textId="77777777" w:rsidR="00F102CC" w:rsidRDefault="0042797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Data availability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101BB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 section/submission form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C2817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F102CC" w14:paraId="52659522" w14:textId="77777777" w:rsidTr="003D5AF6">
        <w:trPr>
          <w:trHeight w:val="829"/>
        </w:trPr>
        <w:tc>
          <w:tcPr>
            <w:tcW w:w="55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E4884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For newly created and reused datasets, the manuscript includes a data availability statement that provides details for access (or notes restrictions on access).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0A381" w14:textId="041E5112" w:rsidR="00F102CC" w:rsidRPr="003D5AF6" w:rsidRDefault="00ED1E68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Refer to the section “</w:t>
            </w:r>
            <w:r w:rsidRPr="00450499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Data availability</w:t>
            </w: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”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D6482" w14:textId="36834CE9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</w:tr>
      <w:tr w:rsidR="00F102CC" w14:paraId="2BD96493" w14:textId="77777777">
        <w:trPr>
          <w:trHeight w:val="875"/>
        </w:trPr>
        <w:tc>
          <w:tcPr>
            <w:tcW w:w="55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72540" w14:textId="7CA0E3A4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  <w:t xml:space="preserve">When newly created datasets are publicly available, provide accession number in repository OR DOI and licensing details </w:t>
            </w:r>
            <w:proofErr w:type="spellStart"/>
            <w:r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  <w:t>where</w:t>
            </w:r>
            <w:proofErr w:type="spellEnd"/>
            <w:r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  <w:t xml:space="preserve"> available.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CD14D" w14:textId="1A18DA23" w:rsidR="00F102CC" w:rsidRPr="003D5AF6" w:rsidRDefault="00ED1E68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Refer to the section “</w:t>
            </w:r>
            <w:r w:rsidRPr="00450499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Data availability</w:t>
            </w: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”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67B00" w14:textId="662A54CB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</w:tr>
      <w:tr w:rsidR="00F102CC" w14:paraId="194458A2" w14:textId="77777777" w:rsidTr="003D5AF6">
        <w:trPr>
          <w:trHeight w:val="706"/>
        </w:trPr>
        <w:tc>
          <w:tcPr>
            <w:tcW w:w="55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4305F" w14:textId="553ACA52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  <w:t>If reused data is publicly available provide accession number in repository OR DOI</w:t>
            </w:r>
            <w:r w:rsidR="001B3BCC"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  <w:t>,</w:t>
            </w:r>
            <w:r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  <w:t xml:space="preserve"> OR URL, OR citation.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0859A" w14:textId="77777777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23DA9" w14:textId="13223DF2" w:rsidR="00F102CC" w:rsidRPr="003D5AF6" w:rsidRDefault="00ED1E68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N/A</w:t>
            </w:r>
          </w:p>
        </w:tc>
      </w:tr>
      <w:tr w:rsidR="00F102CC" w14:paraId="196EA570" w14:textId="77777777">
        <w:trPr>
          <w:trHeight w:val="425"/>
        </w:trPr>
        <w:tc>
          <w:tcPr>
            <w:tcW w:w="556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90954" w14:textId="77777777" w:rsidR="00F102CC" w:rsidRPr="003D5AF6" w:rsidRDefault="00F102CC">
            <w:pPr>
              <w:rPr>
                <w:rFonts w:ascii="Noto Sans" w:eastAsia="Noto Sans" w:hAnsi="Noto Sans" w:cs="Noto Sans"/>
                <w:b/>
                <w:color w:val="434343"/>
                <w:sz w:val="16"/>
                <w:szCs w:val="16"/>
                <w:highlight w:val="white"/>
              </w:rPr>
            </w:pP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7CA7B" w14:textId="77777777" w:rsidR="00F102CC" w:rsidRDefault="00427975">
            <w:pPr>
              <w:spacing w:line="225" w:lineRule="auto"/>
              <w:ind w:left="500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FD157" w14:textId="77777777" w:rsidR="00F102CC" w:rsidRDefault="00427975">
            <w:pPr>
              <w:spacing w:line="225" w:lineRule="auto"/>
              <w:ind w:left="540"/>
              <w:jc w:val="center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 xml:space="preserve"> </w:t>
            </w:r>
          </w:p>
        </w:tc>
      </w:tr>
      <w:tr w:rsidR="00F102CC" w14:paraId="144773F8" w14:textId="77777777">
        <w:trPr>
          <w:trHeight w:val="635"/>
        </w:trPr>
        <w:tc>
          <w:tcPr>
            <w:tcW w:w="55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D8152" w14:textId="77777777" w:rsidR="00F102CC" w:rsidRDefault="00427975">
            <w:pP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Code availability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6F325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A8971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ED1E68" w14:paraId="11F2CC2B" w14:textId="77777777" w:rsidTr="003D5AF6">
        <w:trPr>
          <w:trHeight w:val="1341"/>
        </w:trPr>
        <w:tc>
          <w:tcPr>
            <w:tcW w:w="55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8A240" w14:textId="10A90826" w:rsidR="00ED1E68" w:rsidRDefault="00ED1E68" w:rsidP="00ED1E68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For any computer code/software/mathematical algorithms essential for replicating the main findings of the study, whether newly generated or re-used, the manuscript includes a data availability statement that provides details for access or notes restrictions.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52AB8" w14:textId="77777777" w:rsidR="00ED1E68" w:rsidRPr="003D5AF6" w:rsidRDefault="00ED1E68" w:rsidP="00ED1E68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4BAE5" w14:textId="104AF4E1" w:rsidR="00ED1E68" w:rsidRPr="003D5AF6" w:rsidRDefault="00ED1E68" w:rsidP="00ED1E68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 w:rsidRPr="00F13B85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N/A</w:t>
            </w:r>
          </w:p>
        </w:tc>
      </w:tr>
      <w:tr w:rsidR="00ED1E68" w14:paraId="1178CAC5" w14:textId="77777777" w:rsidTr="003D5AF6">
        <w:trPr>
          <w:trHeight w:val="1080"/>
        </w:trPr>
        <w:tc>
          <w:tcPr>
            <w:tcW w:w="55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8F5375" w14:textId="22D9E917" w:rsidR="00ED1E68" w:rsidRDefault="00ED1E68" w:rsidP="00ED1E68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 xml:space="preserve">Where newly generated code is publicly available, provide accession number in repository, OR DOI OR URL and licensing details </w:t>
            </w:r>
            <w:proofErr w:type="spellStart"/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where</w:t>
            </w:r>
            <w:proofErr w:type="spellEnd"/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 xml:space="preserve"> available. State any restrictions on code availability or accessibility.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16E11" w14:textId="77777777" w:rsidR="00ED1E68" w:rsidRPr="003D5AF6" w:rsidRDefault="00ED1E68" w:rsidP="00ED1E68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875B8" w14:textId="06B32EB8" w:rsidR="00ED1E68" w:rsidRPr="003D5AF6" w:rsidRDefault="00ED1E68" w:rsidP="00ED1E68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 w:rsidRPr="00F13B85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N/A</w:t>
            </w:r>
          </w:p>
        </w:tc>
      </w:tr>
      <w:tr w:rsidR="00ED1E68" w14:paraId="7047B99D" w14:textId="77777777">
        <w:trPr>
          <w:trHeight w:val="720"/>
        </w:trPr>
        <w:tc>
          <w:tcPr>
            <w:tcW w:w="55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7A083" w14:textId="77777777" w:rsidR="00ED1E68" w:rsidRDefault="00ED1E68" w:rsidP="00ED1E68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 xml:space="preserve">If reused code is </w:t>
            </w:r>
            <w:r>
              <w:rPr>
                <w:rFonts w:ascii="Noto Sans" w:eastAsia="Noto Sans" w:hAnsi="Noto Sans" w:cs="Noto Sans"/>
                <w:color w:val="434343"/>
                <w:sz w:val="18"/>
                <w:szCs w:val="18"/>
                <w:highlight w:val="white"/>
              </w:rPr>
              <w:t>publicly available provide accession number in repository OR DOI OR URL, OR citation.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59D3A" w14:textId="77777777" w:rsidR="00ED1E68" w:rsidRPr="003D5AF6" w:rsidRDefault="00ED1E68" w:rsidP="00ED1E68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D9987" w14:textId="52B21137" w:rsidR="00ED1E68" w:rsidRPr="003D5AF6" w:rsidRDefault="00ED1E68" w:rsidP="00ED1E68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 w:rsidRPr="00F13B85"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N/A</w:t>
            </w:r>
          </w:p>
        </w:tc>
      </w:tr>
    </w:tbl>
    <w:p w14:paraId="0AA8B99E" w14:textId="77777777" w:rsidR="00F102CC" w:rsidRPr="003D5AF6" w:rsidRDefault="00F102CC">
      <w:pPr>
        <w:spacing w:before="60" w:line="227" w:lineRule="auto"/>
        <w:rPr>
          <w:rFonts w:ascii="Noto Sans" w:eastAsia="Noto Sans" w:hAnsi="Noto Sans" w:cs="Noto Sans"/>
          <w:b/>
          <w:color w:val="434343"/>
          <w:sz w:val="16"/>
          <w:szCs w:val="16"/>
          <w:u w:val="single"/>
        </w:rPr>
      </w:pPr>
    </w:p>
    <w:p w14:paraId="05E5A65D" w14:textId="77777777" w:rsidR="00F102CC" w:rsidRDefault="00427975">
      <w:pPr>
        <w:spacing w:before="60" w:line="227" w:lineRule="auto"/>
        <w:rPr>
          <w:rFonts w:ascii="Noto Sans" w:eastAsia="Noto Sans" w:hAnsi="Noto Sans" w:cs="Noto Sans"/>
          <w:b/>
          <w:color w:val="434343"/>
          <w:sz w:val="24"/>
          <w:szCs w:val="24"/>
        </w:rPr>
      </w:pPr>
      <w:bookmarkStart w:id="1" w:name="_qing2gdaj9k6" w:colFirst="0" w:colLast="0"/>
      <w:bookmarkEnd w:id="1"/>
      <w:r>
        <w:rPr>
          <w:rFonts w:ascii="Noto Sans" w:eastAsia="Noto Sans" w:hAnsi="Noto Sans" w:cs="Noto Sans"/>
          <w:b/>
          <w:color w:val="434343"/>
          <w:sz w:val="24"/>
          <w:szCs w:val="24"/>
        </w:rPr>
        <w:t>Reporting:</w:t>
      </w:r>
    </w:p>
    <w:p w14:paraId="562BE798" w14:textId="77777777" w:rsidR="00F102CC" w:rsidRDefault="00427975">
      <w:pPr>
        <w:spacing w:before="80" w:line="227" w:lineRule="auto"/>
        <w:rPr>
          <w:rFonts w:ascii="Noto Sans" w:eastAsia="Noto Sans" w:hAnsi="Noto Sans" w:cs="Noto Sans"/>
          <w:color w:val="434343"/>
          <w:sz w:val="18"/>
          <w:szCs w:val="18"/>
        </w:rPr>
      </w:pPr>
      <w:r>
        <w:rPr>
          <w:rFonts w:ascii="Noto Sans" w:eastAsia="Noto Sans" w:hAnsi="Noto Sans" w:cs="Noto Sans"/>
          <w:color w:val="434343"/>
          <w:sz w:val="18"/>
          <w:szCs w:val="18"/>
        </w:rPr>
        <w:t>The MDAR framework recommends adoption of discipline-specific guidelines, established and endorsed through community initiatives.</w:t>
      </w:r>
    </w:p>
    <w:p w14:paraId="6D6099B1" w14:textId="77777777" w:rsidR="00F102CC" w:rsidRDefault="00427975">
      <w:pPr>
        <w:spacing w:line="227" w:lineRule="auto"/>
        <w:ind w:left="460"/>
        <w:rPr>
          <w:rFonts w:ascii="Noto Sans" w:eastAsia="Noto Sans" w:hAnsi="Noto Sans" w:cs="Noto Sans"/>
          <w:b/>
          <w:color w:val="434343"/>
          <w:sz w:val="18"/>
          <w:szCs w:val="18"/>
        </w:rPr>
      </w:pPr>
      <w:r>
        <w:rPr>
          <w:rFonts w:ascii="Noto Sans" w:eastAsia="Noto Sans" w:hAnsi="Noto Sans" w:cs="Noto Sans"/>
          <w:b/>
          <w:color w:val="434343"/>
          <w:sz w:val="18"/>
          <w:szCs w:val="18"/>
        </w:rPr>
        <w:t xml:space="preserve"> </w:t>
      </w:r>
    </w:p>
    <w:tbl>
      <w:tblPr>
        <w:tblStyle w:val="a2"/>
        <w:tblW w:w="967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490"/>
        <w:gridCol w:w="3330"/>
        <w:gridCol w:w="855"/>
      </w:tblGrid>
      <w:tr w:rsidR="00F102CC" w14:paraId="6C39CD19" w14:textId="77777777">
        <w:trPr>
          <w:trHeight w:val="500"/>
        </w:trPr>
        <w:tc>
          <w:tcPr>
            <w:tcW w:w="5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51596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Adherence to community standards</w:t>
            </w:r>
          </w:p>
        </w:tc>
        <w:tc>
          <w:tcPr>
            <w:tcW w:w="33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9DFC1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Indicate where provided: section/figure legend</w:t>
            </w:r>
          </w:p>
        </w:tc>
        <w:tc>
          <w:tcPr>
            <w:tcW w:w="8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9B4CB" w14:textId="77777777" w:rsidR="00F102CC" w:rsidRDefault="00427975">
            <w:pPr>
              <w:spacing w:line="225" w:lineRule="auto"/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color w:val="434343"/>
                <w:sz w:val="18"/>
                <w:szCs w:val="18"/>
              </w:rPr>
              <w:t>N/A</w:t>
            </w:r>
          </w:p>
        </w:tc>
      </w:tr>
      <w:tr w:rsidR="00F102CC" w14:paraId="0231EC90" w14:textId="77777777" w:rsidTr="003D5AF6">
        <w:trPr>
          <w:trHeight w:val="915"/>
        </w:trPr>
        <w:tc>
          <w:tcPr>
            <w:tcW w:w="54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E33DE" w14:textId="77777777" w:rsidR="00F102CC" w:rsidRDefault="00427975">
            <w:pP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434343"/>
                <w:sz w:val="18"/>
                <w:szCs w:val="18"/>
              </w:rPr>
              <w:t>State if relevant guidelines (e.g., ICMJE, MIBBI, ARRIVE, STRANGE) have been followed, and whether a checklist (e.g., CONSORT, PRISMA, ARRIVE) is provided with the manuscript.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881D3" w14:textId="77777777" w:rsidR="00F102CC" w:rsidRPr="003D5AF6" w:rsidRDefault="00F102CC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93BA4" w14:textId="298D1C14" w:rsidR="00F102CC" w:rsidRPr="003D5AF6" w:rsidRDefault="00ED1E68">
            <w:pPr>
              <w:spacing w:line="225" w:lineRule="auto"/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Cs/>
                <w:color w:val="434343"/>
                <w:sz w:val="18"/>
                <w:szCs w:val="18"/>
              </w:rPr>
              <w:t>N/A</w:t>
            </w:r>
          </w:p>
        </w:tc>
      </w:tr>
    </w:tbl>
    <w:p w14:paraId="7C5EDE35" w14:textId="733BE0BD" w:rsidR="00F102CC" w:rsidRDefault="00F102CC" w:rsidP="00ED1E68">
      <w:bookmarkStart w:id="2" w:name="_cm0qssfkw66b" w:colFirst="0" w:colLast="0"/>
      <w:bookmarkEnd w:id="2"/>
    </w:p>
    <w:sectPr w:rsidR="00F102CC" w:rsidSect="004E2C31">
      <w:headerReference w:type="default" r:id="rId9"/>
      <w:footerReference w:type="default" r:id="rId10"/>
      <w:headerReference w:type="first" r:id="rId11"/>
      <w:pgSz w:w="11910" w:h="16840"/>
      <w:pgMar w:top="1360" w:right="1220" w:bottom="280" w:left="104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EA56C3" w14:textId="77777777" w:rsidR="00237546" w:rsidRDefault="00237546">
      <w:r>
        <w:separator/>
      </w:r>
    </w:p>
  </w:endnote>
  <w:endnote w:type="continuationSeparator" w:id="0">
    <w:p w14:paraId="6B6DB1B5" w14:textId="77777777" w:rsidR="00237546" w:rsidRDefault="00237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84E96" w14:textId="77777777" w:rsidR="00F102CC" w:rsidRDefault="0042797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7054B6">
      <w:rPr>
        <w:noProof/>
        <w:color w:val="000000"/>
      </w:rPr>
      <w:t>1</w:t>
    </w:r>
    <w:r>
      <w:rPr>
        <w:color w:val="000000"/>
      </w:rPr>
      <w:fldChar w:fldCharType="end"/>
    </w:r>
  </w:p>
  <w:p w14:paraId="674BA7DB" w14:textId="77777777" w:rsidR="00F102CC" w:rsidRDefault="00F102C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59AC5C" w14:textId="77777777" w:rsidR="00237546" w:rsidRDefault="00237546">
      <w:r>
        <w:separator/>
      </w:r>
    </w:p>
  </w:footnote>
  <w:footnote w:type="continuationSeparator" w:id="0">
    <w:p w14:paraId="61F5AF0C" w14:textId="77777777" w:rsidR="00237546" w:rsidRDefault="002375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7C160" w14:textId="762A16FD" w:rsidR="00F102CC" w:rsidRDefault="00F102C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861E9" w14:textId="2B8215BA" w:rsidR="004E2C31" w:rsidRDefault="004E2C31">
    <w:pPr>
      <w:pStyle w:val="Header"/>
    </w:pPr>
    <w:r>
      <w:rPr>
        <w:noProof/>
      </w:rPr>
      <w:drawing>
        <wp:inline distT="19050" distB="19050" distL="19050" distR="19050" wp14:anchorId="56E79628" wp14:editId="388845BB">
          <wp:extent cx="1295400" cy="447675"/>
          <wp:effectExtent l="0" t="0" r="0" b="0"/>
          <wp:docPr id="3" name="image3.jpg" descr="A picture containing text, clipar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3.jpg" descr="A picture containing text, clipart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95400" cy="4476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7121BF"/>
    <w:multiLevelType w:val="multilevel"/>
    <w:tmpl w:val="C4F474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5F335CF"/>
    <w:multiLevelType w:val="multilevel"/>
    <w:tmpl w:val="1AA6BE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3BD0F57"/>
    <w:multiLevelType w:val="multilevel"/>
    <w:tmpl w:val="5E4AA4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36D606B"/>
    <w:multiLevelType w:val="multilevel"/>
    <w:tmpl w:val="605C1BA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000083177">
    <w:abstractNumId w:val="2"/>
  </w:num>
  <w:num w:numId="2" w16cid:durableId="81417975">
    <w:abstractNumId w:val="0"/>
  </w:num>
  <w:num w:numId="3" w16cid:durableId="14818306">
    <w:abstractNumId w:val="1"/>
  </w:num>
  <w:num w:numId="4" w16cid:durableId="13492877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2CC"/>
    <w:rsid w:val="000075A5"/>
    <w:rsid w:val="000B600B"/>
    <w:rsid w:val="001B3BCC"/>
    <w:rsid w:val="002209A8"/>
    <w:rsid w:val="00237546"/>
    <w:rsid w:val="003D5AF6"/>
    <w:rsid w:val="00400C53"/>
    <w:rsid w:val="00427975"/>
    <w:rsid w:val="00450499"/>
    <w:rsid w:val="004E2C31"/>
    <w:rsid w:val="005B0259"/>
    <w:rsid w:val="007054B6"/>
    <w:rsid w:val="0078687E"/>
    <w:rsid w:val="008011D8"/>
    <w:rsid w:val="009C7B26"/>
    <w:rsid w:val="009F20EE"/>
    <w:rsid w:val="00A11E52"/>
    <w:rsid w:val="00B2483D"/>
    <w:rsid w:val="00BD41E9"/>
    <w:rsid w:val="00C84413"/>
    <w:rsid w:val="00ED1E68"/>
    <w:rsid w:val="00F102CC"/>
    <w:rsid w:val="00F91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06CDEA"/>
  <w15:docId w15:val="{B41349A2-509E-1B45-B178-798AAC1C2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E2C3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2C31"/>
  </w:style>
  <w:style w:type="paragraph" w:styleId="Footer">
    <w:name w:val="footer"/>
    <w:basedOn w:val="Normal"/>
    <w:link w:val="FooterChar"/>
    <w:uiPriority w:val="99"/>
    <w:unhideWhenUsed/>
    <w:rsid w:val="004E2C3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2C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icrunch.org/resource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cicrunch.org/resource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961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Aniruddh Agarwal</cp:lastModifiedBy>
  <cp:revision>10</cp:revision>
  <dcterms:created xsi:type="dcterms:W3CDTF">2022-02-28T12:21:00Z</dcterms:created>
  <dcterms:modified xsi:type="dcterms:W3CDTF">2026-08-15T12:19:00Z</dcterms:modified>
</cp:coreProperties>
</file>