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Under section titled “Data availability” </w:t>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cPr>
          <w:p>
            <w:pPr>
              <w:pStyle w:val="Normal"/>
              <w:widowControl w:val="false"/>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widowControl w:val="false"/>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Under “Results/Descriptive Statistics” and in particular in Table 1</w:t>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Methods/Individual characteristics”</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Methods/GPS data”</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Under section “Ethics”</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Exclusion criteria pre-defined and explained in “Methods/Individual characteristics” and “Methods/GPS data”</w:t>
            </w:r>
          </w:p>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Omitted data reported under “Results/Descriptive Statistics” and Table 2.1 in Supplementary Material I</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Under “Methods/Movement Analysis”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Under “Data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Under “Data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Under “Data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rPr>
            </w:pPr>
            <w:r>
              <w:rPr>
                <w:rFonts w:eastAsia="Noto Sans" w:cs="Noto Sans" w:ascii="Noto Sans" w:hAnsi="Noto Sans"/>
                <w:bCs/>
                <w:color w:val="434343"/>
              </w:rPr>
              <w:t>Under “Data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Under “Methods”</w:t>
            </w:r>
          </w:p>
        </w:tc>
        <w:tc>
          <w:tcPr>
            <w:tcW w:w="85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LibreOffice/7.3.7.2$Linux_X86_64 LibreOffice_project/30$Build-2</Application>
  <AppVersion>15.0000</AppVersion>
  <Pages>5</Pages>
  <Words>1304</Words>
  <Characters>8023</Characters>
  <CharactersWithSpaces>9198</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en-GB</dc:language>
  <cp:lastModifiedBy>Pablo Ruiz Cuenca</cp:lastModifiedBy>
  <dcterms:modified xsi:type="dcterms:W3CDTF">2025-10-01T12:48:11Z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