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54"/>
        <w:gridCol w:w="1131"/>
        <w:gridCol w:w="1132"/>
        <w:gridCol w:w="1131"/>
        <w:gridCol w:w="1132"/>
        <w:gridCol w:w="1131"/>
        <w:gridCol w:w="1132"/>
        <w:gridCol w:w="1131"/>
        <w:gridCol w:w="1132"/>
        <w:gridCol w:w="1131"/>
        <w:gridCol w:w="1132"/>
      </w:tblGrid>
      <w:tr w:rsidR="00672120" w:rsidRPr="00381A3A" w14:paraId="58BEF2CE" w14:textId="77777777" w:rsidTr="00224439">
        <w:trPr>
          <w:trHeight w:val="401"/>
          <w:tblHeader/>
          <w:jc w:val="center"/>
        </w:trPr>
        <w:tc>
          <w:tcPr>
            <w:tcW w:w="12869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1C85" w14:textId="576941CC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Supplement T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able </w:t>
            </w:r>
            <w:r w:rsidR="005C6ED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. Demographic and clinical information per HD-ISS stage</w:t>
            </w:r>
          </w:p>
        </w:tc>
      </w:tr>
      <w:tr w:rsidR="00672120" w:rsidRPr="00381A3A" w14:paraId="43D86412" w14:textId="77777777" w:rsidTr="00224439">
        <w:trPr>
          <w:trHeight w:val="401"/>
          <w:tblHeader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5B68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564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0</w:t>
            </w:r>
          </w:p>
        </w:tc>
        <w:tc>
          <w:tcPr>
            <w:tcW w:w="226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9CB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1</w:t>
            </w:r>
          </w:p>
        </w:tc>
        <w:tc>
          <w:tcPr>
            <w:tcW w:w="226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96B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2</w:t>
            </w:r>
          </w:p>
        </w:tc>
        <w:tc>
          <w:tcPr>
            <w:tcW w:w="226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A9B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3</w:t>
            </w:r>
          </w:p>
        </w:tc>
        <w:tc>
          <w:tcPr>
            <w:tcW w:w="226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DD6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NA</w:t>
            </w:r>
          </w:p>
        </w:tc>
      </w:tr>
      <w:tr w:rsidR="00672120" w:rsidRPr="00381A3A" w14:paraId="50BE5FCF" w14:textId="77777777" w:rsidTr="00224439">
        <w:trPr>
          <w:trHeight w:val="401"/>
          <w:tblHeader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E93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Measure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EBA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252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C5D6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CA6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C1C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53F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394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A59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BC2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6C5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Mean (SD)</w:t>
            </w:r>
          </w:p>
        </w:tc>
      </w:tr>
      <w:tr w:rsidR="00672120" w:rsidRPr="00381A3A" w14:paraId="222DC0FA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5AF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B77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070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37.75 (16.30)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82B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4A2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47.11 (12.36)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7F0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2CB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48.80 (10.83)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CF7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C7BB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49.17 (12.20)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0ED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505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42.65 (14.97)</w:t>
            </w:r>
          </w:p>
        </w:tc>
      </w:tr>
      <w:tr w:rsidR="00672120" w:rsidRPr="00381A3A" w14:paraId="4DF646EE" w14:textId="77777777" w:rsidTr="00224439">
        <w:trPr>
          <w:trHeight w:val="267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EB5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Sex, Female (%)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757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690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D91E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F1E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 (56%)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562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90BB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B87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1F9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3 (25%)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7E1D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A8F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13 (50%)</w:t>
            </w:r>
          </w:p>
        </w:tc>
      </w:tr>
      <w:tr w:rsidR="00672120" w:rsidRPr="00381A3A" w14:paraId="16A93B90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C01E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Education (years)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2AB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AD9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15.50 (0.71)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495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F74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15.71 (1.38)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789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1BF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14.60 (3.71)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786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CEF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13.00 (2.17)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EC1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D1F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14.00 (3.13)</w:t>
            </w:r>
          </w:p>
        </w:tc>
      </w:tr>
      <w:tr w:rsidR="00672120" w:rsidRPr="00381A3A" w14:paraId="739C9BCF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D1A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26A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B24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25.50 (1.91)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F63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3EF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28.00 (1.87)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7A9A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50C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26.00 (2.45)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444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2B0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23.73 (3.20)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F0F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F988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27.35 (3.94)</w:t>
            </w:r>
          </w:p>
        </w:tc>
      </w:tr>
      <w:tr w:rsidR="00672120" w:rsidRPr="00381A3A" w14:paraId="5E68CC26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49A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TOPF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B79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B66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60.25 (5.38)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C9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85A1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50.22 (14.03)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3CA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E9F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44.20 (14.10)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04F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8BC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43.25 (10.34)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752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632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51.92 (13.67)</w:t>
            </w:r>
          </w:p>
        </w:tc>
      </w:tr>
      <w:tr w:rsidR="00672120" w:rsidRPr="00381A3A" w14:paraId="327D2D64" w14:textId="77777777" w:rsidTr="00224439">
        <w:trPr>
          <w:trHeight w:val="267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A6B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UHDRS-TFC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5B82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07B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13.00 (0.00)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A76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76F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12.78 (0.44)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31E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5758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13.00 (0.00)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BDD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A59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10.92 (1.16)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F928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807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12.12 (1.30)</w:t>
            </w:r>
          </w:p>
        </w:tc>
      </w:tr>
      <w:tr w:rsidR="00672120" w:rsidRPr="00381A3A" w14:paraId="2DFCC982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33F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UHDRS-TMS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D4E0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CDA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1.50 (3.00)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CC6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F56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4.67 (4.90)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EDD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9D5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10.20 (1.48)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8C0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350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29.33 (20.38)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284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2AB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6.22 (11.34)</w:t>
            </w:r>
          </w:p>
        </w:tc>
      </w:tr>
      <w:tr w:rsidR="00672120" w:rsidRPr="00381A3A" w14:paraId="0295CAAB" w14:textId="77777777" w:rsidTr="00224439">
        <w:trPr>
          <w:trHeight w:val="280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52F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CAG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FC2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859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43.00 (2.16)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82A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C19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41.89 (1.17)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DE8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BF1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42.00 (1.00)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F45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51B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43.67 (3.14)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C8B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176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40.40 (2.56)</w:t>
            </w:r>
          </w:p>
        </w:tc>
      </w:tr>
      <w:tr w:rsidR="00672120" w:rsidRPr="00381A3A" w14:paraId="0A70D557" w14:textId="77777777" w:rsidTr="00224439">
        <w:trPr>
          <w:trHeight w:val="267"/>
          <w:jc w:val="center"/>
        </w:trPr>
        <w:tc>
          <w:tcPr>
            <w:tcW w:w="15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C13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CAP100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0C3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4B0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72.34 (15.89)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576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621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85.50 (16.98)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8A4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029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91.09 (25.58)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610A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E6A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99.70 (16.68)</w:t>
            </w:r>
          </w:p>
        </w:tc>
        <w:tc>
          <w:tcPr>
            <w:tcW w:w="1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C59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0267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65.84 (18.50)</w:t>
            </w:r>
          </w:p>
        </w:tc>
      </w:tr>
      <w:tr w:rsidR="00672120" w:rsidRPr="00381A3A" w14:paraId="3C27995D" w14:textId="77777777" w:rsidTr="00224439">
        <w:trPr>
          <w:trHeight w:val="280"/>
          <w:jc w:val="center"/>
        </w:trPr>
        <w:tc>
          <w:tcPr>
            <w:tcW w:w="155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14D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SDMT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4D3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4CBD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69.00 (5.66)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B11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D67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54.29 (13.03)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14F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B54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45.60 (8.73)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0A9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FE8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33.83 (12.65)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3E7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CCB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48.00 (12.62)</w:t>
            </w:r>
          </w:p>
        </w:tc>
      </w:tr>
      <w:tr w:rsidR="00672120" w:rsidRPr="00381A3A" w14:paraId="099CEA80" w14:textId="77777777" w:rsidTr="00224439">
        <w:trPr>
          <w:trHeight w:val="280"/>
          <w:jc w:val="center"/>
        </w:trPr>
        <w:tc>
          <w:tcPr>
            <w:tcW w:w="12869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3505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Abbreviations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CAG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Cytosine Adenine Guanine;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CAP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CAG-Age-Product;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HC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Healthy controls;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HD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Huntington’s disease;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HD-ISS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HD-Integrated Staging System;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MOCA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Montreal Cognitive Assessment;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SD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Standard deviation;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SDMT</w:t>
            </w:r>
            <w:r w:rsidRPr="00381A3A">
              <w:rPr>
                <w:rFonts w:ascii="Arial" w:hAnsi="Arial" w:cs="Arial"/>
                <w:sz w:val="16"/>
                <w:szCs w:val="16"/>
              </w:rPr>
              <w:t>: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Symbol Digit Modalities Task;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TFC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 Total Functional Capacity;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TMS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Total Motor Score;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TOPF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: Test of Premorbid Functioning;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UHDRS</w:t>
            </w:r>
            <w:r w:rsidRPr="00381A3A">
              <w:rPr>
                <w:rFonts w:ascii="Arial" w:hAnsi="Arial" w:cs="Arial"/>
                <w:sz w:val="16"/>
                <w:szCs w:val="16"/>
              </w:rPr>
              <w:t>: United Huntington’s Disease Rating Scale</w:t>
            </w:r>
          </w:p>
        </w:tc>
      </w:tr>
    </w:tbl>
    <w:p w14:paraId="63DCF761" w14:textId="77777777" w:rsidR="00672120" w:rsidRDefault="00672120" w:rsidP="00672120"/>
    <w:p w14:paraId="2F0B3E00" w14:textId="77777777" w:rsidR="00672120" w:rsidRDefault="00672120" w:rsidP="00672120"/>
    <w:p w14:paraId="5D563FD8" w14:textId="77777777" w:rsidR="00672120" w:rsidRDefault="00672120" w:rsidP="00672120"/>
    <w:p w14:paraId="50DC2400" w14:textId="77777777" w:rsidR="00672120" w:rsidRDefault="00672120" w:rsidP="00672120"/>
    <w:p w14:paraId="285DE85F" w14:textId="77777777" w:rsidR="00672120" w:rsidRDefault="00672120" w:rsidP="00672120"/>
    <w:p w14:paraId="35A84C38" w14:textId="77777777" w:rsidR="00672120" w:rsidRDefault="00672120" w:rsidP="00672120">
      <w:pPr>
        <w:sectPr w:rsidR="00672120" w:rsidSect="0067212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684"/>
        <w:gridCol w:w="1971"/>
      </w:tblGrid>
      <w:tr w:rsidR="00672120" w:rsidRPr="00381A3A" w14:paraId="2D44FA00" w14:textId="77777777" w:rsidTr="00224439">
        <w:trPr>
          <w:trHeight w:val="320"/>
        </w:trPr>
        <w:tc>
          <w:tcPr>
            <w:tcW w:w="878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480D3AB" w14:textId="42A51680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Supplement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Table </w:t>
            </w:r>
            <w:r w:rsidR="005C6ED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 Descriptive statistics for motor outcome measures</w:t>
            </w:r>
          </w:p>
        </w:tc>
      </w:tr>
      <w:tr w:rsidR="00672120" w:rsidRPr="00381A3A" w14:paraId="3A0626F8" w14:textId="77777777" w:rsidTr="00224439">
        <w:trPr>
          <w:trHeight w:val="320"/>
        </w:trPr>
        <w:tc>
          <w:tcPr>
            <w:tcW w:w="6134" w:type="dxa"/>
            <w:noWrap/>
            <w:vAlign w:val="bottom"/>
          </w:tcPr>
          <w:p w14:paraId="4A37924A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noWrap/>
            <w:vAlign w:val="center"/>
          </w:tcPr>
          <w:p w14:paraId="50F3F4E0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HD group</w:t>
            </w:r>
          </w:p>
        </w:tc>
      </w:tr>
      <w:tr w:rsidR="00672120" w:rsidRPr="00381A3A" w14:paraId="7D274843" w14:textId="77777777" w:rsidTr="00224439">
        <w:trPr>
          <w:trHeight w:val="320"/>
        </w:trPr>
        <w:tc>
          <w:tcPr>
            <w:tcW w:w="6134" w:type="dxa"/>
            <w:noWrap/>
            <w:vAlign w:val="center"/>
          </w:tcPr>
          <w:p w14:paraId="1911B9A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</w:t>
            </w:r>
          </w:p>
          <w:p w14:paraId="580C396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Outcome measure</w:t>
            </w:r>
          </w:p>
        </w:tc>
        <w:tc>
          <w:tcPr>
            <w:tcW w:w="684" w:type="dxa"/>
            <w:noWrap/>
            <w:vAlign w:val="center"/>
          </w:tcPr>
          <w:p w14:paraId="6802CFF3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971" w:type="dxa"/>
            <w:noWrap/>
            <w:vAlign w:val="center"/>
          </w:tcPr>
          <w:p w14:paraId="4EF08B92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</w:tr>
      <w:tr w:rsidR="00672120" w:rsidRPr="00381A3A" w14:paraId="52E59D3C" w14:textId="77777777" w:rsidTr="00224439">
        <w:trPr>
          <w:trHeight w:val="272"/>
        </w:trPr>
        <w:tc>
          <w:tcPr>
            <w:tcW w:w="6134" w:type="dxa"/>
            <w:noWrap/>
            <w:vAlign w:val="center"/>
          </w:tcPr>
          <w:p w14:paraId="670C259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Speeded tapping</w:t>
            </w:r>
          </w:p>
        </w:tc>
        <w:tc>
          <w:tcPr>
            <w:tcW w:w="684" w:type="dxa"/>
            <w:noWrap/>
            <w:vAlign w:val="center"/>
          </w:tcPr>
          <w:p w14:paraId="580A868A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noWrap/>
            <w:vAlign w:val="center"/>
          </w:tcPr>
          <w:p w14:paraId="26D84BE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72120" w:rsidRPr="00381A3A" w14:paraId="60715C1C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4DCDF457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Area under the curve (N-s)</w:t>
            </w:r>
          </w:p>
        </w:tc>
        <w:tc>
          <w:tcPr>
            <w:tcW w:w="684" w:type="dxa"/>
            <w:noWrap/>
            <w:vAlign w:val="center"/>
            <w:hideMark/>
          </w:tcPr>
          <w:p w14:paraId="71239CDF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7E460D18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0.13 (0.20)</w:t>
            </w:r>
          </w:p>
        </w:tc>
      </w:tr>
      <w:tr w:rsidR="00672120" w:rsidRPr="00381A3A" w14:paraId="510CDEC1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77E78AE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Area under the curve (N-s)</w:t>
            </w:r>
          </w:p>
        </w:tc>
        <w:tc>
          <w:tcPr>
            <w:tcW w:w="684" w:type="dxa"/>
            <w:noWrap/>
            <w:vAlign w:val="center"/>
            <w:hideMark/>
          </w:tcPr>
          <w:p w14:paraId="08C83C2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04B93AAE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0.07 (0.09)</w:t>
            </w:r>
          </w:p>
        </w:tc>
      </w:tr>
      <w:tr w:rsidR="00672120" w:rsidRPr="00381A3A" w14:paraId="7DE42B58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75CA7F2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Inter-onset interval (s)</w:t>
            </w:r>
          </w:p>
        </w:tc>
        <w:tc>
          <w:tcPr>
            <w:tcW w:w="684" w:type="dxa"/>
            <w:noWrap/>
            <w:vAlign w:val="center"/>
            <w:hideMark/>
          </w:tcPr>
          <w:p w14:paraId="747C203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58EC5776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0.26 (0.12)</w:t>
            </w:r>
          </w:p>
        </w:tc>
      </w:tr>
      <w:tr w:rsidR="00672120" w:rsidRPr="00381A3A" w14:paraId="1F29181B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355FDB3C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Inter-onset interval (s)</w:t>
            </w:r>
          </w:p>
        </w:tc>
        <w:tc>
          <w:tcPr>
            <w:tcW w:w="684" w:type="dxa"/>
            <w:noWrap/>
            <w:vAlign w:val="center"/>
            <w:hideMark/>
          </w:tcPr>
          <w:p w14:paraId="396A67D6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421E4AD1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0.23 (0.08)</w:t>
            </w:r>
          </w:p>
        </w:tc>
      </w:tr>
      <w:tr w:rsidR="00672120" w:rsidRPr="00381A3A" w14:paraId="229680A3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068E9808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Inter-onset interval (s)</w:t>
            </w:r>
          </w:p>
        </w:tc>
        <w:tc>
          <w:tcPr>
            <w:tcW w:w="684" w:type="dxa"/>
            <w:noWrap/>
            <w:vAlign w:val="center"/>
            <w:hideMark/>
          </w:tcPr>
          <w:p w14:paraId="276B24AE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noWrap/>
            <w:vAlign w:val="center"/>
            <w:hideMark/>
          </w:tcPr>
          <w:p w14:paraId="546ADC69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0.37 (0.20)</w:t>
            </w:r>
          </w:p>
        </w:tc>
      </w:tr>
      <w:tr w:rsidR="00672120" w:rsidRPr="00381A3A" w14:paraId="51B1C3CB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02D1B48D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Inter-onset interval (s)</w:t>
            </w:r>
          </w:p>
        </w:tc>
        <w:tc>
          <w:tcPr>
            <w:tcW w:w="684" w:type="dxa"/>
            <w:noWrap/>
            <w:vAlign w:val="center"/>
            <w:hideMark/>
          </w:tcPr>
          <w:p w14:paraId="420835B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500101E0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0.35 (0.18)</w:t>
            </w:r>
          </w:p>
        </w:tc>
      </w:tr>
      <w:tr w:rsidR="00672120" w:rsidRPr="00381A3A" w14:paraId="1D5541D5" w14:textId="77777777" w:rsidTr="00224439">
        <w:trPr>
          <w:trHeight w:val="272"/>
        </w:trPr>
        <w:tc>
          <w:tcPr>
            <w:tcW w:w="6134" w:type="dxa"/>
            <w:noWrap/>
            <w:vAlign w:val="center"/>
          </w:tcPr>
          <w:p w14:paraId="2BB11F4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Metronome tapping; Absolute deviation from pace (s)</w:t>
            </w:r>
          </w:p>
        </w:tc>
        <w:tc>
          <w:tcPr>
            <w:tcW w:w="684" w:type="dxa"/>
            <w:noWrap/>
            <w:vAlign w:val="center"/>
          </w:tcPr>
          <w:p w14:paraId="4509F382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noWrap/>
            <w:vAlign w:val="center"/>
          </w:tcPr>
          <w:p w14:paraId="29CFA0B6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767E20F0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6ACB4871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Paced; Fast</w:t>
            </w:r>
          </w:p>
        </w:tc>
        <w:tc>
          <w:tcPr>
            <w:tcW w:w="684" w:type="dxa"/>
            <w:noWrap/>
            <w:vAlign w:val="center"/>
            <w:hideMark/>
          </w:tcPr>
          <w:p w14:paraId="13A6FC82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0831B87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0.07 (0.06)</w:t>
            </w:r>
          </w:p>
        </w:tc>
      </w:tr>
      <w:tr w:rsidR="00672120" w:rsidRPr="00381A3A" w14:paraId="05249059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5FC29F7B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486D1B1C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1CB5CA7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0.13 (0.14)</w:t>
            </w:r>
          </w:p>
        </w:tc>
      </w:tr>
      <w:tr w:rsidR="00672120" w:rsidRPr="00381A3A" w14:paraId="1D502876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66C24F6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Unpaced;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476C9DD9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2CF0649A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0.07 (0.07)</w:t>
            </w:r>
          </w:p>
        </w:tc>
      </w:tr>
      <w:tr w:rsidR="00672120" w:rsidRPr="00381A3A" w14:paraId="0E958814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272CF968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Unpaced;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0368C9A6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660CA7F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0.15 (0.15)</w:t>
            </w:r>
          </w:p>
        </w:tc>
      </w:tr>
      <w:tr w:rsidR="00672120" w:rsidRPr="00381A3A" w14:paraId="203F542C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199221B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162410AC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00A049E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0.07 (0.06)</w:t>
            </w:r>
          </w:p>
        </w:tc>
      </w:tr>
      <w:tr w:rsidR="00672120" w:rsidRPr="00381A3A" w14:paraId="3A18C0FE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388CD32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0D8C98B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65CB0F59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0.13 (0.12)</w:t>
            </w:r>
          </w:p>
        </w:tc>
      </w:tr>
      <w:tr w:rsidR="00672120" w:rsidRPr="00381A3A" w14:paraId="61A70E7A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62B0AD2F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Unpaced;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2EF0C6E8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660B7C29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0.08 (0.06)</w:t>
            </w:r>
          </w:p>
        </w:tc>
      </w:tr>
      <w:tr w:rsidR="00672120" w:rsidRPr="00381A3A" w14:paraId="2FEFC6A2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60E35980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Unpaced;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0CED750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noWrap/>
            <w:vAlign w:val="center"/>
            <w:hideMark/>
          </w:tcPr>
          <w:p w14:paraId="0CAEFB6A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0.16 (0.17)</w:t>
            </w:r>
          </w:p>
        </w:tc>
      </w:tr>
      <w:tr w:rsidR="00672120" w:rsidRPr="00381A3A" w14:paraId="0AA8068E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1CA40660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5B955C5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71" w:type="dxa"/>
            <w:noWrap/>
            <w:vAlign w:val="center"/>
            <w:hideMark/>
          </w:tcPr>
          <w:p w14:paraId="0C03D8F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0.07 (0.05)</w:t>
            </w:r>
          </w:p>
        </w:tc>
      </w:tr>
      <w:tr w:rsidR="00672120" w:rsidRPr="00381A3A" w14:paraId="79A4E654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6B10223E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64FE8840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71" w:type="dxa"/>
            <w:noWrap/>
            <w:vAlign w:val="center"/>
            <w:hideMark/>
          </w:tcPr>
          <w:p w14:paraId="13BDF677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0.16 (0.13)</w:t>
            </w:r>
          </w:p>
        </w:tc>
      </w:tr>
      <w:tr w:rsidR="00672120" w:rsidRPr="00381A3A" w14:paraId="3F09B083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46252013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Unpaced;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194C409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71" w:type="dxa"/>
            <w:noWrap/>
            <w:vAlign w:val="center"/>
            <w:hideMark/>
          </w:tcPr>
          <w:p w14:paraId="1D5773FF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0.08 (0.09)</w:t>
            </w:r>
          </w:p>
        </w:tc>
      </w:tr>
      <w:tr w:rsidR="00672120" w:rsidRPr="00381A3A" w14:paraId="329CB74B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71C5783D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Unpaced;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3FA2B68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71" w:type="dxa"/>
            <w:noWrap/>
            <w:vAlign w:val="center"/>
            <w:hideMark/>
          </w:tcPr>
          <w:p w14:paraId="6040D79E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0.17 (0.14)</w:t>
            </w:r>
          </w:p>
        </w:tc>
      </w:tr>
      <w:tr w:rsidR="00672120" w:rsidRPr="00381A3A" w14:paraId="5C27B443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41308B7E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7E64330B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noWrap/>
            <w:vAlign w:val="center"/>
            <w:hideMark/>
          </w:tcPr>
          <w:p w14:paraId="650717C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0.08 (0.04)</w:t>
            </w:r>
          </w:p>
        </w:tc>
      </w:tr>
      <w:tr w:rsidR="00672120" w:rsidRPr="00381A3A" w14:paraId="7A413937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7A3B440E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4EAEC57F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noWrap/>
            <w:vAlign w:val="center"/>
            <w:hideMark/>
          </w:tcPr>
          <w:p w14:paraId="21DB6F1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0.16 (0.12)</w:t>
            </w:r>
          </w:p>
        </w:tc>
      </w:tr>
      <w:tr w:rsidR="00672120" w:rsidRPr="00381A3A" w14:paraId="3761D135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333CE2D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Unpaced; Fast </w:t>
            </w:r>
          </w:p>
        </w:tc>
        <w:tc>
          <w:tcPr>
            <w:tcW w:w="684" w:type="dxa"/>
            <w:noWrap/>
            <w:vAlign w:val="center"/>
            <w:hideMark/>
          </w:tcPr>
          <w:p w14:paraId="41D7800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noWrap/>
            <w:vAlign w:val="center"/>
            <w:hideMark/>
          </w:tcPr>
          <w:p w14:paraId="0356E37C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0.09 (0.09)</w:t>
            </w:r>
          </w:p>
        </w:tc>
      </w:tr>
      <w:tr w:rsidR="00672120" w:rsidRPr="00381A3A" w14:paraId="0B37202F" w14:textId="77777777" w:rsidTr="00224439">
        <w:trPr>
          <w:trHeight w:val="272"/>
        </w:trPr>
        <w:tc>
          <w:tcPr>
            <w:tcW w:w="6134" w:type="dxa"/>
            <w:noWrap/>
            <w:vAlign w:val="center"/>
            <w:hideMark/>
          </w:tcPr>
          <w:p w14:paraId="3EA3AAD5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Unpaced; Slow </w:t>
            </w:r>
          </w:p>
        </w:tc>
        <w:tc>
          <w:tcPr>
            <w:tcW w:w="684" w:type="dxa"/>
            <w:noWrap/>
            <w:vAlign w:val="center"/>
            <w:hideMark/>
          </w:tcPr>
          <w:p w14:paraId="27DD7948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noWrap/>
            <w:vAlign w:val="center"/>
            <w:hideMark/>
          </w:tcPr>
          <w:p w14:paraId="76829911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0.16 (0.13)</w:t>
            </w:r>
          </w:p>
        </w:tc>
      </w:tr>
      <w:tr w:rsidR="00672120" w:rsidRPr="00381A3A" w14:paraId="04A37031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5A0E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Pointing (dominant hand)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A0A8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1124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1EDAEA97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C0AD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Target frequency over trial (Hz)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5B27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ABF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2.62 (0.65)</w:t>
            </w:r>
          </w:p>
        </w:tc>
      </w:tr>
      <w:tr w:rsidR="00672120" w:rsidRPr="00381A3A" w14:paraId="224215B2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573B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Pointing (dominant) and tapping (non-dominant)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4B00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0D4C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3E359875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1585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Finger tapping area under the curve (coefficient of variation %)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7093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8866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0.76 (0.37)</w:t>
            </w:r>
          </w:p>
        </w:tc>
      </w:tr>
      <w:tr w:rsidR="00672120" w:rsidRPr="00381A3A" w14:paraId="6BC51C71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8D75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Finger tapping area under the curve (N-s)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89E2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8EC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0.31 (0.43)</w:t>
            </w:r>
          </w:p>
        </w:tc>
      </w:tr>
      <w:tr w:rsidR="00672120" w:rsidRPr="00381A3A" w14:paraId="677A39BD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051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Finger tapping inter-onset interval (s)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84A3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602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0.39 (0.19)</w:t>
            </w:r>
          </w:p>
        </w:tc>
      </w:tr>
      <w:tr w:rsidR="00672120" w:rsidRPr="00381A3A" w14:paraId="5D4547A7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00BE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Frequency over trial (Hz)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673F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96C7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3.08 (1.07)</w:t>
            </w:r>
          </w:p>
        </w:tc>
      </w:tr>
      <w:tr w:rsidR="00672120" w:rsidRPr="00381A3A" w14:paraId="528AD9D7" w14:textId="77777777" w:rsidTr="00224439">
        <w:trPr>
          <w:trHeight w:val="27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B91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Pointing target frequency over trial (Hz)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B47D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0E28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2.62 (0.66)</w:t>
            </w:r>
          </w:p>
        </w:tc>
      </w:tr>
      <w:tr w:rsidR="00672120" w:rsidRPr="00381A3A" w14:paraId="34E2A027" w14:textId="77777777" w:rsidTr="00224439">
        <w:trPr>
          <w:trHeight w:val="320"/>
        </w:trPr>
        <w:tc>
          <w:tcPr>
            <w:tcW w:w="6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D3E79F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Abbreviations: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Hz: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Hertz;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Newton;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s: 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Seconds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69826C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BD43E5" w14:textId="77777777" w:rsidR="00672120" w:rsidRPr="00381A3A" w:rsidRDefault="00672120" w:rsidP="002244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526CA96" w14:textId="77777777" w:rsidR="00672120" w:rsidRDefault="00672120" w:rsidP="00672120">
      <w:pPr>
        <w:sectPr w:rsidR="00672120" w:rsidSect="006721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2655"/>
      </w:tblGrid>
      <w:tr w:rsidR="00672120" w:rsidRPr="00381A3A" w14:paraId="0E9DF759" w14:textId="77777777" w:rsidTr="00224439">
        <w:trPr>
          <w:trHeight w:val="20"/>
        </w:trPr>
        <w:tc>
          <w:tcPr>
            <w:tcW w:w="878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36D533" w14:textId="54C0952D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Supplement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Table </w:t>
            </w:r>
            <w:r w:rsidR="005C6ED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381A3A">
              <w:rPr>
                <w:rFonts w:ascii="Arial" w:hAnsi="Arial" w:cs="Arial"/>
                <w:sz w:val="16"/>
                <w:szCs w:val="16"/>
              </w:rPr>
              <w:t xml:space="preserve"> Rotated Component Loadings on the Q-motor Outcome Measures</w:t>
            </w:r>
          </w:p>
        </w:tc>
      </w:tr>
      <w:tr w:rsidR="00672120" w:rsidRPr="00381A3A" w14:paraId="4B3002B9" w14:textId="77777777" w:rsidTr="00224439">
        <w:trPr>
          <w:trHeight w:val="20"/>
        </w:trPr>
        <w:tc>
          <w:tcPr>
            <w:tcW w:w="6134" w:type="dxa"/>
            <w:noWrap/>
            <w:vAlign w:val="bottom"/>
          </w:tcPr>
          <w:p w14:paraId="5D26C18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</w:t>
            </w:r>
          </w:p>
          <w:p w14:paraId="32DA9090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Outcome measure</w:t>
            </w:r>
          </w:p>
        </w:tc>
        <w:tc>
          <w:tcPr>
            <w:tcW w:w="2655" w:type="dxa"/>
            <w:noWrap/>
            <w:vAlign w:val="center"/>
          </w:tcPr>
          <w:p w14:paraId="05E8B337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Q-motor Factor</w:t>
            </w:r>
          </w:p>
        </w:tc>
      </w:tr>
      <w:tr w:rsidR="00672120" w:rsidRPr="00381A3A" w14:paraId="507E69AA" w14:textId="77777777" w:rsidTr="00224439">
        <w:trPr>
          <w:trHeight w:val="20"/>
        </w:trPr>
        <w:tc>
          <w:tcPr>
            <w:tcW w:w="6134" w:type="dxa"/>
            <w:noWrap/>
            <w:vAlign w:val="bottom"/>
          </w:tcPr>
          <w:p w14:paraId="0BE5407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Speeded tapping</w:t>
            </w:r>
          </w:p>
        </w:tc>
        <w:tc>
          <w:tcPr>
            <w:tcW w:w="2655" w:type="dxa"/>
            <w:noWrap/>
            <w:vAlign w:val="center"/>
          </w:tcPr>
          <w:p w14:paraId="74E6ACC1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72120" w:rsidRPr="00381A3A" w14:paraId="1A8B9ABA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1CA87AD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Area under the curve (N-s)</w:t>
            </w:r>
          </w:p>
        </w:tc>
        <w:tc>
          <w:tcPr>
            <w:tcW w:w="2655" w:type="dxa"/>
            <w:noWrap/>
            <w:vAlign w:val="center"/>
            <w:hideMark/>
          </w:tcPr>
          <w:p w14:paraId="067D9361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0.707</w:t>
            </w:r>
          </w:p>
        </w:tc>
      </w:tr>
      <w:tr w:rsidR="00672120" w:rsidRPr="00381A3A" w14:paraId="6ADDCDEA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78BB84AB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Area under the curve (N-s)</w:t>
            </w:r>
          </w:p>
        </w:tc>
        <w:tc>
          <w:tcPr>
            <w:tcW w:w="2655" w:type="dxa"/>
            <w:noWrap/>
            <w:vAlign w:val="center"/>
            <w:hideMark/>
          </w:tcPr>
          <w:p w14:paraId="4CDD8FAD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0.723</w:t>
            </w:r>
          </w:p>
        </w:tc>
      </w:tr>
      <w:tr w:rsidR="00672120" w:rsidRPr="00381A3A" w14:paraId="6C1FF2C8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5A3183B1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Inter-onset interval (s)</w:t>
            </w:r>
          </w:p>
        </w:tc>
        <w:tc>
          <w:tcPr>
            <w:tcW w:w="2655" w:type="dxa"/>
            <w:noWrap/>
            <w:vAlign w:val="center"/>
            <w:hideMark/>
          </w:tcPr>
          <w:p w14:paraId="3895F68B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0.772</w:t>
            </w:r>
          </w:p>
        </w:tc>
      </w:tr>
      <w:tr w:rsidR="00672120" w:rsidRPr="00381A3A" w14:paraId="4AAEB402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20B1DD0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Inter-onset interval (s)</w:t>
            </w:r>
          </w:p>
        </w:tc>
        <w:tc>
          <w:tcPr>
            <w:tcW w:w="2655" w:type="dxa"/>
            <w:noWrap/>
            <w:vAlign w:val="center"/>
            <w:hideMark/>
          </w:tcPr>
          <w:p w14:paraId="6278ADC1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0.859</w:t>
            </w:r>
          </w:p>
        </w:tc>
      </w:tr>
      <w:tr w:rsidR="00672120" w:rsidRPr="00381A3A" w14:paraId="49A4FF58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2B3C83F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Inter-onset interval (s)</w:t>
            </w:r>
          </w:p>
        </w:tc>
        <w:tc>
          <w:tcPr>
            <w:tcW w:w="2655" w:type="dxa"/>
            <w:noWrap/>
            <w:vAlign w:val="center"/>
            <w:hideMark/>
          </w:tcPr>
          <w:p w14:paraId="4B9FB9BA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0.798</w:t>
            </w:r>
          </w:p>
        </w:tc>
      </w:tr>
      <w:tr w:rsidR="00672120" w:rsidRPr="00381A3A" w14:paraId="7691B979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59E4A69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Inter-onset interval (s)</w:t>
            </w:r>
          </w:p>
        </w:tc>
        <w:tc>
          <w:tcPr>
            <w:tcW w:w="2655" w:type="dxa"/>
            <w:noWrap/>
            <w:vAlign w:val="center"/>
            <w:hideMark/>
          </w:tcPr>
          <w:p w14:paraId="33D7BD9B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0.893</w:t>
            </w:r>
          </w:p>
        </w:tc>
      </w:tr>
      <w:tr w:rsidR="00672120" w:rsidRPr="00381A3A" w14:paraId="0F852348" w14:textId="77777777" w:rsidTr="00224439">
        <w:trPr>
          <w:trHeight w:val="20"/>
        </w:trPr>
        <w:tc>
          <w:tcPr>
            <w:tcW w:w="6134" w:type="dxa"/>
            <w:noWrap/>
            <w:vAlign w:val="bottom"/>
          </w:tcPr>
          <w:p w14:paraId="4F8552D0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Metronome tapping; Absolute deviation from pace (s)</w:t>
            </w:r>
          </w:p>
        </w:tc>
        <w:tc>
          <w:tcPr>
            <w:tcW w:w="2655" w:type="dxa"/>
            <w:noWrap/>
            <w:vAlign w:val="center"/>
          </w:tcPr>
          <w:p w14:paraId="48C6D924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2E2370C2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01A73589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Paced; Fast</w:t>
            </w:r>
          </w:p>
        </w:tc>
        <w:tc>
          <w:tcPr>
            <w:tcW w:w="2655" w:type="dxa"/>
            <w:noWrap/>
            <w:vAlign w:val="center"/>
            <w:hideMark/>
          </w:tcPr>
          <w:p w14:paraId="06BD7AFA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0.875</w:t>
            </w:r>
          </w:p>
        </w:tc>
      </w:tr>
      <w:tr w:rsidR="00672120" w:rsidRPr="00381A3A" w14:paraId="1BEE4814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20A9A0B3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2686C989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0.832</w:t>
            </w:r>
          </w:p>
        </w:tc>
      </w:tr>
      <w:tr w:rsidR="00672120" w:rsidRPr="00381A3A" w14:paraId="04997206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1F4FE50C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Unpaced;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5712BAE9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0.936</w:t>
            </w:r>
          </w:p>
        </w:tc>
      </w:tr>
      <w:tr w:rsidR="00672120" w:rsidRPr="00381A3A" w14:paraId="0421237D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0DB8053B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finger; Unpaced;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67AD72FC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0.913</w:t>
            </w:r>
          </w:p>
        </w:tc>
      </w:tr>
      <w:tr w:rsidR="00672120" w:rsidRPr="00381A3A" w14:paraId="47FA3492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065B2225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71398D9A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0.730</w:t>
            </w:r>
          </w:p>
        </w:tc>
      </w:tr>
      <w:tr w:rsidR="00672120" w:rsidRPr="00381A3A" w14:paraId="5D2814B9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64BFA6F8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27756172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0.672</w:t>
            </w:r>
          </w:p>
        </w:tc>
      </w:tr>
      <w:tr w:rsidR="00672120" w:rsidRPr="00381A3A" w14:paraId="04818134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65AFF3E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Unpaced;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2A2C673E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0.886</w:t>
            </w:r>
          </w:p>
        </w:tc>
      </w:tr>
      <w:tr w:rsidR="00672120" w:rsidRPr="00381A3A" w14:paraId="3B057A18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77466CE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finger; Unpaced;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63CC988E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0.865</w:t>
            </w:r>
          </w:p>
        </w:tc>
      </w:tr>
      <w:tr w:rsidR="00672120" w:rsidRPr="00381A3A" w14:paraId="19F4BB23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5C29C3E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494C94C9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0.823</w:t>
            </w:r>
          </w:p>
        </w:tc>
      </w:tr>
      <w:tr w:rsidR="00672120" w:rsidRPr="00381A3A" w14:paraId="38F9973C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5CBBF891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323BBE20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0.883</w:t>
            </w:r>
          </w:p>
        </w:tc>
      </w:tr>
      <w:tr w:rsidR="00672120" w:rsidRPr="00381A3A" w14:paraId="6D9AF62D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5A2BA8D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Unpaced;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57F859D4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0.884</w:t>
            </w:r>
          </w:p>
        </w:tc>
      </w:tr>
      <w:tr w:rsidR="00672120" w:rsidRPr="00381A3A" w14:paraId="3078AD1C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6CE30638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Left foot; Unpaced;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5C728582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0.900</w:t>
            </w:r>
          </w:p>
        </w:tc>
      </w:tr>
      <w:tr w:rsidR="00672120" w:rsidRPr="00381A3A" w14:paraId="6C4E34FD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2095DFB1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30B35EF2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0.818</w:t>
            </w:r>
          </w:p>
        </w:tc>
      </w:tr>
      <w:tr w:rsidR="00672120" w:rsidRPr="00381A3A" w14:paraId="72FF7E4B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0F53CE4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1D1CC007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0.885</w:t>
            </w:r>
          </w:p>
        </w:tc>
      </w:tr>
      <w:tr w:rsidR="00672120" w:rsidRPr="00381A3A" w14:paraId="25754EE8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4E9CF47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Unpaced; Fast </w:t>
            </w:r>
          </w:p>
        </w:tc>
        <w:tc>
          <w:tcPr>
            <w:tcW w:w="2655" w:type="dxa"/>
            <w:noWrap/>
            <w:vAlign w:val="center"/>
            <w:hideMark/>
          </w:tcPr>
          <w:p w14:paraId="765B3E63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0.890</w:t>
            </w:r>
          </w:p>
        </w:tc>
      </w:tr>
      <w:tr w:rsidR="00672120" w:rsidRPr="00381A3A" w14:paraId="75272C8C" w14:textId="77777777" w:rsidTr="00224439">
        <w:trPr>
          <w:trHeight w:val="20"/>
        </w:trPr>
        <w:tc>
          <w:tcPr>
            <w:tcW w:w="6134" w:type="dxa"/>
            <w:noWrap/>
            <w:vAlign w:val="bottom"/>
            <w:hideMark/>
          </w:tcPr>
          <w:p w14:paraId="2060E630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Right foot; Unpaced; Slow </w:t>
            </w:r>
          </w:p>
        </w:tc>
        <w:tc>
          <w:tcPr>
            <w:tcW w:w="2655" w:type="dxa"/>
            <w:noWrap/>
            <w:vAlign w:val="center"/>
            <w:hideMark/>
          </w:tcPr>
          <w:p w14:paraId="406B72FD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0.740</w:t>
            </w:r>
          </w:p>
        </w:tc>
      </w:tr>
      <w:tr w:rsidR="00672120" w:rsidRPr="00381A3A" w14:paraId="3C2A1D2E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4F27D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Pointing (dominant hand)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9A60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0892CDBB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526A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Target frequency over trial (Hz)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8B24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-0.525</w:t>
            </w:r>
          </w:p>
        </w:tc>
      </w:tr>
      <w:tr w:rsidR="00672120" w:rsidRPr="00381A3A" w14:paraId="6A01A3F9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36C2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Pointing (dominant) and tapping (non-dominant)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7052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2120" w:rsidRPr="00381A3A" w14:paraId="5C18E138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826A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Finger tapping area under the curve (N-s)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F920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0.734</w:t>
            </w:r>
          </w:p>
        </w:tc>
      </w:tr>
      <w:tr w:rsidR="00672120" w:rsidRPr="00381A3A" w14:paraId="4D652939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FBB5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Finger tapping inter-onset interval (s)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364F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0.788</w:t>
            </w:r>
          </w:p>
        </w:tc>
      </w:tr>
      <w:tr w:rsidR="00672120" w:rsidRPr="00381A3A" w14:paraId="47CD8F51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5636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Frequency over trial (Hz)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1BAD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-0.756</w:t>
            </w:r>
          </w:p>
        </w:tc>
      </w:tr>
      <w:tr w:rsidR="00672120" w:rsidRPr="00381A3A" w14:paraId="61DC06CD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FD9A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Pointing target frequency over trial (Hz)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DB5A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-0.568</w:t>
            </w:r>
          </w:p>
        </w:tc>
      </w:tr>
      <w:tr w:rsidR="00672120" w:rsidRPr="00381A3A" w14:paraId="4E16AA95" w14:textId="77777777" w:rsidTr="00224439">
        <w:trPr>
          <w:trHeight w:val="20"/>
        </w:trPr>
        <w:tc>
          <w:tcPr>
            <w:tcW w:w="6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FDD118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1A3A">
              <w:rPr>
                <w:rFonts w:ascii="Arial" w:hAnsi="Arial" w:cs="Arial"/>
                <w:sz w:val="16"/>
                <w:szCs w:val="16"/>
              </w:rPr>
              <w:t>All loadings were significant (&gt;0.5 and &lt; -0.5) and are highlighted in bold.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44B71C4" w14:textId="77777777" w:rsidR="00672120" w:rsidRPr="00381A3A" w:rsidRDefault="00672120" w:rsidP="00224439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Abbreviations: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Hz: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Hertz;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N: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 xml:space="preserve"> Newton; </w:t>
            </w:r>
            <w:r w:rsidRPr="00381A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s: </w:t>
            </w:r>
            <w:r w:rsidRPr="00381A3A">
              <w:rPr>
                <w:rFonts w:ascii="Arial" w:hAnsi="Arial" w:cs="Arial"/>
                <w:color w:val="000000"/>
                <w:sz w:val="16"/>
                <w:szCs w:val="16"/>
              </w:rPr>
              <w:t>Seconds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584332" w14:textId="77777777" w:rsidR="00672120" w:rsidRPr="00381A3A" w:rsidRDefault="00672120" w:rsidP="0022443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69AF2AA" w14:textId="77777777" w:rsidR="00672120" w:rsidRDefault="00672120" w:rsidP="00672120"/>
    <w:p w14:paraId="115C4A1D" w14:textId="77777777" w:rsidR="00672120" w:rsidRDefault="00672120" w:rsidP="00672120"/>
    <w:p w14:paraId="1C93F2A9" w14:textId="77777777" w:rsidR="00672120" w:rsidRDefault="00672120" w:rsidP="00672120">
      <w:pPr>
        <w:sectPr w:rsidR="00672120" w:rsidSect="006721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D0F2BE" w14:textId="77777777" w:rsidR="00672120" w:rsidRDefault="00672120" w:rsidP="00672120"/>
    <w:tbl>
      <w:tblPr>
        <w:tblW w:w="15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67"/>
        <w:gridCol w:w="2098"/>
        <w:gridCol w:w="1818"/>
        <w:gridCol w:w="1818"/>
        <w:gridCol w:w="1818"/>
        <w:gridCol w:w="1818"/>
        <w:gridCol w:w="1818"/>
        <w:gridCol w:w="1819"/>
      </w:tblGrid>
      <w:tr w:rsidR="00672120" w:rsidRPr="00381A3A" w14:paraId="13F7A64F" w14:textId="77777777" w:rsidTr="00224439">
        <w:trPr>
          <w:trHeight w:val="397"/>
          <w:tblHeader/>
          <w:jc w:val="center"/>
        </w:trPr>
        <w:tc>
          <w:tcPr>
            <w:tcW w:w="15374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4973" w14:textId="3D3A80A5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hAnsi="Arial" w:cs="Arial"/>
                <w:sz w:val="16"/>
                <w:szCs w:val="16"/>
              </w:rPr>
              <w:br w:type="column"/>
            </w:r>
            <w:r w:rsidRPr="00381A3A">
              <w:rPr>
                <w:rFonts w:ascii="Arial" w:hAnsi="Arial" w:cs="Arial"/>
                <w:sz w:val="16"/>
                <w:szCs w:val="16"/>
              </w:rPr>
              <w:br w:type="column"/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Supplement T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able </w:t>
            </w:r>
            <w:r w:rsidR="005C6ED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. Descriptive statistics and non-parametric pairwise comparisons for SANDI indices (significant for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total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HD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sample </w:t>
            </w:r>
            <w:r w:rsidRPr="00381A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vs HC) between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HD-ISS 0-1, HD-ISS 2-3, and Healthy Controls.</w:t>
            </w:r>
          </w:p>
        </w:tc>
      </w:tr>
      <w:tr w:rsidR="00672120" w:rsidRPr="00381A3A" w14:paraId="095C99C6" w14:textId="77777777" w:rsidTr="00224439">
        <w:trPr>
          <w:trHeight w:val="397"/>
          <w:tblHeader/>
          <w:jc w:val="center"/>
        </w:trPr>
        <w:tc>
          <w:tcPr>
            <w:tcW w:w="446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DCE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454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1FD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Descriptive statistics</w:t>
            </w: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545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905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Pairwise comparisons</w:t>
            </w:r>
          </w:p>
          <w:p w14:paraId="0972594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Statistic, (p-value) </w:t>
            </w:r>
          </w:p>
          <w:p w14:paraId="02D6E6B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Effect size [CI 95%]</w:t>
            </w:r>
          </w:p>
        </w:tc>
      </w:tr>
      <w:tr w:rsidR="00672120" w:rsidRPr="00381A3A" w14:paraId="2EBA4DE1" w14:textId="77777777" w:rsidTr="00224439">
        <w:trPr>
          <w:trHeight w:val="397"/>
          <w:tblHeader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FE6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Microstructural variable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714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Region of interest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5A47" w14:textId="77777777" w:rsidR="00672120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0-1</w:t>
            </w:r>
          </w:p>
          <w:p w14:paraId="68B707D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 N=13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D032" w14:textId="77777777" w:rsidR="00672120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2-3</w:t>
            </w:r>
          </w:p>
          <w:p w14:paraId="43A3E92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 N=17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35E19" w14:textId="77777777" w:rsidR="00672120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HC </w:t>
            </w:r>
          </w:p>
          <w:p w14:paraId="07ADA70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N=57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3EAA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0-1 vs HC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D40B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HD-ISS </w:t>
            </w:r>
            <w:r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2-3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 vs HD-ISS </w:t>
            </w:r>
            <w:r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0-1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881DA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>HD-ISS 2-3 vs HC</w:t>
            </w:r>
          </w:p>
        </w:tc>
      </w:tr>
      <w:tr w:rsidR="00672120" w:rsidRPr="00381A3A" w14:paraId="39858F0E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A87B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Apparent soma density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E65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Caudate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2E73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0.45 (0.02)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A8C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0.41 (0.07)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058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0.47 (0.02)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0193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244 (0.057)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-0.228 [-0.43 – -0.02]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4AD4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56 (0.024)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-0.416 [-0.70 – -0.10]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8C8C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119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-0.546 [-0.69 – -0.38]</w:t>
            </w:r>
          </w:p>
        </w:tc>
      </w:tr>
      <w:tr w:rsidR="00672120" w:rsidRPr="00381A3A" w14:paraId="3D0B92D2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EEC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B78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Putamen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DC0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0.42 (0.03)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D92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0.38 (0.05)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2A5B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0.43 (0.03)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B472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294 (0.251)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-0.138 [-0.35 – -0.01]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7E7D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53 (0.017)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-0.439 [-0.70 – -0.10]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4BAA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174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-0.464 [-0.64 – -0.25]</w:t>
            </w:r>
          </w:p>
        </w:tc>
      </w:tr>
      <w:tr w:rsidR="00672120" w:rsidRPr="00381A3A" w14:paraId="58CFFAC3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68D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D9A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Pallidum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913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0.22 (0.03)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206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0.19 (0.03)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D9B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0.24 (0.04)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9BA4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229 (0.033)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-0.255 [-0.45 – -0.04]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C6D4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64 (0.054)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-0.355 [-0.69 – -0.03]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B492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158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-0.488 [-0.65 – -0.30]</w:t>
            </w:r>
          </w:p>
        </w:tc>
      </w:tr>
      <w:tr w:rsidR="00672120" w:rsidRPr="00381A3A" w14:paraId="3647DAC3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EDBF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Apparent soma size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893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Caudate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19C4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9.72 (0.17)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48B8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9.88 (0.28)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CE7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9.55 (0.13)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F1A5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587 (0.001)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0.391 [0.14 – 0.57]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F9D1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150 (0.103)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0.302 [0.02 – 0.62]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AD95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842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0.534 [0.32 – 0.69]</w:t>
            </w:r>
          </w:p>
        </w:tc>
      </w:tr>
      <w:tr w:rsidR="00672120" w:rsidRPr="00381A3A" w14:paraId="149C6AE0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3611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291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Putamen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BF1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9.62 (0.19)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067E4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9.77 (0.30)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840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9.41 (0.14)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A1B2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597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0.409 [0.19 – 0.60]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DB45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146 (0.143)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0.271 [0.02 – 0.60]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A2FC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832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0.519 [0.27 – 0.68]</w:t>
            </w:r>
          </w:p>
        </w:tc>
      </w:tr>
      <w:tr w:rsidR="00672120" w:rsidRPr="00381A3A" w14:paraId="7AD254D2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D83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04CD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Pallidum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96A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8.79 (0.52)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1CE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8.11 (1.44)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78A4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8.96 (0.51)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C731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263 (0.106)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-0.194 [-0.39 – -0.01]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973D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59 (0.033)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-0.394 [-0.69 – -0.06]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E356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157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-0.489 [-0.66 – -0.31]</w:t>
            </w:r>
          </w:p>
        </w:tc>
      </w:tr>
      <w:tr w:rsidR="00672120" w:rsidRPr="00381A3A" w14:paraId="3AB4CE0A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02C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Extracellular signal fraction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B4A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Caudate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709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0.37 (0.01)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34E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0.38 (0.03)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689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0.36 (0.01)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A320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638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0.483 [0.31 – 0.62]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CF1E5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148 (0.121)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0.287 [0.02 – 0.64]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ADEB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769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0.425 [0.16 – 0.63]</w:t>
            </w:r>
          </w:p>
        </w:tc>
      </w:tr>
      <w:tr w:rsidR="00672120" w:rsidRPr="00381A3A" w14:paraId="57826E4A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11BE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C862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Putamen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C326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0.35 (0.01)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6EC0B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0.37 (0.04)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2C2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0.33 (0.01)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8D71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597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0.409 [0.22 – 0.56]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12C1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147 (0.132)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0.279 [0.02 – 0.62]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1C67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776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0.435 [0.17 – 0.64]</w:t>
            </w:r>
          </w:p>
        </w:tc>
      </w:tr>
      <w:tr w:rsidR="00672120" w:rsidRPr="00381A3A" w14:paraId="062BFDFE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EE2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1C0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Pallidum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E130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0.35 (0.04)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A65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0.38 (0.04)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F80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0.33 (0.02)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D726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517 (0.027)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0.264 [0.03 – 0.49]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5B123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157 (0.054)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0.355 [0.04 – 0.67]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94794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881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0.592 [0.43 – 0.71]</w:t>
            </w:r>
          </w:p>
        </w:tc>
      </w:tr>
      <w:tr w:rsidR="00672120" w:rsidRPr="00381A3A" w14:paraId="50A710F1" w14:textId="77777777" w:rsidTr="00224439">
        <w:trPr>
          <w:trHeight w:val="397"/>
          <w:jc w:val="center"/>
        </w:trPr>
        <w:tc>
          <w:tcPr>
            <w:tcW w:w="23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AB1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Extracellular diffusivity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D645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Caudate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D60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1.39 (0.09)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EB6E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1.58 (0.24)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1556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1.42 (0.09)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2E47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298 (0.277)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-0.131 [-0.36 – -0.01]</w:t>
            </w:r>
          </w:p>
        </w:tc>
        <w:tc>
          <w:tcPr>
            <w:tcW w:w="18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2FD0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169 (0.015)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0.447 [0.11 – 0.72]</w:t>
            </w:r>
          </w:p>
        </w:tc>
        <w:tc>
          <w:tcPr>
            <w:tcW w:w="1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1D1F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697 (0.006)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0.317 [0.06 – 0.55]</w:t>
            </w:r>
          </w:p>
        </w:tc>
      </w:tr>
      <w:tr w:rsidR="00672120" w:rsidRPr="00381A3A" w14:paraId="7A6AF977" w14:textId="77777777" w:rsidTr="00224439">
        <w:trPr>
          <w:trHeight w:val="397"/>
          <w:jc w:val="center"/>
        </w:trPr>
        <w:tc>
          <w:tcPr>
            <w:tcW w:w="23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CFDC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FEA63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Putamen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AC0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1.47 (0.12)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A77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1.63 (0.17)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640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1.42 (0.09)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8502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490 (0.072)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0.216 [0.02 – 0.44]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9277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169 (0.015)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0.447 [0.13 – 0.71]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B8EB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842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0.534 [0.36 – 0.67]</w:t>
            </w:r>
          </w:p>
        </w:tc>
      </w:tr>
      <w:tr w:rsidR="00672120" w:rsidRPr="00381A3A" w14:paraId="115D547E" w14:textId="77777777" w:rsidTr="00224439">
        <w:trPr>
          <w:trHeight w:val="397"/>
          <w:jc w:val="center"/>
        </w:trPr>
        <w:tc>
          <w:tcPr>
            <w:tcW w:w="23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15239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489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Pallidum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D59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1.67 (0.19)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469D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1.80 (0.18)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F4CA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1.53 (0.11)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B7B0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569 (0.003)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0.358 [0.09 – 0.56]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874C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156 (0.060) </w:t>
            </w:r>
            <w:r w:rsidRPr="0025584B">
              <w:rPr>
                <w:rFonts w:ascii="Arial" w:eastAsia="Helvetica" w:hAnsi="Arial" w:cs="Arial"/>
                <w:color w:val="000000"/>
                <w:sz w:val="16"/>
                <w:szCs w:val="16"/>
              </w:rPr>
              <w:br/>
              <w:t>0.348 [0.04 – 0.65]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3678" w14:textId="77777777" w:rsidR="00672120" w:rsidRPr="0025584B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" w:right="40"/>
              <w:jc w:val="center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t xml:space="preserve">893 (&lt;0.001) </w:t>
            </w:r>
            <w:r w:rsidRPr="0025584B">
              <w:rPr>
                <w:rFonts w:ascii="Arial" w:eastAsia="Helvetica" w:hAnsi="Arial" w:cs="Arial"/>
                <w:b/>
                <w:color w:val="000000"/>
                <w:sz w:val="16"/>
                <w:szCs w:val="16"/>
              </w:rPr>
              <w:br/>
              <w:t>0.610 [0.47 – 0.72]</w:t>
            </w:r>
          </w:p>
        </w:tc>
      </w:tr>
      <w:tr w:rsidR="00672120" w:rsidRPr="00381A3A" w14:paraId="42F5C1ED" w14:textId="77777777" w:rsidTr="00224439">
        <w:trPr>
          <w:trHeight w:val="397"/>
          <w:jc w:val="center"/>
        </w:trPr>
        <w:tc>
          <w:tcPr>
            <w:tcW w:w="1537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F1068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Abbreviations: CI, Confidence Intervals.</w:t>
            </w:r>
          </w:p>
          <w:p w14:paraId="59A54D2E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>Pairwise comparisons were conducted with Mann–Whitney U tests; effect sizes are rank–biserial correlations (signed) with 95% CIs.</w:t>
            </w:r>
          </w:p>
          <w:p w14:paraId="358ED107" w14:textId="77777777" w:rsidR="00672120" w:rsidRPr="00381A3A" w:rsidRDefault="00672120" w:rsidP="002244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6"/>
                <w:szCs w:val="16"/>
              </w:rPr>
            </w:pPr>
            <w:r w:rsidRPr="00381A3A">
              <w:rPr>
                <w:rFonts w:ascii="Arial" w:eastAsia="Helvetica" w:hAnsi="Arial" w:cs="Arial"/>
                <w:color w:val="000000"/>
                <w:sz w:val="16"/>
                <w:szCs w:val="16"/>
              </w:rPr>
              <w:t xml:space="preserve">Bold indicates p &lt; 0.05. </w:t>
            </w:r>
          </w:p>
        </w:tc>
      </w:tr>
    </w:tbl>
    <w:p w14:paraId="691D6667" w14:textId="77777777" w:rsidR="00672120" w:rsidRDefault="00672120" w:rsidP="00672120"/>
    <w:p w14:paraId="27EE7E4C" w14:textId="77777777" w:rsidR="00672120" w:rsidRPr="00820222" w:rsidRDefault="00672120" w:rsidP="00672120">
      <w:pPr>
        <w:spacing w:after="240" w:line="360" w:lineRule="auto"/>
        <w:jc w:val="both"/>
        <w:rPr>
          <w:rFonts w:ascii="Times New Roman" w:hAnsi="Times New Roman" w:cs="Times New Roman"/>
          <w:b/>
          <w:bCs/>
        </w:rPr>
      </w:pPr>
    </w:p>
    <w:p w14:paraId="36B643BA" w14:textId="77777777" w:rsidR="00A45FEB" w:rsidRDefault="00A45FEB"/>
    <w:sectPr w:rsidR="00A45FEB" w:rsidSect="006721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20"/>
    <w:rsid w:val="00003C40"/>
    <w:rsid w:val="00003F64"/>
    <w:rsid w:val="000051B4"/>
    <w:rsid w:val="0001067B"/>
    <w:rsid w:val="00011844"/>
    <w:rsid w:val="000133A4"/>
    <w:rsid w:val="00013533"/>
    <w:rsid w:val="00022587"/>
    <w:rsid w:val="00033D83"/>
    <w:rsid w:val="00034FAC"/>
    <w:rsid w:val="0003632F"/>
    <w:rsid w:val="000418C7"/>
    <w:rsid w:val="00043CDE"/>
    <w:rsid w:val="00045118"/>
    <w:rsid w:val="000453A8"/>
    <w:rsid w:val="000515F2"/>
    <w:rsid w:val="00052295"/>
    <w:rsid w:val="0005336C"/>
    <w:rsid w:val="00062FB2"/>
    <w:rsid w:val="000655DD"/>
    <w:rsid w:val="00066216"/>
    <w:rsid w:val="00072C73"/>
    <w:rsid w:val="00074D1C"/>
    <w:rsid w:val="00074F7D"/>
    <w:rsid w:val="00075E2C"/>
    <w:rsid w:val="00076923"/>
    <w:rsid w:val="000803B3"/>
    <w:rsid w:val="00082B7E"/>
    <w:rsid w:val="00082CC2"/>
    <w:rsid w:val="00082FBE"/>
    <w:rsid w:val="00083E45"/>
    <w:rsid w:val="00084451"/>
    <w:rsid w:val="00084E85"/>
    <w:rsid w:val="000852B3"/>
    <w:rsid w:val="00086030"/>
    <w:rsid w:val="0008646F"/>
    <w:rsid w:val="0009037F"/>
    <w:rsid w:val="0009424B"/>
    <w:rsid w:val="00094348"/>
    <w:rsid w:val="00094610"/>
    <w:rsid w:val="00094D20"/>
    <w:rsid w:val="000963D0"/>
    <w:rsid w:val="000A2527"/>
    <w:rsid w:val="000A2E00"/>
    <w:rsid w:val="000A5146"/>
    <w:rsid w:val="000B1BE4"/>
    <w:rsid w:val="000B5956"/>
    <w:rsid w:val="000B60EC"/>
    <w:rsid w:val="000B65C3"/>
    <w:rsid w:val="000C310A"/>
    <w:rsid w:val="000C320E"/>
    <w:rsid w:val="000C44BE"/>
    <w:rsid w:val="000C5F93"/>
    <w:rsid w:val="000C75C5"/>
    <w:rsid w:val="000D1245"/>
    <w:rsid w:val="000D4DBA"/>
    <w:rsid w:val="000E0510"/>
    <w:rsid w:val="000E2E53"/>
    <w:rsid w:val="000E333F"/>
    <w:rsid w:val="000E4B33"/>
    <w:rsid w:val="000E6D54"/>
    <w:rsid w:val="000F157C"/>
    <w:rsid w:val="000F3685"/>
    <w:rsid w:val="000F38C3"/>
    <w:rsid w:val="000F3C5F"/>
    <w:rsid w:val="000F6840"/>
    <w:rsid w:val="000F7BDE"/>
    <w:rsid w:val="00100642"/>
    <w:rsid w:val="001007B8"/>
    <w:rsid w:val="00105907"/>
    <w:rsid w:val="00105AD2"/>
    <w:rsid w:val="00111EE7"/>
    <w:rsid w:val="00114245"/>
    <w:rsid w:val="001156B6"/>
    <w:rsid w:val="00116768"/>
    <w:rsid w:val="00116DEE"/>
    <w:rsid w:val="001176E1"/>
    <w:rsid w:val="00117E7D"/>
    <w:rsid w:val="00117F89"/>
    <w:rsid w:val="00120E0A"/>
    <w:rsid w:val="001214A9"/>
    <w:rsid w:val="00121B5D"/>
    <w:rsid w:val="001237AF"/>
    <w:rsid w:val="00123A0D"/>
    <w:rsid w:val="00125427"/>
    <w:rsid w:val="0012678B"/>
    <w:rsid w:val="00127E4A"/>
    <w:rsid w:val="00132E88"/>
    <w:rsid w:val="001332DC"/>
    <w:rsid w:val="00134FFA"/>
    <w:rsid w:val="00135196"/>
    <w:rsid w:val="00136874"/>
    <w:rsid w:val="00140EA8"/>
    <w:rsid w:val="00141477"/>
    <w:rsid w:val="00141D29"/>
    <w:rsid w:val="00142073"/>
    <w:rsid w:val="001452AC"/>
    <w:rsid w:val="001454B8"/>
    <w:rsid w:val="001464A7"/>
    <w:rsid w:val="00146E1D"/>
    <w:rsid w:val="00151432"/>
    <w:rsid w:val="00151B50"/>
    <w:rsid w:val="00153C19"/>
    <w:rsid w:val="00154471"/>
    <w:rsid w:val="001545A1"/>
    <w:rsid w:val="00157052"/>
    <w:rsid w:val="00160244"/>
    <w:rsid w:val="001610DA"/>
    <w:rsid w:val="001617F3"/>
    <w:rsid w:val="00163E7A"/>
    <w:rsid w:val="00164013"/>
    <w:rsid w:val="001651C4"/>
    <w:rsid w:val="0016634C"/>
    <w:rsid w:val="001671EE"/>
    <w:rsid w:val="00170A41"/>
    <w:rsid w:val="001717F2"/>
    <w:rsid w:val="00172F91"/>
    <w:rsid w:val="00174176"/>
    <w:rsid w:val="00174E21"/>
    <w:rsid w:val="001767B9"/>
    <w:rsid w:val="00176A0D"/>
    <w:rsid w:val="0017720F"/>
    <w:rsid w:val="00177431"/>
    <w:rsid w:val="00183102"/>
    <w:rsid w:val="00184762"/>
    <w:rsid w:val="001856AE"/>
    <w:rsid w:val="00185880"/>
    <w:rsid w:val="00191879"/>
    <w:rsid w:val="00192461"/>
    <w:rsid w:val="0019431B"/>
    <w:rsid w:val="0019569F"/>
    <w:rsid w:val="00196AA8"/>
    <w:rsid w:val="001A2904"/>
    <w:rsid w:val="001A2AB5"/>
    <w:rsid w:val="001A37C4"/>
    <w:rsid w:val="001A4B2D"/>
    <w:rsid w:val="001A58F4"/>
    <w:rsid w:val="001B0788"/>
    <w:rsid w:val="001B1CEA"/>
    <w:rsid w:val="001B1FC0"/>
    <w:rsid w:val="001B252B"/>
    <w:rsid w:val="001B2B43"/>
    <w:rsid w:val="001B2E4D"/>
    <w:rsid w:val="001B4418"/>
    <w:rsid w:val="001B58C1"/>
    <w:rsid w:val="001C17F0"/>
    <w:rsid w:val="001C225D"/>
    <w:rsid w:val="001C2DDA"/>
    <w:rsid w:val="001C424D"/>
    <w:rsid w:val="001C44E2"/>
    <w:rsid w:val="001C7431"/>
    <w:rsid w:val="001C7784"/>
    <w:rsid w:val="001D0D24"/>
    <w:rsid w:val="001D43A1"/>
    <w:rsid w:val="001D5210"/>
    <w:rsid w:val="001D53E4"/>
    <w:rsid w:val="001D5693"/>
    <w:rsid w:val="001D70AA"/>
    <w:rsid w:val="001D7B60"/>
    <w:rsid w:val="001E04FC"/>
    <w:rsid w:val="001E092E"/>
    <w:rsid w:val="001E1367"/>
    <w:rsid w:val="001E197C"/>
    <w:rsid w:val="001E1B8E"/>
    <w:rsid w:val="001E329E"/>
    <w:rsid w:val="001E35B0"/>
    <w:rsid w:val="001E3810"/>
    <w:rsid w:val="001E3EF2"/>
    <w:rsid w:val="001E755C"/>
    <w:rsid w:val="001F1395"/>
    <w:rsid w:val="001F2C23"/>
    <w:rsid w:val="001F40CF"/>
    <w:rsid w:val="001F44EE"/>
    <w:rsid w:val="001F51AA"/>
    <w:rsid w:val="001F629C"/>
    <w:rsid w:val="001F6C08"/>
    <w:rsid w:val="00201B06"/>
    <w:rsid w:val="00201C6C"/>
    <w:rsid w:val="00203A43"/>
    <w:rsid w:val="00204263"/>
    <w:rsid w:val="00204468"/>
    <w:rsid w:val="00206296"/>
    <w:rsid w:val="00210D3C"/>
    <w:rsid w:val="0021175C"/>
    <w:rsid w:val="00214DDE"/>
    <w:rsid w:val="002151BF"/>
    <w:rsid w:val="00216E9E"/>
    <w:rsid w:val="00220F51"/>
    <w:rsid w:val="00227AB9"/>
    <w:rsid w:val="002349BB"/>
    <w:rsid w:val="00240700"/>
    <w:rsid w:val="00241482"/>
    <w:rsid w:val="00241EFB"/>
    <w:rsid w:val="0024558C"/>
    <w:rsid w:val="00247D9C"/>
    <w:rsid w:val="00252C2F"/>
    <w:rsid w:val="00253282"/>
    <w:rsid w:val="0025353F"/>
    <w:rsid w:val="00260480"/>
    <w:rsid w:val="0026095F"/>
    <w:rsid w:val="002609A3"/>
    <w:rsid w:val="00261B4E"/>
    <w:rsid w:val="00263636"/>
    <w:rsid w:val="00264032"/>
    <w:rsid w:val="00264565"/>
    <w:rsid w:val="002671FC"/>
    <w:rsid w:val="0027505C"/>
    <w:rsid w:val="00275864"/>
    <w:rsid w:val="002808C4"/>
    <w:rsid w:val="002817F0"/>
    <w:rsid w:val="00281D5C"/>
    <w:rsid w:val="00283439"/>
    <w:rsid w:val="00284765"/>
    <w:rsid w:val="00286F95"/>
    <w:rsid w:val="00287211"/>
    <w:rsid w:val="00291CB9"/>
    <w:rsid w:val="002922E0"/>
    <w:rsid w:val="00296658"/>
    <w:rsid w:val="00297802"/>
    <w:rsid w:val="002A104C"/>
    <w:rsid w:val="002A45B2"/>
    <w:rsid w:val="002B10F0"/>
    <w:rsid w:val="002B1689"/>
    <w:rsid w:val="002B1AF6"/>
    <w:rsid w:val="002B68F6"/>
    <w:rsid w:val="002C416E"/>
    <w:rsid w:val="002C6655"/>
    <w:rsid w:val="002C773F"/>
    <w:rsid w:val="002C7CD3"/>
    <w:rsid w:val="002D32F2"/>
    <w:rsid w:val="002D3A82"/>
    <w:rsid w:val="002D551F"/>
    <w:rsid w:val="002D61F8"/>
    <w:rsid w:val="002E1573"/>
    <w:rsid w:val="002E3CAD"/>
    <w:rsid w:val="002E573D"/>
    <w:rsid w:val="002E5B31"/>
    <w:rsid w:val="002F0EB5"/>
    <w:rsid w:val="002F42AA"/>
    <w:rsid w:val="002F4D4D"/>
    <w:rsid w:val="00301517"/>
    <w:rsid w:val="003017E1"/>
    <w:rsid w:val="00302C4E"/>
    <w:rsid w:val="00303327"/>
    <w:rsid w:val="003038DB"/>
    <w:rsid w:val="00303A87"/>
    <w:rsid w:val="00303C75"/>
    <w:rsid w:val="00303C79"/>
    <w:rsid w:val="0030580E"/>
    <w:rsid w:val="003067E4"/>
    <w:rsid w:val="00310B8A"/>
    <w:rsid w:val="00310CDC"/>
    <w:rsid w:val="003114B3"/>
    <w:rsid w:val="00311E97"/>
    <w:rsid w:val="0031556F"/>
    <w:rsid w:val="00315BBC"/>
    <w:rsid w:val="00321110"/>
    <w:rsid w:val="00322A84"/>
    <w:rsid w:val="00322D5A"/>
    <w:rsid w:val="0032505E"/>
    <w:rsid w:val="00325BFD"/>
    <w:rsid w:val="00325C70"/>
    <w:rsid w:val="00327ACB"/>
    <w:rsid w:val="00331B21"/>
    <w:rsid w:val="00336C2D"/>
    <w:rsid w:val="00340848"/>
    <w:rsid w:val="00340E62"/>
    <w:rsid w:val="003425AB"/>
    <w:rsid w:val="00342B52"/>
    <w:rsid w:val="003463CB"/>
    <w:rsid w:val="00347C56"/>
    <w:rsid w:val="00352602"/>
    <w:rsid w:val="003535BA"/>
    <w:rsid w:val="0035603E"/>
    <w:rsid w:val="00357F57"/>
    <w:rsid w:val="00361AAC"/>
    <w:rsid w:val="00361E56"/>
    <w:rsid w:val="00362BFA"/>
    <w:rsid w:val="00363BA0"/>
    <w:rsid w:val="00364CCD"/>
    <w:rsid w:val="00367489"/>
    <w:rsid w:val="00367798"/>
    <w:rsid w:val="00370369"/>
    <w:rsid w:val="00375CFB"/>
    <w:rsid w:val="00376786"/>
    <w:rsid w:val="003777A3"/>
    <w:rsid w:val="00377B29"/>
    <w:rsid w:val="00380768"/>
    <w:rsid w:val="003814DC"/>
    <w:rsid w:val="00381713"/>
    <w:rsid w:val="00384985"/>
    <w:rsid w:val="00384F73"/>
    <w:rsid w:val="00386542"/>
    <w:rsid w:val="00386DC8"/>
    <w:rsid w:val="003954A3"/>
    <w:rsid w:val="00395514"/>
    <w:rsid w:val="00395E27"/>
    <w:rsid w:val="003A01DB"/>
    <w:rsid w:val="003A076E"/>
    <w:rsid w:val="003A11F8"/>
    <w:rsid w:val="003A281E"/>
    <w:rsid w:val="003A41A0"/>
    <w:rsid w:val="003A577F"/>
    <w:rsid w:val="003A6DD9"/>
    <w:rsid w:val="003A7C8D"/>
    <w:rsid w:val="003B29CF"/>
    <w:rsid w:val="003B49CB"/>
    <w:rsid w:val="003B6E0A"/>
    <w:rsid w:val="003C1C78"/>
    <w:rsid w:val="003C350B"/>
    <w:rsid w:val="003C628D"/>
    <w:rsid w:val="003C693D"/>
    <w:rsid w:val="003C6AAC"/>
    <w:rsid w:val="003C76E6"/>
    <w:rsid w:val="003D0792"/>
    <w:rsid w:val="003D0796"/>
    <w:rsid w:val="003D1937"/>
    <w:rsid w:val="003D2FB0"/>
    <w:rsid w:val="003D31E7"/>
    <w:rsid w:val="003D4586"/>
    <w:rsid w:val="003D5724"/>
    <w:rsid w:val="003E3AD0"/>
    <w:rsid w:val="003E3C12"/>
    <w:rsid w:val="003E4EFC"/>
    <w:rsid w:val="003E61C7"/>
    <w:rsid w:val="003E6553"/>
    <w:rsid w:val="003F1DE0"/>
    <w:rsid w:val="003F29C9"/>
    <w:rsid w:val="003F382C"/>
    <w:rsid w:val="00400B89"/>
    <w:rsid w:val="004018AA"/>
    <w:rsid w:val="00402DED"/>
    <w:rsid w:val="0040386A"/>
    <w:rsid w:val="00404488"/>
    <w:rsid w:val="00405594"/>
    <w:rsid w:val="00405598"/>
    <w:rsid w:val="004056CB"/>
    <w:rsid w:val="00405AB9"/>
    <w:rsid w:val="00406B3D"/>
    <w:rsid w:val="00414540"/>
    <w:rsid w:val="00415302"/>
    <w:rsid w:val="00417F21"/>
    <w:rsid w:val="00420CCA"/>
    <w:rsid w:val="00422147"/>
    <w:rsid w:val="00424BEB"/>
    <w:rsid w:val="004264E6"/>
    <w:rsid w:val="0042653E"/>
    <w:rsid w:val="00426CE4"/>
    <w:rsid w:val="00431089"/>
    <w:rsid w:val="004333C4"/>
    <w:rsid w:val="00434542"/>
    <w:rsid w:val="004371BB"/>
    <w:rsid w:val="00437973"/>
    <w:rsid w:val="00437B9D"/>
    <w:rsid w:val="00437C69"/>
    <w:rsid w:val="00442CC4"/>
    <w:rsid w:val="00442D3F"/>
    <w:rsid w:val="00443CF4"/>
    <w:rsid w:val="00443EF8"/>
    <w:rsid w:val="00445170"/>
    <w:rsid w:val="004460C6"/>
    <w:rsid w:val="00447904"/>
    <w:rsid w:val="00447921"/>
    <w:rsid w:val="00453A55"/>
    <w:rsid w:val="0045662C"/>
    <w:rsid w:val="00456984"/>
    <w:rsid w:val="00457FA2"/>
    <w:rsid w:val="00460D28"/>
    <w:rsid w:val="004613AD"/>
    <w:rsid w:val="00464151"/>
    <w:rsid w:val="00465280"/>
    <w:rsid w:val="004670E0"/>
    <w:rsid w:val="004701B2"/>
    <w:rsid w:val="00470692"/>
    <w:rsid w:val="004732AE"/>
    <w:rsid w:val="00475A25"/>
    <w:rsid w:val="00481438"/>
    <w:rsid w:val="00481A12"/>
    <w:rsid w:val="004831E6"/>
    <w:rsid w:val="00484D01"/>
    <w:rsid w:val="00486FE4"/>
    <w:rsid w:val="00490BFB"/>
    <w:rsid w:val="004914D7"/>
    <w:rsid w:val="0049213A"/>
    <w:rsid w:val="00493C63"/>
    <w:rsid w:val="00494F4D"/>
    <w:rsid w:val="004A5A3C"/>
    <w:rsid w:val="004A5CD6"/>
    <w:rsid w:val="004A6923"/>
    <w:rsid w:val="004B2AAA"/>
    <w:rsid w:val="004B2B29"/>
    <w:rsid w:val="004B474E"/>
    <w:rsid w:val="004B4F26"/>
    <w:rsid w:val="004C1308"/>
    <w:rsid w:val="004C153D"/>
    <w:rsid w:val="004C1DE3"/>
    <w:rsid w:val="004C42D5"/>
    <w:rsid w:val="004C4DFD"/>
    <w:rsid w:val="004C68AB"/>
    <w:rsid w:val="004C6C06"/>
    <w:rsid w:val="004C7086"/>
    <w:rsid w:val="004D04AA"/>
    <w:rsid w:val="004D25A9"/>
    <w:rsid w:val="004D2A29"/>
    <w:rsid w:val="004D59A0"/>
    <w:rsid w:val="004E02C9"/>
    <w:rsid w:val="004E3FAA"/>
    <w:rsid w:val="004E5554"/>
    <w:rsid w:val="004E5BE3"/>
    <w:rsid w:val="004E5EC9"/>
    <w:rsid w:val="004E6153"/>
    <w:rsid w:val="004F1B51"/>
    <w:rsid w:val="004F1C0D"/>
    <w:rsid w:val="004F5352"/>
    <w:rsid w:val="004F5951"/>
    <w:rsid w:val="004F7914"/>
    <w:rsid w:val="00500575"/>
    <w:rsid w:val="0050423B"/>
    <w:rsid w:val="00504959"/>
    <w:rsid w:val="005053B1"/>
    <w:rsid w:val="005065A2"/>
    <w:rsid w:val="00506946"/>
    <w:rsid w:val="00507B84"/>
    <w:rsid w:val="00512F9D"/>
    <w:rsid w:val="00513778"/>
    <w:rsid w:val="00514693"/>
    <w:rsid w:val="005172C8"/>
    <w:rsid w:val="0052151A"/>
    <w:rsid w:val="0052602B"/>
    <w:rsid w:val="00527B92"/>
    <w:rsid w:val="00530191"/>
    <w:rsid w:val="00532633"/>
    <w:rsid w:val="00533923"/>
    <w:rsid w:val="00533940"/>
    <w:rsid w:val="00533BEB"/>
    <w:rsid w:val="0053414A"/>
    <w:rsid w:val="0053692B"/>
    <w:rsid w:val="00536F36"/>
    <w:rsid w:val="00536F93"/>
    <w:rsid w:val="005372AB"/>
    <w:rsid w:val="005423B8"/>
    <w:rsid w:val="00545D2D"/>
    <w:rsid w:val="0055086F"/>
    <w:rsid w:val="00550BC7"/>
    <w:rsid w:val="00552010"/>
    <w:rsid w:val="00552EDD"/>
    <w:rsid w:val="005544AE"/>
    <w:rsid w:val="00555CAA"/>
    <w:rsid w:val="0056009C"/>
    <w:rsid w:val="005611EC"/>
    <w:rsid w:val="00561399"/>
    <w:rsid w:val="0056155B"/>
    <w:rsid w:val="00561C45"/>
    <w:rsid w:val="00562D0D"/>
    <w:rsid w:val="00563044"/>
    <w:rsid w:val="00567129"/>
    <w:rsid w:val="00573D13"/>
    <w:rsid w:val="00575D69"/>
    <w:rsid w:val="00577834"/>
    <w:rsid w:val="00577CB6"/>
    <w:rsid w:val="00577EAF"/>
    <w:rsid w:val="00580887"/>
    <w:rsid w:val="00582392"/>
    <w:rsid w:val="00591327"/>
    <w:rsid w:val="005917EC"/>
    <w:rsid w:val="00591C3F"/>
    <w:rsid w:val="00596C13"/>
    <w:rsid w:val="005A0504"/>
    <w:rsid w:val="005A111E"/>
    <w:rsid w:val="005A4C7F"/>
    <w:rsid w:val="005A76F3"/>
    <w:rsid w:val="005A7D99"/>
    <w:rsid w:val="005B261B"/>
    <w:rsid w:val="005B3F8C"/>
    <w:rsid w:val="005B61F1"/>
    <w:rsid w:val="005C21BF"/>
    <w:rsid w:val="005C22D1"/>
    <w:rsid w:val="005C618C"/>
    <w:rsid w:val="005C6ED0"/>
    <w:rsid w:val="005C7CC1"/>
    <w:rsid w:val="005D2864"/>
    <w:rsid w:val="005D2940"/>
    <w:rsid w:val="005E0067"/>
    <w:rsid w:val="005E0D02"/>
    <w:rsid w:val="005E2317"/>
    <w:rsid w:val="005E2439"/>
    <w:rsid w:val="005E29C6"/>
    <w:rsid w:val="005E3F9E"/>
    <w:rsid w:val="005E77C7"/>
    <w:rsid w:val="005F3407"/>
    <w:rsid w:val="005F5E45"/>
    <w:rsid w:val="00601F70"/>
    <w:rsid w:val="00603584"/>
    <w:rsid w:val="00605699"/>
    <w:rsid w:val="00605B2E"/>
    <w:rsid w:val="006072BF"/>
    <w:rsid w:val="00607DAB"/>
    <w:rsid w:val="00610924"/>
    <w:rsid w:val="00612DC5"/>
    <w:rsid w:val="00615061"/>
    <w:rsid w:val="0061552D"/>
    <w:rsid w:val="00616794"/>
    <w:rsid w:val="0061732F"/>
    <w:rsid w:val="00620337"/>
    <w:rsid w:val="00621E17"/>
    <w:rsid w:val="0062227A"/>
    <w:rsid w:val="00624ED6"/>
    <w:rsid w:val="00626054"/>
    <w:rsid w:val="006260B1"/>
    <w:rsid w:val="00626EA1"/>
    <w:rsid w:val="00627FF6"/>
    <w:rsid w:val="00632020"/>
    <w:rsid w:val="00632144"/>
    <w:rsid w:val="0063255E"/>
    <w:rsid w:val="00632B5C"/>
    <w:rsid w:val="00632E23"/>
    <w:rsid w:val="006365BF"/>
    <w:rsid w:val="00644082"/>
    <w:rsid w:val="00645024"/>
    <w:rsid w:val="00646F3D"/>
    <w:rsid w:val="00650616"/>
    <w:rsid w:val="00653176"/>
    <w:rsid w:val="00654C45"/>
    <w:rsid w:val="006558FE"/>
    <w:rsid w:val="006604E4"/>
    <w:rsid w:val="006605E7"/>
    <w:rsid w:val="006618EF"/>
    <w:rsid w:val="006632E6"/>
    <w:rsid w:val="00663EB6"/>
    <w:rsid w:val="0066500B"/>
    <w:rsid w:val="00667014"/>
    <w:rsid w:val="00667A04"/>
    <w:rsid w:val="006719F6"/>
    <w:rsid w:val="00672120"/>
    <w:rsid w:val="0067241F"/>
    <w:rsid w:val="006734F7"/>
    <w:rsid w:val="00673800"/>
    <w:rsid w:val="006747D2"/>
    <w:rsid w:val="00676CAF"/>
    <w:rsid w:val="00677E6C"/>
    <w:rsid w:val="00681586"/>
    <w:rsid w:val="00683F83"/>
    <w:rsid w:val="00684454"/>
    <w:rsid w:val="00684456"/>
    <w:rsid w:val="0068484F"/>
    <w:rsid w:val="00684859"/>
    <w:rsid w:val="006853D7"/>
    <w:rsid w:val="00685603"/>
    <w:rsid w:val="00685678"/>
    <w:rsid w:val="006868B4"/>
    <w:rsid w:val="0068776F"/>
    <w:rsid w:val="00692C1C"/>
    <w:rsid w:val="00695395"/>
    <w:rsid w:val="00695B94"/>
    <w:rsid w:val="00696619"/>
    <w:rsid w:val="006A41D9"/>
    <w:rsid w:val="006A6690"/>
    <w:rsid w:val="006B0D81"/>
    <w:rsid w:val="006B178A"/>
    <w:rsid w:val="006B1C8D"/>
    <w:rsid w:val="006B4D97"/>
    <w:rsid w:val="006B5064"/>
    <w:rsid w:val="006B5E90"/>
    <w:rsid w:val="006C321B"/>
    <w:rsid w:val="006C7C60"/>
    <w:rsid w:val="006D2EFE"/>
    <w:rsid w:val="006D31A0"/>
    <w:rsid w:val="006D3915"/>
    <w:rsid w:val="006D5863"/>
    <w:rsid w:val="006D69C8"/>
    <w:rsid w:val="006D73E2"/>
    <w:rsid w:val="006D7A0F"/>
    <w:rsid w:val="006E0964"/>
    <w:rsid w:val="006E14A7"/>
    <w:rsid w:val="006E269C"/>
    <w:rsid w:val="006E3781"/>
    <w:rsid w:val="006E3C00"/>
    <w:rsid w:val="006E6B4D"/>
    <w:rsid w:val="006F125C"/>
    <w:rsid w:val="006F29F7"/>
    <w:rsid w:val="006F437F"/>
    <w:rsid w:val="006F5733"/>
    <w:rsid w:val="006F5FC5"/>
    <w:rsid w:val="006F611C"/>
    <w:rsid w:val="006F6DA1"/>
    <w:rsid w:val="00700272"/>
    <w:rsid w:val="007015A8"/>
    <w:rsid w:val="0070441C"/>
    <w:rsid w:val="00706A3F"/>
    <w:rsid w:val="00707630"/>
    <w:rsid w:val="00707A14"/>
    <w:rsid w:val="00710451"/>
    <w:rsid w:val="0071194F"/>
    <w:rsid w:val="00714C05"/>
    <w:rsid w:val="00715995"/>
    <w:rsid w:val="00715A97"/>
    <w:rsid w:val="00716DCD"/>
    <w:rsid w:val="0071709B"/>
    <w:rsid w:val="007171C5"/>
    <w:rsid w:val="007213AB"/>
    <w:rsid w:val="007214A1"/>
    <w:rsid w:val="007218A4"/>
    <w:rsid w:val="0072287F"/>
    <w:rsid w:val="00723A6D"/>
    <w:rsid w:val="00724C80"/>
    <w:rsid w:val="0073137E"/>
    <w:rsid w:val="00733396"/>
    <w:rsid w:val="00733A57"/>
    <w:rsid w:val="00734C80"/>
    <w:rsid w:val="00734EFD"/>
    <w:rsid w:val="00735F86"/>
    <w:rsid w:val="00740760"/>
    <w:rsid w:val="00740837"/>
    <w:rsid w:val="00742D69"/>
    <w:rsid w:val="00743FA9"/>
    <w:rsid w:val="00744361"/>
    <w:rsid w:val="007443FE"/>
    <w:rsid w:val="007445F8"/>
    <w:rsid w:val="00744C53"/>
    <w:rsid w:val="00745105"/>
    <w:rsid w:val="007464EC"/>
    <w:rsid w:val="00746E35"/>
    <w:rsid w:val="00752076"/>
    <w:rsid w:val="00752237"/>
    <w:rsid w:val="007540B0"/>
    <w:rsid w:val="00754F4A"/>
    <w:rsid w:val="007564DE"/>
    <w:rsid w:val="00756968"/>
    <w:rsid w:val="007574DB"/>
    <w:rsid w:val="00762AE7"/>
    <w:rsid w:val="00763050"/>
    <w:rsid w:val="00763C28"/>
    <w:rsid w:val="00765806"/>
    <w:rsid w:val="007661DE"/>
    <w:rsid w:val="00766868"/>
    <w:rsid w:val="007675C6"/>
    <w:rsid w:val="007676A9"/>
    <w:rsid w:val="0077117B"/>
    <w:rsid w:val="00772DD6"/>
    <w:rsid w:val="00774805"/>
    <w:rsid w:val="00775690"/>
    <w:rsid w:val="00776078"/>
    <w:rsid w:val="0077762C"/>
    <w:rsid w:val="00780D88"/>
    <w:rsid w:val="00783FB8"/>
    <w:rsid w:val="00784464"/>
    <w:rsid w:val="007874BF"/>
    <w:rsid w:val="00787DE4"/>
    <w:rsid w:val="00790C9E"/>
    <w:rsid w:val="0079389D"/>
    <w:rsid w:val="00793CE1"/>
    <w:rsid w:val="007A1839"/>
    <w:rsid w:val="007A4A71"/>
    <w:rsid w:val="007A4FA0"/>
    <w:rsid w:val="007A5257"/>
    <w:rsid w:val="007A7572"/>
    <w:rsid w:val="007A79FE"/>
    <w:rsid w:val="007B120E"/>
    <w:rsid w:val="007B2A17"/>
    <w:rsid w:val="007B72C2"/>
    <w:rsid w:val="007C19E6"/>
    <w:rsid w:val="007C1CCC"/>
    <w:rsid w:val="007C23E5"/>
    <w:rsid w:val="007C4451"/>
    <w:rsid w:val="007C4FF0"/>
    <w:rsid w:val="007C7091"/>
    <w:rsid w:val="007C76BB"/>
    <w:rsid w:val="007D2050"/>
    <w:rsid w:val="007D21E8"/>
    <w:rsid w:val="007D2DBE"/>
    <w:rsid w:val="007D46D5"/>
    <w:rsid w:val="007E0334"/>
    <w:rsid w:val="007E156D"/>
    <w:rsid w:val="007E2EE4"/>
    <w:rsid w:val="007E326C"/>
    <w:rsid w:val="007E35BE"/>
    <w:rsid w:val="007E4A31"/>
    <w:rsid w:val="007E534D"/>
    <w:rsid w:val="007E6C94"/>
    <w:rsid w:val="007E7EE1"/>
    <w:rsid w:val="007F20AD"/>
    <w:rsid w:val="007F2162"/>
    <w:rsid w:val="007F4632"/>
    <w:rsid w:val="007F4785"/>
    <w:rsid w:val="007F73C5"/>
    <w:rsid w:val="00806C6C"/>
    <w:rsid w:val="008156E4"/>
    <w:rsid w:val="0081594F"/>
    <w:rsid w:val="00815DBD"/>
    <w:rsid w:val="0082104E"/>
    <w:rsid w:val="0082371A"/>
    <w:rsid w:val="00823ADA"/>
    <w:rsid w:val="00826349"/>
    <w:rsid w:val="0082638D"/>
    <w:rsid w:val="00833586"/>
    <w:rsid w:val="00834590"/>
    <w:rsid w:val="008355BD"/>
    <w:rsid w:val="008362BB"/>
    <w:rsid w:val="0083678C"/>
    <w:rsid w:val="0083717A"/>
    <w:rsid w:val="00841327"/>
    <w:rsid w:val="00841630"/>
    <w:rsid w:val="00841FEB"/>
    <w:rsid w:val="00842ABA"/>
    <w:rsid w:val="00845F98"/>
    <w:rsid w:val="00846587"/>
    <w:rsid w:val="00846617"/>
    <w:rsid w:val="00847C3A"/>
    <w:rsid w:val="00850EE4"/>
    <w:rsid w:val="00854755"/>
    <w:rsid w:val="00855F14"/>
    <w:rsid w:val="00860AD0"/>
    <w:rsid w:val="00860AFE"/>
    <w:rsid w:val="0086431A"/>
    <w:rsid w:val="00864525"/>
    <w:rsid w:val="00864C85"/>
    <w:rsid w:val="00864D19"/>
    <w:rsid w:val="008726BA"/>
    <w:rsid w:val="00872922"/>
    <w:rsid w:val="00874613"/>
    <w:rsid w:val="0087602C"/>
    <w:rsid w:val="00876E05"/>
    <w:rsid w:val="008808BA"/>
    <w:rsid w:val="0088173F"/>
    <w:rsid w:val="00881952"/>
    <w:rsid w:val="0088298A"/>
    <w:rsid w:val="008838AD"/>
    <w:rsid w:val="00887061"/>
    <w:rsid w:val="0088783C"/>
    <w:rsid w:val="00891298"/>
    <w:rsid w:val="0089157D"/>
    <w:rsid w:val="00891667"/>
    <w:rsid w:val="0089190A"/>
    <w:rsid w:val="00891E67"/>
    <w:rsid w:val="008925A0"/>
    <w:rsid w:val="00892E31"/>
    <w:rsid w:val="00894DD3"/>
    <w:rsid w:val="00894E78"/>
    <w:rsid w:val="00895F85"/>
    <w:rsid w:val="008A14FD"/>
    <w:rsid w:val="008A4AF5"/>
    <w:rsid w:val="008A537A"/>
    <w:rsid w:val="008A6B14"/>
    <w:rsid w:val="008A6C98"/>
    <w:rsid w:val="008B3150"/>
    <w:rsid w:val="008B3728"/>
    <w:rsid w:val="008B5AD4"/>
    <w:rsid w:val="008B5E1D"/>
    <w:rsid w:val="008B6B39"/>
    <w:rsid w:val="008B7DA4"/>
    <w:rsid w:val="008C1FD2"/>
    <w:rsid w:val="008C2362"/>
    <w:rsid w:val="008C4C3B"/>
    <w:rsid w:val="008C4C87"/>
    <w:rsid w:val="008C7F3B"/>
    <w:rsid w:val="008D14AA"/>
    <w:rsid w:val="008D1D96"/>
    <w:rsid w:val="008D3A2B"/>
    <w:rsid w:val="008D6064"/>
    <w:rsid w:val="008D6B78"/>
    <w:rsid w:val="008E029D"/>
    <w:rsid w:val="008E2077"/>
    <w:rsid w:val="008E25A6"/>
    <w:rsid w:val="008E2E91"/>
    <w:rsid w:val="008E3D34"/>
    <w:rsid w:val="008E451C"/>
    <w:rsid w:val="008E4D3F"/>
    <w:rsid w:val="008E506D"/>
    <w:rsid w:val="008E5626"/>
    <w:rsid w:val="008F11CF"/>
    <w:rsid w:val="008F261A"/>
    <w:rsid w:val="008F421F"/>
    <w:rsid w:val="008F750D"/>
    <w:rsid w:val="009024EA"/>
    <w:rsid w:val="00903090"/>
    <w:rsid w:val="00903E6E"/>
    <w:rsid w:val="009043E7"/>
    <w:rsid w:val="00904E88"/>
    <w:rsid w:val="00906ECB"/>
    <w:rsid w:val="009122B7"/>
    <w:rsid w:val="00913C4D"/>
    <w:rsid w:val="009146EF"/>
    <w:rsid w:val="00916BA6"/>
    <w:rsid w:val="00917B33"/>
    <w:rsid w:val="00917C86"/>
    <w:rsid w:val="00917CE7"/>
    <w:rsid w:val="009202AF"/>
    <w:rsid w:val="00923ACF"/>
    <w:rsid w:val="009245B8"/>
    <w:rsid w:val="00925861"/>
    <w:rsid w:val="009267FC"/>
    <w:rsid w:val="00927F4F"/>
    <w:rsid w:val="00932FB3"/>
    <w:rsid w:val="00933DD4"/>
    <w:rsid w:val="00937F21"/>
    <w:rsid w:val="009400A7"/>
    <w:rsid w:val="00940200"/>
    <w:rsid w:val="00944DF8"/>
    <w:rsid w:val="00945897"/>
    <w:rsid w:val="00947DF1"/>
    <w:rsid w:val="00950E3B"/>
    <w:rsid w:val="0095183B"/>
    <w:rsid w:val="009558CC"/>
    <w:rsid w:val="00956999"/>
    <w:rsid w:val="00956A3E"/>
    <w:rsid w:val="00962869"/>
    <w:rsid w:val="00962975"/>
    <w:rsid w:val="00963E4C"/>
    <w:rsid w:val="009662DC"/>
    <w:rsid w:val="0096677E"/>
    <w:rsid w:val="009670F2"/>
    <w:rsid w:val="0097185F"/>
    <w:rsid w:val="00971AD7"/>
    <w:rsid w:val="00971C28"/>
    <w:rsid w:val="009731C9"/>
    <w:rsid w:val="009762FD"/>
    <w:rsid w:val="00976D3F"/>
    <w:rsid w:val="00976E33"/>
    <w:rsid w:val="009770CD"/>
    <w:rsid w:val="00981A1E"/>
    <w:rsid w:val="009938F1"/>
    <w:rsid w:val="00993B31"/>
    <w:rsid w:val="00995AEF"/>
    <w:rsid w:val="009963DC"/>
    <w:rsid w:val="00997851"/>
    <w:rsid w:val="009A2CD3"/>
    <w:rsid w:val="009A2EA6"/>
    <w:rsid w:val="009A3034"/>
    <w:rsid w:val="009A3621"/>
    <w:rsid w:val="009A41B0"/>
    <w:rsid w:val="009B0E3C"/>
    <w:rsid w:val="009B20C1"/>
    <w:rsid w:val="009B5EF3"/>
    <w:rsid w:val="009B7D26"/>
    <w:rsid w:val="009C095B"/>
    <w:rsid w:val="009C0B5F"/>
    <w:rsid w:val="009C175C"/>
    <w:rsid w:val="009C3564"/>
    <w:rsid w:val="009C3CFA"/>
    <w:rsid w:val="009C48D6"/>
    <w:rsid w:val="009D020E"/>
    <w:rsid w:val="009D0E3B"/>
    <w:rsid w:val="009D19A5"/>
    <w:rsid w:val="009D3D2D"/>
    <w:rsid w:val="009D4E85"/>
    <w:rsid w:val="009D781A"/>
    <w:rsid w:val="009D7A72"/>
    <w:rsid w:val="009D7C99"/>
    <w:rsid w:val="009E31B4"/>
    <w:rsid w:val="009E36ED"/>
    <w:rsid w:val="009E440B"/>
    <w:rsid w:val="009E55A3"/>
    <w:rsid w:val="009E7C41"/>
    <w:rsid w:val="009F0642"/>
    <w:rsid w:val="00A01D67"/>
    <w:rsid w:val="00A02552"/>
    <w:rsid w:val="00A02922"/>
    <w:rsid w:val="00A03622"/>
    <w:rsid w:val="00A03EDF"/>
    <w:rsid w:val="00A0493C"/>
    <w:rsid w:val="00A06F0E"/>
    <w:rsid w:val="00A07794"/>
    <w:rsid w:val="00A12422"/>
    <w:rsid w:val="00A14EEA"/>
    <w:rsid w:val="00A1609D"/>
    <w:rsid w:val="00A2195B"/>
    <w:rsid w:val="00A247DF"/>
    <w:rsid w:val="00A307D7"/>
    <w:rsid w:val="00A3121E"/>
    <w:rsid w:val="00A317DA"/>
    <w:rsid w:val="00A336EC"/>
    <w:rsid w:val="00A3393D"/>
    <w:rsid w:val="00A36047"/>
    <w:rsid w:val="00A36635"/>
    <w:rsid w:val="00A37D88"/>
    <w:rsid w:val="00A4080F"/>
    <w:rsid w:val="00A44BB7"/>
    <w:rsid w:val="00A45FEB"/>
    <w:rsid w:val="00A4610E"/>
    <w:rsid w:val="00A4741E"/>
    <w:rsid w:val="00A514C2"/>
    <w:rsid w:val="00A52065"/>
    <w:rsid w:val="00A5497F"/>
    <w:rsid w:val="00A56CB3"/>
    <w:rsid w:val="00A57604"/>
    <w:rsid w:val="00A60A7E"/>
    <w:rsid w:val="00A60D48"/>
    <w:rsid w:val="00A61B34"/>
    <w:rsid w:val="00A627BE"/>
    <w:rsid w:val="00A62BD8"/>
    <w:rsid w:val="00A6579B"/>
    <w:rsid w:val="00A66292"/>
    <w:rsid w:val="00A66F89"/>
    <w:rsid w:val="00A6731E"/>
    <w:rsid w:val="00A67F17"/>
    <w:rsid w:val="00A70EB5"/>
    <w:rsid w:val="00A7341F"/>
    <w:rsid w:val="00A75DEA"/>
    <w:rsid w:val="00A80709"/>
    <w:rsid w:val="00A81A87"/>
    <w:rsid w:val="00A825AC"/>
    <w:rsid w:val="00A85D5B"/>
    <w:rsid w:val="00A901D7"/>
    <w:rsid w:val="00A90652"/>
    <w:rsid w:val="00A90918"/>
    <w:rsid w:val="00A91652"/>
    <w:rsid w:val="00A96E42"/>
    <w:rsid w:val="00AA0E61"/>
    <w:rsid w:val="00AA27B6"/>
    <w:rsid w:val="00AA288F"/>
    <w:rsid w:val="00AA3935"/>
    <w:rsid w:val="00AA47FF"/>
    <w:rsid w:val="00AB04B4"/>
    <w:rsid w:val="00AB0E7F"/>
    <w:rsid w:val="00AB2D41"/>
    <w:rsid w:val="00AB38B1"/>
    <w:rsid w:val="00AC02E9"/>
    <w:rsid w:val="00AC1A88"/>
    <w:rsid w:val="00AC280C"/>
    <w:rsid w:val="00AC28F4"/>
    <w:rsid w:val="00AC3F89"/>
    <w:rsid w:val="00AC554D"/>
    <w:rsid w:val="00AD00D3"/>
    <w:rsid w:val="00AD184A"/>
    <w:rsid w:val="00AD21D8"/>
    <w:rsid w:val="00AD22D4"/>
    <w:rsid w:val="00AD2ABA"/>
    <w:rsid w:val="00AD2F6E"/>
    <w:rsid w:val="00AD3A12"/>
    <w:rsid w:val="00AD402E"/>
    <w:rsid w:val="00AD71D9"/>
    <w:rsid w:val="00AD76AA"/>
    <w:rsid w:val="00AE1994"/>
    <w:rsid w:val="00AE2CD6"/>
    <w:rsid w:val="00AE5571"/>
    <w:rsid w:val="00AE602D"/>
    <w:rsid w:val="00AE7E6E"/>
    <w:rsid w:val="00AF589F"/>
    <w:rsid w:val="00AF7E74"/>
    <w:rsid w:val="00B0247C"/>
    <w:rsid w:val="00B045CC"/>
    <w:rsid w:val="00B047E7"/>
    <w:rsid w:val="00B052B7"/>
    <w:rsid w:val="00B07136"/>
    <w:rsid w:val="00B10B6F"/>
    <w:rsid w:val="00B10BBC"/>
    <w:rsid w:val="00B12753"/>
    <w:rsid w:val="00B13569"/>
    <w:rsid w:val="00B141A3"/>
    <w:rsid w:val="00B14503"/>
    <w:rsid w:val="00B14D85"/>
    <w:rsid w:val="00B14FF2"/>
    <w:rsid w:val="00B156FB"/>
    <w:rsid w:val="00B1580C"/>
    <w:rsid w:val="00B16F71"/>
    <w:rsid w:val="00B21269"/>
    <w:rsid w:val="00B214D8"/>
    <w:rsid w:val="00B229DD"/>
    <w:rsid w:val="00B23C26"/>
    <w:rsid w:val="00B24D14"/>
    <w:rsid w:val="00B25EAE"/>
    <w:rsid w:val="00B26C33"/>
    <w:rsid w:val="00B309C0"/>
    <w:rsid w:val="00B30FC5"/>
    <w:rsid w:val="00B3192D"/>
    <w:rsid w:val="00B35373"/>
    <w:rsid w:val="00B3589E"/>
    <w:rsid w:val="00B37D0E"/>
    <w:rsid w:val="00B4260C"/>
    <w:rsid w:val="00B43CE4"/>
    <w:rsid w:val="00B440F1"/>
    <w:rsid w:val="00B46253"/>
    <w:rsid w:val="00B46FE3"/>
    <w:rsid w:val="00B47826"/>
    <w:rsid w:val="00B50533"/>
    <w:rsid w:val="00B50EED"/>
    <w:rsid w:val="00B54A27"/>
    <w:rsid w:val="00B5751C"/>
    <w:rsid w:val="00B6254F"/>
    <w:rsid w:val="00B6269C"/>
    <w:rsid w:val="00B630B0"/>
    <w:rsid w:val="00B63E0C"/>
    <w:rsid w:val="00B64E10"/>
    <w:rsid w:val="00B66E7A"/>
    <w:rsid w:val="00B70768"/>
    <w:rsid w:val="00B72BCE"/>
    <w:rsid w:val="00B74319"/>
    <w:rsid w:val="00B75233"/>
    <w:rsid w:val="00B76105"/>
    <w:rsid w:val="00B7664C"/>
    <w:rsid w:val="00B7732A"/>
    <w:rsid w:val="00B7740C"/>
    <w:rsid w:val="00B81F25"/>
    <w:rsid w:val="00B84FBF"/>
    <w:rsid w:val="00B8584F"/>
    <w:rsid w:val="00B879AB"/>
    <w:rsid w:val="00B87DDA"/>
    <w:rsid w:val="00B90426"/>
    <w:rsid w:val="00B93DB1"/>
    <w:rsid w:val="00B947CC"/>
    <w:rsid w:val="00B94EAB"/>
    <w:rsid w:val="00B9790D"/>
    <w:rsid w:val="00BA0AB7"/>
    <w:rsid w:val="00BA3C35"/>
    <w:rsid w:val="00BA3DC4"/>
    <w:rsid w:val="00BA4DE5"/>
    <w:rsid w:val="00BA5C1A"/>
    <w:rsid w:val="00BA763B"/>
    <w:rsid w:val="00BB42EF"/>
    <w:rsid w:val="00BB458B"/>
    <w:rsid w:val="00BB7DC1"/>
    <w:rsid w:val="00BC1538"/>
    <w:rsid w:val="00BC1593"/>
    <w:rsid w:val="00BC1DA8"/>
    <w:rsid w:val="00BC1EB1"/>
    <w:rsid w:val="00BC27CC"/>
    <w:rsid w:val="00BC5A06"/>
    <w:rsid w:val="00BC6B62"/>
    <w:rsid w:val="00BD0A8F"/>
    <w:rsid w:val="00BD0F88"/>
    <w:rsid w:val="00BD28C1"/>
    <w:rsid w:val="00BD6B05"/>
    <w:rsid w:val="00BD73D4"/>
    <w:rsid w:val="00BE0723"/>
    <w:rsid w:val="00BE2C9B"/>
    <w:rsid w:val="00BE65EA"/>
    <w:rsid w:val="00BE6D0E"/>
    <w:rsid w:val="00BF0407"/>
    <w:rsid w:val="00BF0EDD"/>
    <w:rsid w:val="00BF1B1D"/>
    <w:rsid w:val="00BF5576"/>
    <w:rsid w:val="00BF6CF6"/>
    <w:rsid w:val="00BF6D07"/>
    <w:rsid w:val="00BF72DE"/>
    <w:rsid w:val="00C03274"/>
    <w:rsid w:val="00C042D0"/>
    <w:rsid w:val="00C07DAE"/>
    <w:rsid w:val="00C109D9"/>
    <w:rsid w:val="00C1115A"/>
    <w:rsid w:val="00C12B47"/>
    <w:rsid w:val="00C16A81"/>
    <w:rsid w:val="00C17AD0"/>
    <w:rsid w:val="00C20ECD"/>
    <w:rsid w:val="00C2168D"/>
    <w:rsid w:val="00C2172C"/>
    <w:rsid w:val="00C229C6"/>
    <w:rsid w:val="00C22A42"/>
    <w:rsid w:val="00C24E1A"/>
    <w:rsid w:val="00C2605C"/>
    <w:rsid w:val="00C265D8"/>
    <w:rsid w:val="00C279CF"/>
    <w:rsid w:val="00C30CCB"/>
    <w:rsid w:val="00C30D67"/>
    <w:rsid w:val="00C31421"/>
    <w:rsid w:val="00C31E33"/>
    <w:rsid w:val="00C37FEF"/>
    <w:rsid w:val="00C40BFC"/>
    <w:rsid w:val="00C42A0B"/>
    <w:rsid w:val="00C43906"/>
    <w:rsid w:val="00C44A72"/>
    <w:rsid w:val="00C45528"/>
    <w:rsid w:val="00C51513"/>
    <w:rsid w:val="00C53126"/>
    <w:rsid w:val="00C5333E"/>
    <w:rsid w:val="00C53FB4"/>
    <w:rsid w:val="00C57ACF"/>
    <w:rsid w:val="00C60A05"/>
    <w:rsid w:val="00C60AFD"/>
    <w:rsid w:val="00C67FAE"/>
    <w:rsid w:val="00C712EE"/>
    <w:rsid w:val="00C714FC"/>
    <w:rsid w:val="00C74289"/>
    <w:rsid w:val="00C74DE4"/>
    <w:rsid w:val="00C7502B"/>
    <w:rsid w:val="00C7515E"/>
    <w:rsid w:val="00C76932"/>
    <w:rsid w:val="00C77496"/>
    <w:rsid w:val="00C8187E"/>
    <w:rsid w:val="00C81D0A"/>
    <w:rsid w:val="00C82A60"/>
    <w:rsid w:val="00C837B7"/>
    <w:rsid w:val="00C83BF6"/>
    <w:rsid w:val="00C84680"/>
    <w:rsid w:val="00C84CEC"/>
    <w:rsid w:val="00C90020"/>
    <w:rsid w:val="00C9093F"/>
    <w:rsid w:val="00C92510"/>
    <w:rsid w:val="00C95C4E"/>
    <w:rsid w:val="00C96324"/>
    <w:rsid w:val="00CA264A"/>
    <w:rsid w:val="00CA2758"/>
    <w:rsid w:val="00CA2DDD"/>
    <w:rsid w:val="00CA5EE7"/>
    <w:rsid w:val="00CA69B1"/>
    <w:rsid w:val="00CA7932"/>
    <w:rsid w:val="00CA7A05"/>
    <w:rsid w:val="00CB0EDA"/>
    <w:rsid w:val="00CB2109"/>
    <w:rsid w:val="00CB2112"/>
    <w:rsid w:val="00CB40E8"/>
    <w:rsid w:val="00CB630A"/>
    <w:rsid w:val="00CB6ACC"/>
    <w:rsid w:val="00CB7807"/>
    <w:rsid w:val="00CB7C45"/>
    <w:rsid w:val="00CB7D4D"/>
    <w:rsid w:val="00CC183A"/>
    <w:rsid w:val="00CC35AA"/>
    <w:rsid w:val="00CC45CA"/>
    <w:rsid w:val="00CC61AE"/>
    <w:rsid w:val="00CC7679"/>
    <w:rsid w:val="00CD28C3"/>
    <w:rsid w:val="00CD470B"/>
    <w:rsid w:val="00CD5BF1"/>
    <w:rsid w:val="00CE0663"/>
    <w:rsid w:val="00CE083C"/>
    <w:rsid w:val="00CE0BF2"/>
    <w:rsid w:val="00CE2969"/>
    <w:rsid w:val="00CE2DFB"/>
    <w:rsid w:val="00CE37A3"/>
    <w:rsid w:val="00CE3808"/>
    <w:rsid w:val="00CE3900"/>
    <w:rsid w:val="00CE670C"/>
    <w:rsid w:val="00CF3297"/>
    <w:rsid w:val="00CF46C8"/>
    <w:rsid w:val="00D00FEA"/>
    <w:rsid w:val="00D029FA"/>
    <w:rsid w:val="00D04CEE"/>
    <w:rsid w:val="00D0765B"/>
    <w:rsid w:val="00D10A79"/>
    <w:rsid w:val="00D135EC"/>
    <w:rsid w:val="00D214DB"/>
    <w:rsid w:val="00D2199D"/>
    <w:rsid w:val="00D228B6"/>
    <w:rsid w:val="00D232B3"/>
    <w:rsid w:val="00D270F6"/>
    <w:rsid w:val="00D27E25"/>
    <w:rsid w:val="00D32A65"/>
    <w:rsid w:val="00D333E0"/>
    <w:rsid w:val="00D339A3"/>
    <w:rsid w:val="00D3471A"/>
    <w:rsid w:val="00D355F4"/>
    <w:rsid w:val="00D36E76"/>
    <w:rsid w:val="00D3779A"/>
    <w:rsid w:val="00D47E25"/>
    <w:rsid w:val="00D53CAE"/>
    <w:rsid w:val="00D54F4F"/>
    <w:rsid w:val="00D5697B"/>
    <w:rsid w:val="00D56C61"/>
    <w:rsid w:val="00D56EC5"/>
    <w:rsid w:val="00D62748"/>
    <w:rsid w:val="00D6444B"/>
    <w:rsid w:val="00D645C5"/>
    <w:rsid w:val="00D65E58"/>
    <w:rsid w:val="00D7218C"/>
    <w:rsid w:val="00D7534A"/>
    <w:rsid w:val="00D75672"/>
    <w:rsid w:val="00D77A3C"/>
    <w:rsid w:val="00D800D8"/>
    <w:rsid w:val="00D83726"/>
    <w:rsid w:val="00D845DD"/>
    <w:rsid w:val="00D8461C"/>
    <w:rsid w:val="00D8589F"/>
    <w:rsid w:val="00D8611A"/>
    <w:rsid w:val="00D865B3"/>
    <w:rsid w:val="00D9093C"/>
    <w:rsid w:val="00D9223B"/>
    <w:rsid w:val="00D95137"/>
    <w:rsid w:val="00D95E38"/>
    <w:rsid w:val="00D96955"/>
    <w:rsid w:val="00D96B3E"/>
    <w:rsid w:val="00D976E5"/>
    <w:rsid w:val="00DA1C65"/>
    <w:rsid w:val="00DA2A1E"/>
    <w:rsid w:val="00DA41C7"/>
    <w:rsid w:val="00DA4AAB"/>
    <w:rsid w:val="00DA4AF1"/>
    <w:rsid w:val="00DB0075"/>
    <w:rsid w:val="00DB0306"/>
    <w:rsid w:val="00DB0C10"/>
    <w:rsid w:val="00DB2A97"/>
    <w:rsid w:val="00DB2D30"/>
    <w:rsid w:val="00DB3D2D"/>
    <w:rsid w:val="00DB44DB"/>
    <w:rsid w:val="00DC1F33"/>
    <w:rsid w:val="00DC3E2A"/>
    <w:rsid w:val="00DC4C7A"/>
    <w:rsid w:val="00DC7AD9"/>
    <w:rsid w:val="00DD1B7E"/>
    <w:rsid w:val="00DD24F2"/>
    <w:rsid w:val="00DD38C1"/>
    <w:rsid w:val="00DD5B98"/>
    <w:rsid w:val="00DD723D"/>
    <w:rsid w:val="00DE1AB9"/>
    <w:rsid w:val="00DE2B3D"/>
    <w:rsid w:val="00DE3862"/>
    <w:rsid w:val="00DE3D3C"/>
    <w:rsid w:val="00DE45A0"/>
    <w:rsid w:val="00DE633A"/>
    <w:rsid w:val="00DE7CCB"/>
    <w:rsid w:val="00DF0EB1"/>
    <w:rsid w:val="00DF34B7"/>
    <w:rsid w:val="00DF4C4F"/>
    <w:rsid w:val="00DF635D"/>
    <w:rsid w:val="00DF7EDF"/>
    <w:rsid w:val="00E00017"/>
    <w:rsid w:val="00E01145"/>
    <w:rsid w:val="00E03B1E"/>
    <w:rsid w:val="00E03B9C"/>
    <w:rsid w:val="00E0637A"/>
    <w:rsid w:val="00E0746D"/>
    <w:rsid w:val="00E11C1B"/>
    <w:rsid w:val="00E12FFA"/>
    <w:rsid w:val="00E14987"/>
    <w:rsid w:val="00E1536D"/>
    <w:rsid w:val="00E17186"/>
    <w:rsid w:val="00E2148B"/>
    <w:rsid w:val="00E225D4"/>
    <w:rsid w:val="00E22959"/>
    <w:rsid w:val="00E22F8F"/>
    <w:rsid w:val="00E23190"/>
    <w:rsid w:val="00E253DA"/>
    <w:rsid w:val="00E25972"/>
    <w:rsid w:val="00E26658"/>
    <w:rsid w:val="00E30197"/>
    <w:rsid w:val="00E379A2"/>
    <w:rsid w:val="00E40500"/>
    <w:rsid w:val="00E411CF"/>
    <w:rsid w:val="00E41BB2"/>
    <w:rsid w:val="00E42304"/>
    <w:rsid w:val="00E45944"/>
    <w:rsid w:val="00E45AB5"/>
    <w:rsid w:val="00E4655D"/>
    <w:rsid w:val="00E47648"/>
    <w:rsid w:val="00E51EB0"/>
    <w:rsid w:val="00E52AD0"/>
    <w:rsid w:val="00E5474E"/>
    <w:rsid w:val="00E5594A"/>
    <w:rsid w:val="00E56570"/>
    <w:rsid w:val="00E56919"/>
    <w:rsid w:val="00E60E72"/>
    <w:rsid w:val="00E615A6"/>
    <w:rsid w:val="00E65389"/>
    <w:rsid w:val="00E703BC"/>
    <w:rsid w:val="00E71271"/>
    <w:rsid w:val="00E716C5"/>
    <w:rsid w:val="00E71C42"/>
    <w:rsid w:val="00E72C27"/>
    <w:rsid w:val="00E73CF1"/>
    <w:rsid w:val="00E759DD"/>
    <w:rsid w:val="00E762EC"/>
    <w:rsid w:val="00E77336"/>
    <w:rsid w:val="00E77D5F"/>
    <w:rsid w:val="00E8017F"/>
    <w:rsid w:val="00E82295"/>
    <w:rsid w:val="00E85C05"/>
    <w:rsid w:val="00E86330"/>
    <w:rsid w:val="00E865B6"/>
    <w:rsid w:val="00E900E0"/>
    <w:rsid w:val="00E91A6F"/>
    <w:rsid w:val="00E93326"/>
    <w:rsid w:val="00E956BE"/>
    <w:rsid w:val="00E95D57"/>
    <w:rsid w:val="00E97A78"/>
    <w:rsid w:val="00EA09A6"/>
    <w:rsid w:val="00EA2D87"/>
    <w:rsid w:val="00EA50F5"/>
    <w:rsid w:val="00EA54AC"/>
    <w:rsid w:val="00EB16E7"/>
    <w:rsid w:val="00EB20F3"/>
    <w:rsid w:val="00EB30E0"/>
    <w:rsid w:val="00EC04FE"/>
    <w:rsid w:val="00EC48D7"/>
    <w:rsid w:val="00EC57E7"/>
    <w:rsid w:val="00EC5937"/>
    <w:rsid w:val="00EC7F37"/>
    <w:rsid w:val="00ED2C5D"/>
    <w:rsid w:val="00ED59FA"/>
    <w:rsid w:val="00ED5F8E"/>
    <w:rsid w:val="00ED7C71"/>
    <w:rsid w:val="00EE0646"/>
    <w:rsid w:val="00EE3ADC"/>
    <w:rsid w:val="00EE4204"/>
    <w:rsid w:val="00EE5C5A"/>
    <w:rsid w:val="00EE796B"/>
    <w:rsid w:val="00EF0500"/>
    <w:rsid w:val="00EF0596"/>
    <w:rsid w:val="00EF2ED8"/>
    <w:rsid w:val="00EF7494"/>
    <w:rsid w:val="00F01D2D"/>
    <w:rsid w:val="00F02B96"/>
    <w:rsid w:val="00F03268"/>
    <w:rsid w:val="00F060BA"/>
    <w:rsid w:val="00F06132"/>
    <w:rsid w:val="00F06653"/>
    <w:rsid w:val="00F06D34"/>
    <w:rsid w:val="00F07CED"/>
    <w:rsid w:val="00F10E7F"/>
    <w:rsid w:val="00F117B9"/>
    <w:rsid w:val="00F12D75"/>
    <w:rsid w:val="00F12E8B"/>
    <w:rsid w:val="00F1514A"/>
    <w:rsid w:val="00F16651"/>
    <w:rsid w:val="00F16B19"/>
    <w:rsid w:val="00F16BE9"/>
    <w:rsid w:val="00F21782"/>
    <w:rsid w:val="00F217CC"/>
    <w:rsid w:val="00F23929"/>
    <w:rsid w:val="00F24971"/>
    <w:rsid w:val="00F24A73"/>
    <w:rsid w:val="00F2636E"/>
    <w:rsid w:val="00F31150"/>
    <w:rsid w:val="00F3454A"/>
    <w:rsid w:val="00F35652"/>
    <w:rsid w:val="00F35E1F"/>
    <w:rsid w:val="00F366C9"/>
    <w:rsid w:val="00F36BBC"/>
    <w:rsid w:val="00F3731C"/>
    <w:rsid w:val="00F3771C"/>
    <w:rsid w:val="00F40AE3"/>
    <w:rsid w:val="00F44E43"/>
    <w:rsid w:val="00F4612E"/>
    <w:rsid w:val="00F502A2"/>
    <w:rsid w:val="00F51128"/>
    <w:rsid w:val="00F52806"/>
    <w:rsid w:val="00F531EB"/>
    <w:rsid w:val="00F5382C"/>
    <w:rsid w:val="00F5479B"/>
    <w:rsid w:val="00F5539A"/>
    <w:rsid w:val="00F561E5"/>
    <w:rsid w:val="00F562E6"/>
    <w:rsid w:val="00F5669A"/>
    <w:rsid w:val="00F5744E"/>
    <w:rsid w:val="00F61A25"/>
    <w:rsid w:val="00F62602"/>
    <w:rsid w:val="00F636CB"/>
    <w:rsid w:val="00F63745"/>
    <w:rsid w:val="00F66E71"/>
    <w:rsid w:val="00F67506"/>
    <w:rsid w:val="00F6778B"/>
    <w:rsid w:val="00F700DF"/>
    <w:rsid w:val="00F72F17"/>
    <w:rsid w:val="00F72F61"/>
    <w:rsid w:val="00F73995"/>
    <w:rsid w:val="00F73D9A"/>
    <w:rsid w:val="00F80A77"/>
    <w:rsid w:val="00F80FC5"/>
    <w:rsid w:val="00F81E65"/>
    <w:rsid w:val="00F85F11"/>
    <w:rsid w:val="00F86D4D"/>
    <w:rsid w:val="00F87B66"/>
    <w:rsid w:val="00F91420"/>
    <w:rsid w:val="00F91AA4"/>
    <w:rsid w:val="00F925A1"/>
    <w:rsid w:val="00FA08BD"/>
    <w:rsid w:val="00FA3720"/>
    <w:rsid w:val="00FA6067"/>
    <w:rsid w:val="00FA63DE"/>
    <w:rsid w:val="00FA768A"/>
    <w:rsid w:val="00FA7D50"/>
    <w:rsid w:val="00FB1F69"/>
    <w:rsid w:val="00FB43F6"/>
    <w:rsid w:val="00FB6907"/>
    <w:rsid w:val="00FB6F01"/>
    <w:rsid w:val="00FB706F"/>
    <w:rsid w:val="00FC291A"/>
    <w:rsid w:val="00FC45A5"/>
    <w:rsid w:val="00FC470E"/>
    <w:rsid w:val="00FD1BEE"/>
    <w:rsid w:val="00FD2CF7"/>
    <w:rsid w:val="00FD3715"/>
    <w:rsid w:val="00FD5D30"/>
    <w:rsid w:val="00FD732C"/>
    <w:rsid w:val="00FD75C5"/>
    <w:rsid w:val="00FD7F43"/>
    <w:rsid w:val="00FE19F5"/>
    <w:rsid w:val="00FE2A8A"/>
    <w:rsid w:val="00FE2FF4"/>
    <w:rsid w:val="00FE38D6"/>
    <w:rsid w:val="00FE3F34"/>
    <w:rsid w:val="00FE583B"/>
    <w:rsid w:val="00FE6D98"/>
    <w:rsid w:val="00FE7FFB"/>
    <w:rsid w:val="00FF030D"/>
    <w:rsid w:val="00FF07C2"/>
    <w:rsid w:val="00FF1CFC"/>
    <w:rsid w:val="00FF312F"/>
    <w:rsid w:val="00FF4613"/>
    <w:rsid w:val="00FF5315"/>
    <w:rsid w:val="00FF5909"/>
    <w:rsid w:val="00FF5C07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F43A6"/>
  <w15:chartTrackingRefBased/>
  <w15:docId w15:val="{D128CFAD-6F38-3C4E-925D-E8829246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120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672120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120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120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120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120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120"/>
    <w:pPr>
      <w:keepNext/>
      <w:keepLines/>
      <w:suppressAutoHyphens w:val="0"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120"/>
    <w:pPr>
      <w:keepNext/>
      <w:keepLines/>
      <w:suppressAutoHyphens w:val="0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120"/>
    <w:pPr>
      <w:keepNext/>
      <w:keepLines/>
      <w:suppressAutoHyphens w:val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120"/>
    <w:pPr>
      <w:keepNext/>
      <w:keepLines/>
      <w:suppressAutoHyphens w:val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94F4D"/>
  </w:style>
  <w:style w:type="character" w:customStyle="1" w:styleId="Heading1Char">
    <w:name w:val="Heading 1 Char"/>
    <w:basedOn w:val="DefaultParagraphFont"/>
    <w:link w:val="Heading1"/>
    <w:uiPriority w:val="9"/>
    <w:rsid w:val="0067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1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120"/>
    <w:pPr>
      <w:numPr>
        <w:ilvl w:val="1"/>
      </w:numPr>
      <w:suppressAutoHyphens w:val="0"/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120"/>
    <w:pPr>
      <w:suppressAutoHyphens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120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Metzler-Baddeley</dc:creator>
  <cp:keywords/>
  <dc:description/>
  <cp:lastModifiedBy>Karen Toner</cp:lastModifiedBy>
  <cp:revision>3</cp:revision>
  <dcterms:created xsi:type="dcterms:W3CDTF">2026-07-01T10:03:00Z</dcterms:created>
  <dcterms:modified xsi:type="dcterms:W3CDTF">2026-07-07T18:33:00Z</dcterms:modified>
</cp:coreProperties>
</file>