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90F9A3" w:rsidR="00F102CC" w:rsidRPr="003D5AF6" w:rsidRDefault="00FE457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1FDE86" w:rsidR="00F102CC" w:rsidRPr="003D5AF6" w:rsidRDefault="00FE4575">
            <w:pPr>
              <w:rPr>
                <w:rFonts w:ascii="Noto Sans" w:eastAsia="Noto Sans" w:hAnsi="Noto Sans" w:cs="Noto Sans"/>
                <w:bCs/>
                <w:color w:val="434343"/>
                <w:sz w:val="18"/>
                <w:szCs w:val="18"/>
              </w:rPr>
            </w:pPr>
            <w:r w:rsidRPr="00FE4575">
              <w:rPr>
                <w:rFonts w:ascii="Noto Sans" w:hAnsi="Noto Sans" w:cs="Noto Sans"/>
                <w:bCs/>
                <w:color w:val="434343"/>
                <w:sz w:val="18"/>
                <w:szCs w:val="18"/>
                <w:lang w:eastAsia="zh-CN"/>
              </w:rPr>
              <w:t xml:space="preserve">See Supplementary File </w:t>
            </w:r>
            <w:r w:rsidR="00C61458">
              <w:rPr>
                <w:rFonts w:ascii="Noto Sans" w:hAnsi="Noto Sans" w:cs="Noto Sans" w:hint="eastAsia"/>
                <w:bCs/>
                <w:color w:val="434343"/>
                <w:sz w:val="18"/>
                <w:szCs w:val="18"/>
                <w:lang w:eastAsia="zh-CN"/>
              </w:rPr>
              <w:t>4</w:t>
            </w:r>
            <w:r w:rsidRPr="00FE4575">
              <w:rPr>
                <w:rFonts w:ascii="Noto Sans" w:hAnsi="Noto Sans" w:cs="Noto Sans"/>
                <w:bCs/>
                <w:color w:val="434343"/>
                <w:sz w:val="18"/>
                <w:szCs w:val="18"/>
                <w:lang w:eastAsia="zh-CN"/>
              </w:rPr>
              <w:t xml:space="preserve"> Key resources used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24034E" w:rsidR="00F102CC" w:rsidRPr="00FE4575" w:rsidRDefault="00FE457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See </w:t>
            </w:r>
            <w:r w:rsidRPr="00FE4575">
              <w:rPr>
                <w:rFonts w:ascii="Noto Sans" w:hAnsi="Noto Sans" w:cs="Noto Sans"/>
                <w:bCs/>
                <w:color w:val="434343"/>
                <w:sz w:val="18"/>
                <w:szCs w:val="18"/>
                <w:lang w:eastAsia="zh-CN"/>
              </w:rPr>
              <w:t>Supplementary File7 Primers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4B0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F2B187" w14:textId="77777777" w:rsidR="00624B0F" w:rsidRDefault="00624B0F" w:rsidP="00624B0F">
            <w:pPr>
              <w:rPr>
                <w:rFonts w:ascii="Noto Sans" w:hAnsi="Noto Sans" w:cs="Noto Sans"/>
                <w:color w:val="434343"/>
                <w:sz w:val="18"/>
                <w:szCs w:val="18"/>
                <w:lang w:eastAsia="zh-CN"/>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480F7601" w14:textId="77777777" w:rsidR="00624B0F" w:rsidRPr="00624B0F" w:rsidRDefault="00624B0F" w:rsidP="00624B0F">
            <w:pPr>
              <w:rPr>
                <w:rFonts w:ascii="Noto Sans" w:hAnsi="Noto Sans" w:cs="Noto Sans"/>
                <w:color w:val="434343"/>
                <w:sz w:val="18"/>
                <w:szCs w:val="18"/>
                <w:lang w:eastAsia="zh-CN"/>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58F29C7" w:rsidR="00624B0F" w:rsidRPr="003D5AF6" w:rsidRDefault="00624B0F" w:rsidP="00624B0F">
            <w:pPr>
              <w:rPr>
                <w:rFonts w:ascii="Noto Sans" w:eastAsia="Noto Sans" w:hAnsi="Noto Sans" w:cs="Noto Sans"/>
                <w:bCs/>
                <w:color w:val="434343"/>
                <w:sz w:val="18"/>
                <w:szCs w:val="18"/>
              </w:rPr>
            </w:pPr>
            <w:r w:rsidRPr="00FE4575">
              <w:rPr>
                <w:rFonts w:ascii="Noto Sans" w:hAnsi="Noto Sans" w:cs="Noto Sans"/>
                <w:bCs/>
                <w:color w:val="434343"/>
                <w:sz w:val="18"/>
                <w:szCs w:val="18"/>
                <w:lang w:eastAsia="zh-CN"/>
              </w:rPr>
              <w:t xml:space="preserve">See Supplementary File </w:t>
            </w:r>
            <w:r w:rsidR="00C61458">
              <w:rPr>
                <w:rFonts w:ascii="Noto Sans" w:hAnsi="Noto Sans" w:cs="Noto Sans" w:hint="eastAsia"/>
                <w:bCs/>
                <w:color w:val="434343"/>
                <w:sz w:val="18"/>
                <w:szCs w:val="18"/>
                <w:lang w:eastAsia="zh-CN"/>
              </w:rPr>
              <w:t>4</w:t>
            </w:r>
            <w:r w:rsidRPr="00FE4575">
              <w:rPr>
                <w:rFonts w:ascii="Noto Sans" w:hAnsi="Noto Sans" w:cs="Noto Sans"/>
                <w:bCs/>
                <w:color w:val="434343"/>
                <w:sz w:val="18"/>
                <w:szCs w:val="18"/>
                <w:lang w:eastAsia="zh-CN"/>
              </w:rPr>
              <w:t xml:space="preserve"> Key resources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624B0F" w:rsidRPr="003D5AF6" w:rsidRDefault="00624B0F" w:rsidP="00624B0F">
            <w:pPr>
              <w:rPr>
                <w:rFonts w:ascii="Noto Sans" w:eastAsia="Noto Sans" w:hAnsi="Noto Sans" w:cs="Noto Sans"/>
                <w:bCs/>
                <w:color w:val="434343"/>
                <w:sz w:val="18"/>
                <w:szCs w:val="18"/>
              </w:rPr>
            </w:pPr>
          </w:p>
        </w:tc>
      </w:tr>
      <w:tr w:rsidR="00624B0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24B0F" w:rsidRDefault="00624B0F" w:rsidP="00624B0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0987580" w:rsidR="00624B0F" w:rsidRPr="003D5AF6" w:rsidRDefault="00624B0F" w:rsidP="00624B0F">
            <w:pPr>
              <w:rPr>
                <w:rFonts w:ascii="Noto Sans" w:eastAsia="Noto Sans" w:hAnsi="Noto Sans" w:cs="Noto Sans"/>
                <w:bCs/>
                <w:color w:val="434343"/>
                <w:sz w:val="18"/>
                <w:szCs w:val="18"/>
              </w:rPr>
            </w:pPr>
            <w:r w:rsidRPr="00FE4575">
              <w:rPr>
                <w:rFonts w:ascii="Noto Sans" w:hAnsi="Noto Sans" w:cs="Noto Sans"/>
                <w:bCs/>
                <w:color w:val="434343"/>
                <w:sz w:val="18"/>
                <w:szCs w:val="18"/>
                <w:lang w:eastAsia="zh-CN"/>
              </w:rPr>
              <w:t xml:space="preserve">See Supplementary File </w:t>
            </w:r>
            <w:r w:rsidR="00C61458">
              <w:rPr>
                <w:rFonts w:ascii="Noto Sans" w:hAnsi="Noto Sans" w:cs="Noto Sans" w:hint="eastAsia"/>
                <w:bCs/>
                <w:color w:val="434343"/>
                <w:sz w:val="18"/>
                <w:szCs w:val="18"/>
                <w:lang w:eastAsia="zh-CN"/>
              </w:rPr>
              <w:t>4</w:t>
            </w:r>
            <w:r w:rsidRPr="00FE4575">
              <w:rPr>
                <w:rFonts w:ascii="Noto Sans" w:hAnsi="Noto Sans" w:cs="Noto Sans"/>
                <w:bCs/>
                <w:color w:val="434343"/>
                <w:sz w:val="18"/>
                <w:szCs w:val="18"/>
                <w:lang w:eastAsia="zh-CN"/>
              </w:rPr>
              <w:t xml:space="preserve"> Key resources used in this study</w:t>
            </w:r>
            <w:r>
              <w:rPr>
                <w:rFonts w:ascii="Noto Sans" w:hAnsi="Noto Sans" w:cs="Noto Sans" w:hint="eastAsia"/>
                <w:bCs/>
                <w:color w:val="434343"/>
                <w:sz w:val="18"/>
                <w:szCs w:val="18"/>
                <w:lang w:eastAsia="zh-CN"/>
              </w:rPr>
              <w:t xml:space="preserve">; See </w:t>
            </w:r>
            <w:r w:rsidRPr="00624B0F">
              <w:rPr>
                <w:rFonts w:ascii="Noto Sans" w:hAnsi="Noto Sans" w:cs="Noto Sans"/>
                <w:bCs/>
                <w:color w:val="434343"/>
                <w:sz w:val="18"/>
                <w:szCs w:val="18"/>
                <w:lang w:eastAsia="zh-CN"/>
              </w:rPr>
              <w:t>Supplementary File6 Bacterial strains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624B0F" w:rsidRPr="003D5AF6" w:rsidRDefault="00624B0F" w:rsidP="00624B0F">
            <w:pPr>
              <w:rPr>
                <w:rFonts w:ascii="Noto Sans" w:eastAsia="Noto Sans" w:hAnsi="Noto Sans" w:cs="Noto Sans"/>
                <w:bCs/>
                <w:color w:val="434343"/>
                <w:sz w:val="18"/>
                <w:szCs w:val="18"/>
              </w:rPr>
            </w:pPr>
          </w:p>
        </w:tc>
      </w:tr>
      <w:tr w:rsidR="00624B0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24B0F" w:rsidRPr="00624B0F" w:rsidRDefault="00624B0F" w:rsidP="00624B0F">
            <w:pPr>
              <w:rPr>
                <w:rFonts w:ascii="Noto Sans" w:hAnsi="Noto Sans" w:cs="Noto Sans"/>
                <w:b/>
                <w:color w:val="434343"/>
                <w:sz w:val="16"/>
                <w:szCs w:val="16"/>
                <w:lang w:eastAsia="zh-CN"/>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24B0F" w:rsidRDefault="00624B0F" w:rsidP="00624B0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24B0F" w:rsidRDefault="00624B0F" w:rsidP="00624B0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24B0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24B0F" w:rsidRDefault="00624B0F" w:rsidP="00624B0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24B0F" w:rsidRDefault="00624B0F" w:rsidP="00624B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24B0F" w:rsidRDefault="00624B0F" w:rsidP="00624B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4B0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24B0F" w:rsidRDefault="00624B0F" w:rsidP="00624B0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8220FB" w:rsidR="00624B0F" w:rsidRPr="003D5AF6" w:rsidRDefault="00624B0F" w:rsidP="00624B0F">
            <w:pPr>
              <w:rPr>
                <w:rFonts w:ascii="Noto Sans" w:eastAsia="Noto Sans" w:hAnsi="Noto Sans" w:cs="Noto Sans"/>
                <w:bCs/>
                <w:color w:val="434343"/>
                <w:sz w:val="18"/>
                <w:szCs w:val="18"/>
              </w:rPr>
            </w:pPr>
            <w:r w:rsidRPr="00FE4575">
              <w:rPr>
                <w:rFonts w:ascii="Noto Sans" w:hAnsi="Noto Sans" w:cs="Noto Sans"/>
                <w:bCs/>
                <w:color w:val="434343"/>
                <w:sz w:val="18"/>
                <w:szCs w:val="18"/>
                <w:lang w:eastAsia="zh-CN"/>
              </w:rPr>
              <w:t xml:space="preserve">See Supplementary File </w:t>
            </w:r>
            <w:r w:rsidR="00C61458">
              <w:rPr>
                <w:rFonts w:ascii="Noto Sans" w:hAnsi="Noto Sans" w:cs="Noto Sans" w:hint="eastAsia"/>
                <w:bCs/>
                <w:color w:val="434343"/>
                <w:sz w:val="18"/>
                <w:szCs w:val="18"/>
                <w:lang w:eastAsia="zh-CN"/>
              </w:rPr>
              <w:t>4</w:t>
            </w:r>
            <w:r w:rsidRPr="00FE4575">
              <w:rPr>
                <w:rFonts w:ascii="Noto Sans" w:hAnsi="Noto Sans" w:cs="Noto Sans"/>
                <w:bCs/>
                <w:color w:val="434343"/>
                <w:sz w:val="18"/>
                <w:szCs w:val="18"/>
                <w:lang w:eastAsia="zh-CN"/>
              </w:rPr>
              <w:t xml:space="preserve"> Key resources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24B0F" w:rsidRPr="003D5AF6" w:rsidRDefault="00624B0F" w:rsidP="00624B0F">
            <w:pPr>
              <w:rPr>
                <w:rFonts w:ascii="Noto Sans" w:eastAsia="Noto Sans" w:hAnsi="Noto Sans" w:cs="Noto Sans"/>
                <w:bCs/>
                <w:color w:val="434343"/>
                <w:sz w:val="18"/>
                <w:szCs w:val="18"/>
              </w:rPr>
            </w:pPr>
          </w:p>
        </w:tc>
      </w:tr>
      <w:tr w:rsidR="00624B0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24B0F" w:rsidRDefault="00624B0F" w:rsidP="00624B0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24B0F" w:rsidRPr="003D5AF6" w:rsidRDefault="00624B0F" w:rsidP="00624B0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D70EDF" w:rsidR="00624B0F" w:rsidRPr="003D5AF6" w:rsidRDefault="007830E1" w:rsidP="00624B0F">
            <w:pPr>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624B0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24B0F" w:rsidRPr="003D5AF6" w:rsidRDefault="00624B0F" w:rsidP="00624B0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24B0F" w:rsidRDefault="00624B0F" w:rsidP="00624B0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24B0F" w:rsidRDefault="00624B0F" w:rsidP="00624B0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24B0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24B0F" w:rsidRDefault="00624B0F" w:rsidP="00624B0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24B0F" w:rsidRDefault="00624B0F" w:rsidP="00624B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24B0F" w:rsidRDefault="00624B0F" w:rsidP="00624B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4B0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24B0F" w:rsidRDefault="00624B0F" w:rsidP="00624B0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24B0F" w:rsidRPr="003D5AF6" w:rsidRDefault="00624B0F" w:rsidP="00624B0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E9711F" w:rsidR="00624B0F" w:rsidRPr="003D5AF6" w:rsidRDefault="007830E1" w:rsidP="00624B0F">
            <w:pPr>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624B0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24B0F" w:rsidRDefault="00624B0F" w:rsidP="00624B0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9E8CF8B" w:rsidR="00624B0F" w:rsidRPr="003D5AF6" w:rsidRDefault="00624B0F" w:rsidP="00624B0F">
            <w:pPr>
              <w:rPr>
                <w:rFonts w:ascii="Noto Sans" w:eastAsia="Noto Sans" w:hAnsi="Noto Sans" w:cs="Noto Sans"/>
                <w:bCs/>
                <w:color w:val="434343"/>
                <w:sz w:val="18"/>
                <w:szCs w:val="18"/>
              </w:rPr>
            </w:pPr>
            <w:r w:rsidRPr="00FE4575">
              <w:rPr>
                <w:rFonts w:ascii="Noto Sans" w:hAnsi="Noto Sans" w:cs="Noto Sans"/>
                <w:bCs/>
                <w:color w:val="434343"/>
                <w:sz w:val="18"/>
                <w:szCs w:val="18"/>
                <w:lang w:eastAsia="zh-CN"/>
              </w:rPr>
              <w:t xml:space="preserve">See Supplementary File </w:t>
            </w:r>
            <w:r w:rsidR="00C61458">
              <w:rPr>
                <w:rFonts w:ascii="Noto Sans" w:hAnsi="Noto Sans" w:cs="Noto Sans" w:hint="eastAsia"/>
                <w:bCs/>
                <w:color w:val="434343"/>
                <w:sz w:val="18"/>
                <w:szCs w:val="18"/>
                <w:lang w:eastAsia="zh-CN"/>
              </w:rPr>
              <w:t>4</w:t>
            </w:r>
            <w:r w:rsidRPr="00FE4575">
              <w:rPr>
                <w:rFonts w:ascii="Noto Sans" w:hAnsi="Noto Sans" w:cs="Noto Sans"/>
                <w:bCs/>
                <w:color w:val="434343"/>
                <w:sz w:val="18"/>
                <w:szCs w:val="18"/>
                <w:lang w:eastAsia="zh-CN"/>
              </w:rPr>
              <w:t xml:space="preserve"> Key resources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624B0F" w:rsidRPr="003D5AF6" w:rsidRDefault="00624B0F" w:rsidP="00624B0F">
            <w:pPr>
              <w:rPr>
                <w:rFonts w:ascii="Noto Sans" w:eastAsia="Noto Sans" w:hAnsi="Noto Sans" w:cs="Noto Sans"/>
                <w:bCs/>
                <w:color w:val="434343"/>
                <w:sz w:val="18"/>
                <w:szCs w:val="18"/>
              </w:rPr>
            </w:pPr>
          </w:p>
        </w:tc>
      </w:tr>
      <w:tr w:rsidR="00624B0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24B0F" w:rsidRPr="003D5AF6" w:rsidRDefault="00624B0F" w:rsidP="00624B0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24B0F" w:rsidRDefault="00624B0F" w:rsidP="00624B0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24B0F" w:rsidRDefault="00624B0F" w:rsidP="00624B0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24B0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24B0F" w:rsidRDefault="00624B0F" w:rsidP="00624B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24B0F" w:rsidRDefault="00624B0F" w:rsidP="00624B0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24B0F" w:rsidRDefault="00624B0F" w:rsidP="00624B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4B0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24B0F" w:rsidRDefault="00624B0F" w:rsidP="00624B0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24B0F" w:rsidRPr="003D5AF6" w:rsidRDefault="00624B0F" w:rsidP="00624B0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5901A1" w:rsidR="00624B0F" w:rsidRDefault="007830E1" w:rsidP="00624B0F">
            <w:pPr>
              <w:rPr>
                <w:rFonts w:ascii="Noto Sans" w:eastAsia="Noto Sans" w:hAnsi="Noto Sans" w:cs="Noto Sans"/>
                <w:b/>
                <w:color w:val="434343"/>
                <w:sz w:val="18"/>
                <w:szCs w:val="18"/>
              </w:rPr>
            </w:pPr>
            <w:r w:rsidRPr="007830E1">
              <w:rPr>
                <w:rFonts w:ascii="Segoe UI Symbol" w:eastAsia="Noto Sans" w:hAnsi="Segoe UI Symbol" w:cs="Segoe UI Symbol"/>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4F5C90" w:rsidR="00F102CC" w:rsidRPr="003D5AF6" w:rsidRDefault="007830E1">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07FD3AE" w:rsidR="00F102CC" w:rsidRPr="003D5AF6" w:rsidRDefault="005370B8">
            <w:pPr>
              <w:spacing w:line="225" w:lineRule="auto"/>
              <w:rPr>
                <w:rFonts w:ascii="Noto Sans" w:eastAsia="Noto Sans" w:hAnsi="Noto Sans" w:cs="Noto Sans"/>
                <w:bCs/>
                <w:color w:val="434343"/>
                <w:sz w:val="18"/>
                <w:szCs w:val="18"/>
              </w:rPr>
            </w:pPr>
            <w:r w:rsidRPr="005370B8">
              <w:rPr>
                <w:rFonts w:ascii="Noto Sans" w:eastAsia="Noto Sans" w:hAnsi="Noto Sans" w:cs="Noto Sans"/>
                <w:bCs/>
                <w:color w:val="434343"/>
                <w:sz w:val="18"/>
                <w:szCs w:val="18"/>
              </w:rPr>
              <w:t>See Materials and Methods section in the main text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3097EAE" w14:textId="532CF820" w:rsidR="00F102CC" w:rsidRDefault="00F102CC">
            <w:pPr>
              <w:rPr>
                <w:rFonts w:ascii="Noto Sans" w:hAnsi="Noto Sans" w:cs="Noto Sans"/>
                <w:b/>
                <w:color w:val="434343"/>
                <w:sz w:val="16"/>
                <w:szCs w:val="16"/>
                <w:lang w:eastAsia="zh-CN"/>
              </w:rPr>
            </w:pPr>
          </w:p>
          <w:p w14:paraId="6813F1C9" w14:textId="77777777" w:rsidR="005B609F" w:rsidRDefault="005B609F">
            <w:pPr>
              <w:rPr>
                <w:rFonts w:ascii="Noto Sans" w:hAnsi="Noto Sans" w:cs="Noto Sans"/>
                <w:b/>
                <w:color w:val="434343"/>
                <w:sz w:val="16"/>
                <w:szCs w:val="16"/>
                <w:lang w:eastAsia="zh-CN"/>
              </w:rPr>
            </w:pPr>
          </w:p>
          <w:p w14:paraId="78ADA027" w14:textId="77777777" w:rsidR="005B609F" w:rsidRDefault="005B609F">
            <w:pPr>
              <w:rPr>
                <w:rFonts w:ascii="Noto Sans" w:hAnsi="Noto Sans" w:cs="Noto Sans"/>
                <w:b/>
                <w:color w:val="434343"/>
                <w:sz w:val="16"/>
                <w:szCs w:val="16"/>
                <w:lang w:eastAsia="zh-CN"/>
              </w:rPr>
            </w:pPr>
          </w:p>
          <w:p w14:paraId="6A394521" w14:textId="77777777" w:rsidR="005B609F" w:rsidRPr="005B609F" w:rsidRDefault="005B609F">
            <w:pPr>
              <w:rPr>
                <w:rFonts w:ascii="Noto Sans" w:hAnsi="Noto Sans" w:cs="Noto Sans"/>
                <w:b/>
                <w:color w:val="434343"/>
                <w:sz w:val="16"/>
                <w:szCs w:val="16"/>
                <w:lang w:eastAsia="zh-CN"/>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69DCB58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E0BC4AB" w:rsidR="00F102CC" w:rsidRPr="003D5AF6" w:rsidRDefault="00A239E0">
            <w:pPr>
              <w:spacing w:line="225" w:lineRule="auto"/>
              <w:rPr>
                <w:rFonts w:ascii="Noto Sans" w:eastAsia="Noto Sans" w:hAnsi="Noto Sans" w:cs="Noto Sans"/>
                <w:bCs/>
                <w:color w:val="434343"/>
                <w:sz w:val="18"/>
                <w:szCs w:val="18"/>
              </w:rPr>
            </w:pPr>
            <w:r w:rsidRPr="00A239E0">
              <w:rPr>
                <w:rFonts w:ascii="Noto Sans" w:eastAsia="Noto Sans" w:hAnsi="Noto Sans" w:cs="Noto Sans"/>
                <w:bCs/>
                <w:color w:val="434343"/>
                <w:sz w:val="18"/>
                <w:szCs w:val="18"/>
              </w:rPr>
              <w:t>Each experiment included 6 biological replicates per sample. See Materials and Methods, “Animal experiments”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6879052" w:rsidR="00F102CC" w:rsidRPr="003D5AF6" w:rsidRDefault="00A239E0">
            <w:pPr>
              <w:spacing w:line="225" w:lineRule="auto"/>
              <w:rPr>
                <w:rFonts w:ascii="Noto Sans" w:eastAsia="Noto Sans" w:hAnsi="Noto Sans" w:cs="Noto Sans"/>
                <w:bCs/>
                <w:color w:val="434343"/>
                <w:sz w:val="18"/>
                <w:szCs w:val="18"/>
              </w:rPr>
            </w:pPr>
            <w:proofErr w:type="spellStart"/>
            <w:r w:rsidRPr="00A239E0">
              <w:rPr>
                <w:rFonts w:ascii="Noto Sans" w:eastAsia="Noto Sans" w:hAnsi="Noto Sans" w:cs="Noto Sans"/>
                <w:bCs/>
                <w:color w:val="434343"/>
                <w:sz w:val="18"/>
                <w:szCs w:val="18"/>
              </w:rPr>
              <w:t>Randomisation</w:t>
            </w:r>
            <w:proofErr w:type="spellEnd"/>
            <w:r w:rsidRPr="00A239E0">
              <w:rPr>
                <w:rFonts w:ascii="Noto Sans" w:eastAsia="Noto Sans" w:hAnsi="Noto Sans" w:cs="Noto Sans"/>
                <w:bCs/>
                <w:color w:val="434343"/>
                <w:sz w:val="18"/>
                <w:szCs w:val="18"/>
              </w:rPr>
              <w:t xml:space="preserve"> was performed.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6A14A96" w:rsidR="00F102CC" w:rsidRPr="003D5AF6" w:rsidRDefault="00A239E0">
            <w:pPr>
              <w:spacing w:line="225" w:lineRule="auto"/>
              <w:rPr>
                <w:rFonts w:ascii="Noto Sans" w:eastAsia="Noto Sans" w:hAnsi="Noto Sans" w:cs="Noto Sans"/>
                <w:bCs/>
                <w:color w:val="434343"/>
                <w:sz w:val="18"/>
                <w:szCs w:val="18"/>
              </w:rPr>
            </w:pPr>
            <w:r w:rsidRPr="00A239E0">
              <w:rPr>
                <w:rFonts w:ascii="Noto Sans" w:eastAsia="Noto Sans" w:hAnsi="Noto Sans" w:cs="Noto Sans"/>
                <w:bCs/>
                <w:color w:val="434343"/>
                <w:sz w:val="18"/>
                <w:szCs w:val="18"/>
              </w:rPr>
              <w:t>A double-blind design was used for experimental conduct and outcome assessment.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50A69AC" w:rsidR="00F102CC" w:rsidRPr="003D5AF6" w:rsidRDefault="005370B8">
            <w:pPr>
              <w:spacing w:line="225" w:lineRule="auto"/>
              <w:rPr>
                <w:rFonts w:ascii="Noto Sans" w:eastAsia="Noto Sans" w:hAnsi="Noto Sans" w:cs="Noto Sans"/>
                <w:bCs/>
                <w:color w:val="434343"/>
                <w:sz w:val="18"/>
                <w:szCs w:val="18"/>
              </w:rPr>
            </w:pPr>
            <w:r w:rsidRPr="005370B8">
              <w:rPr>
                <w:rFonts w:ascii="Noto Sans" w:eastAsia="Noto Sans" w:hAnsi="Noto Sans" w:cs="Noto Sans"/>
                <w:bCs/>
                <w:color w:val="434343"/>
                <w:sz w:val="18"/>
                <w:szCs w:val="18"/>
              </w:rPr>
              <w:t>Mice aged 6-8 weeks with body weight between 16-18 g were included. See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76EA914" w:rsidR="00F102CC" w:rsidRPr="003D5AF6" w:rsidRDefault="005B609F">
            <w:pPr>
              <w:spacing w:line="225" w:lineRule="auto"/>
              <w:rPr>
                <w:rFonts w:ascii="Noto Sans" w:eastAsia="Noto Sans" w:hAnsi="Noto Sans" w:cs="Noto Sans"/>
                <w:bCs/>
                <w:color w:val="434343"/>
                <w:sz w:val="18"/>
                <w:szCs w:val="18"/>
              </w:rPr>
            </w:pPr>
            <w:r w:rsidRPr="005B609F">
              <w:rPr>
                <w:rFonts w:ascii="Noto Sans" w:eastAsia="Noto Sans" w:hAnsi="Noto Sans" w:cs="Noto Sans"/>
                <w:bCs/>
                <w:color w:val="434343"/>
                <w:sz w:val="18"/>
                <w:szCs w:val="18"/>
              </w:rPr>
              <w:t xml:space="preserve">Immunoblot analysis was performed with 3 technical replicates. Phosphatase activity assay, Quantitative real-time PCR, EMSA, </w:t>
            </w:r>
            <w:proofErr w:type="spellStart"/>
            <w:r w:rsidRPr="005B609F">
              <w:rPr>
                <w:rFonts w:ascii="Noto Sans" w:eastAsia="Noto Sans" w:hAnsi="Noto Sans" w:cs="Noto Sans"/>
                <w:bCs/>
                <w:color w:val="434343"/>
                <w:sz w:val="18"/>
                <w:szCs w:val="18"/>
              </w:rPr>
              <w:t>Phagosomal</w:t>
            </w:r>
            <w:proofErr w:type="spellEnd"/>
            <w:r w:rsidRPr="005B609F">
              <w:rPr>
                <w:rFonts w:ascii="Noto Sans" w:eastAsia="Noto Sans" w:hAnsi="Noto Sans" w:cs="Noto Sans"/>
                <w:bCs/>
                <w:color w:val="434343"/>
                <w:sz w:val="18"/>
                <w:szCs w:val="18"/>
              </w:rPr>
              <w:t xml:space="preserve"> Acidification detection, and CFU assay each had 3 biological replicates. Chromatin Immunoprecipitation (</w:t>
            </w:r>
            <w:proofErr w:type="spellStart"/>
            <w:r w:rsidRPr="005B609F">
              <w:rPr>
                <w:rFonts w:ascii="Noto Sans" w:eastAsia="Noto Sans" w:hAnsi="Noto Sans" w:cs="Noto Sans"/>
                <w:bCs/>
                <w:color w:val="434343"/>
                <w:sz w:val="18"/>
                <w:szCs w:val="18"/>
              </w:rPr>
              <w:t>ChIP</w:t>
            </w:r>
            <w:proofErr w:type="spellEnd"/>
            <w:r w:rsidRPr="005B609F">
              <w:rPr>
                <w:rFonts w:ascii="Noto Sans" w:eastAsia="Noto Sans" w:hAnsi="Noto Sans" w:cs="Noto Sans"/>
                <w:bCs/>
                <w:color w:val="434343"/>
                <w:sz w:val="18"/>
                <w:szCs w:val="18"/>
              </w:rPr>
              <w:t>) assays were performed without replicates. See Materials and Methods section for details.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36EFABC" w:rsidR="00F102CC" w:rsidRPr="003D5AF6" w:rsidRDefault="005B609F">
            <w:pPr>
              <w:spacing w:line="225" w:lineRule="auto"/>
              <w:rPr>
                <w:rFonts w:ascii="Noto Sans" w:eastAsia="Noto Sans" w:hAnsi="Noto Sans" w:cs="Noto Sans"/>
                <w:bCs/>
                <w:color w:val="434343"/>
                <w:sz w:val="18"/>
                <w:szCs w:val="18"/>
              </w:rPr>
            </w:pPr>
            <w:r w:rsidRPr="005B609F">
              <w:rPr>
                <w:rFonts w:ascii="Noto Sans" w:eastAsia="Noto Sans" w:hAnsi="Noto Sans" w:cs="Noto Sans"/>
                <w:bCs/>
                <w:color w:val="434343"/>
                <w:sz w:val="18"/>
                <w:szCs w:val="18"/>
              </w:rPr>
              <w:t>Immunoblot analysis data represent technical replicates. See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01331F1" w:rsidR="00F102CC" w:rsidRPr="003D5AF6" w:rsidRDefault="007830E1">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D84B4C3" w:rsidR="00F102CC" w:rsidRPr="003D5AF6" w:rsidRDefault="005B609F">
            <w:pPr>
              <w:spacing w:line="225" w:lineRule="auto"/>
              <w:rPr>
                <w:rFonts w:ascii="Noto Sans" w:eastAsia="Noto Sans" w:hAnsi="Noto Sans" w:cs="Noto Sans"/>
                <w:bCs/>
                <w:color w:val="434343"/>
                <w:sz w:val="18"/>
                <w:szCs w:val="18"/>
              </w:rPr>
            </w:pPr>
            <w:r w:rsidRPr="005B609F">
              <w:rPr>
                <w:rFonts w:ascii="Noto Sans" w:eastAsia="Noto Sans" w:hAnsi="Noto Sans" w:cs="Noto Sans"/>
                <w:bCs/>
                <w:color w:val="434343"/>
                <w:sz w:val="18"/>
                <w:szCs w:val="18"/>
              </w:rPr>
              <w:t xml:space="preserve">All animal experiments were conducted in accordance with protocols approved by the Animal Ethics Committee of Huazhong Agricultural University and carried out under the guidelines of the </w:t>
            </w:r>
            <w:r w:rsidRPr="005B609F">
              <w:rPr>
                <w:rFonts w:ascii="Noto Sans" w:eastAsia="Noto Sans" w:hAnsi="Noto Sans" w:cs="Noto Sans"/>
                <w:bCs/>
                <w:color w:val="434343"/>
                <w:sz w:val="18"/>
                <w:szCs w:val="18"/>
              </w:rPr>
              <w:lastRenderedPageBreak/>
              <w:t>Institutional Animal Care and Use Committee, in compliance with license number SYXK (Hubei) 2020-0084.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E90E159" w:rsidR="00F102CC" w:rsidRPr="003D5AF6" w:rsidRDefault="007830E1">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3CC0CEE" w:rsidR="00F102CC" w:rsidRPr="003D5AF6" w:rsidRDefault="007830E1">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BD2020A" w:rsidR="00F102CC" w:rsidRPr="003D5AF6" w:rsidRDefault="007830E1">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7D87817" w:rsidR="00F102CC" w:rsidRPr="003D5AF6" w:rsidRDefault="00C90CC5">
            <w:pPr>
              <w:spacing w:line="225" w:lineRule="auto"/>
              <w:rPr>
                <w:rFonts w:ascii="Noto Sans" w:eastAsia="Noto Sans" w:hAnsi="Noto Sans" w:cs="Noto Sans"/>
                <w:bCs/>
                <w:color w:val="434343"/>
                <w:sz w:val="18"/>
                <w:szCs w:val="18"/>
              </w:rPr>
            </w:pPr>
            <w:r w:rsidRPr="00C90CC5">
              <w:rPr>
                <w:rFonts w:ascii="Noto Sans" w:eastAsia="Noto Sans" w:hAnsi="Noto Sans" w:cs="Noto Sans"/>
                <w:bCs/>
                <w:color w:val="434343"/>
                <w:sz w:val="18"/>
                <w:szCs w:val="18"/>
              </w:rPr>
              <w:t xml:space="preserve">Data are presented as mean ± standard deviation (SD). Statistical comparisons were performed using two-tailed unpaired Student’s t-tests or two-way ANOVA. A P-value &lt; 0.05 was considered significant, with significance levels indicated as: *P &lt; 0.05, **P &lt; 0.01, ***P &lt; 0.001.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6A299FE" w:rsidR="00F102CC" w:rsidRPr="003D5AF6" w:rsidRDefault="00933C59">
            <w:pPr>
              <w:spacing w:line="225" w:lineRule="auto"/>
              <w:rPr>
                <w:rFonts w:ascii="Noto Sans" w:eastAsia="Noto Sans" w:hAnsi="Noto Sans" w:cs="Noto Sans"/>
                <w:bCs/>
                <w:color w:val="434343"/>
                <w:sz w:val="18"/>
                <w:szCs w:val="18"/>
              </w:rPr>
            </w:pPr>
            <w:r w:rsidRPr="00933C59">
              <w:rPr>
                <w:rFonts w:ascii="Noto Sans" w:eastAsia="Noto Sans" w:hAnsi="Noto Sans" w:cs="Noto Sans"/>
                <w:bCs/>
                <w:color w:val="434343"/>
                <w:sz w:val="18"/>
                <w:szCs w:val="18"/>
              </w:rPr>
              <w:t>See Data Availability Statement in the main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BC098D5" w:rsidR="00F102CC" w:rsidRPr="00933C59" w:rsidRDefault="00933C59">
            <w:pPr>
              <w:spacing w:line="225" w:lineRule="auto"/>
              <w:rPr>
                <w:rFonts w:ascii="Noto Sans" w:hAnsi="Noto Sans" w:cs="Noto Sans"/>
                <w:bCs/>
                <w:color w:val="434343"/>
                <w:sz w:val="18"/>
                <w:szCs w:val="18"/>
                <w:lang w:eastAsia="zh-CN"/>
              </w:rPr>
            </w:pPr>
            <w:r w:rsidRPr="00933C59">
              <w:rPr>
                <w:rFonts w:ascii="Noto Sans" w:eastAsia="Noto Sans" w:hAnsi="Noto Sans" w:cs="Noto Sans"/>
                <w:bCs/>
                <w:color w:val="434343"/>
                <w:sz w:val="18"/>
                <w:szCs w:val="18"/>
              </w:rPr>
              <w:t xml:space="preserve">RNA-seq dataset: GEO accession number GSE312039.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2693BA5"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E262582" w:rsidR="00F102CC" w:rsidRPr="003D5AF6" w:rsidRDefault="007830E1">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A7EA134" w:rsidR="00F102CC" w:rsidRPr="003D5AF6" w:rsidRDefault="00036C38">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1A98898" w:rsidR="00F102CC" w:rsidRPr="003D5AF6" w:rsidRDefault="00036C38">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BBB89A2" w:rsidR="00F102CC" w:rsidRPr="003D5AF6" w:rsidRDefault="00036C38">
            <w:pPr>
              <w:spacing w:line="225" w:lineRule="auto"/>
              <w:rPr>
                <w:rFonts w:ascii="Noto Sans" w:eastAsia="Noto Sans" w:hAnsi="Noto Sans" w:cs="Noto Sans"/>
                <w:bCs/>
                <w:color w:val="434343"/>
                <w:sz w:val="18"/>
                <w:szCs w:val="18"/>
              </w:rPr>
            </w:pPr>
            <w:r w:rsidRPr="007830E1">
              <w:rPr>
                <w:rFonts w:ascii="Segoe UI Symbol" w:eastAsia="Noto Sans" w:hAnsi="Segoe UI Symbol" w:cs="Segoe UI Symbo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86CFE75" w:rsidR="00F102CC" w:rsidRPr="003D5AF6" w:rsidRDefault="008C51AC">
            <w:pPr>
              <w:spacing w:line="225" w:lineRule="auto"/>
              <w:rPr>
                <w:rFonts w:ascii="Noto Sans" w:eastAsia="Noto Sans" w:hAnsi="Noto Sans" w:cs="Noto Sans"/>
                <w:bCs/>
                <w:color w:val="434343"/>
                <w:sz w:val="18"/>
                <w:szCs w:val="18"/>
              </w:rPr>
            </w:pPr>
            <w:r w:rsidRPr="008C51AC">
              <w:rPr>
                <w:rFonts w:ascii="Noto Sans" w:eastAsia="Noto Sans" w:hAnsi="Noto Sans" w:cs="Noto Sans"/>
                <w:bCs/>
                <w:color w:val="434343"/>
                <w:sz w:val="18"/>
                <w:szCs w:val="18"/>
              </w:rPr>
              <w:t>See Materials and Methods, “Animal experiments” section</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BA71" w14:textId="77777777" w:rsidR="008D469B" w:rsidRDefault="008D469B">
      <w:r>
        <w:separator/>
      </w:r>
    </w:p>
  </w:endnote>
  <w:endnote w:type="continuationSeparator" w:id="0">
    <w:p w14:paraId="5637FE55" w14:textId="77777777" w:rsidR="008D469B" w:rsidRDefault="008D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BF86" w14:textId="77777777" w:rsidR="008D469B" w:rsidRDefault="008D469B">
      <w:r>
        <w:separator/>
      </w:r>
    </w:p>
  </w:footnote>
  <w:footnote w:type="continuationSeparator" w:id="0">
    <w:p w14:paraId="18FBEEDC" w14:textId="77777777" w:rsidR="008D469B" w:rsidRDefault="008D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5D7"/>
    <w:rsid w:val="00036C38"/>
    <w:rsid w:val="000B600B"/>
    <w:rsid w:val="001254B3"/>
    <w:rsid w:val="001B3BCC"/>
    <w:rsid w:val="002209A8"/>
    <w:rsid w:val="003D5AF6"/>
    <w:rsid w:val="00400C53"/>
    <w:rsid w:val="00427975"/>
    <w:rsid w:val="004E2C31"/>
    <w:rsid w:val="005370B8"/>
    <w:rsid w:val="005B0259"/>
    <w:rsid w:val="005B609F"/>
    <w:rsid w:val="00624B0F"/>
    <w:rsid w:val="007054B6"/>
    <w:rsid w:val="007830E1"/>
    <w:rsid w:val="0078687E"/>
    <w:rsid w:val="008C51AC"/>
    <w:rsid w:val="008D469B"/>
    <w:rsid w:val="008F2C24"/>
    <w:rsid w:val="008F4CB3"/>
    <w:rsid w:val="00933C59"/>
    <w:rsid w:val="009C7B26"/>
    <w:rsid w:val="00A11E52"/>
    <w:rsid w:val="00A239E0"/>
    <w:rsid w:val="00B2483D"/>
    <w:rsid w:val="00BD41E9"/>
    <w:rsid w:val="00C61458"/>
    <w:rsid w:val="00C84413"/>
    <w:rsid w:val="00C86B30"/>
    <w:rsid w:val="00C90CC5"/>
    <w:rsid w:val="00F102CC"/>
    <w:rsid w:val="00F603A2"/>
    <w:rsid w:val="00F91042"/>
    <w:rsid w:val="00FE115E"/>
    <w:rsid w:val="00FE45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9790</Characters>
  <Application>Microsoft Office Word</Application>
  <DocSecurity>0</DocSecurity>
  <Lines>466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dc:creator>
  <cp:lastModifiedBy>柳 陈</cp:lastModifiedBy>
  <cp:revision>2</cp:revision>
  <dcterms:created xsi:type="dcterms:W3CDTF">2026-02-24T09:13:00Z</dcterms:created>
  <dcterms:modified xsi:type="dcterms:W3CDTF">2026-02-24T09:13:00Z</dcterms:modified>
</cp:coreProperties>
</file>