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581D38" w:rsidR="00F102CC" w:rsidRPr="003D5AF6" w:rsidRDefault="00900D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6EF6564"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11842C"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085377"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76E102"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DA2EF54"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C44F0C"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1937A1"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AB6C8E7" w:rsidR="00F102CC" w:rsidRPr="003D5AF6" w:rsidRDefault="00536CA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900D7E">
              <w:rPr>
                <w:rFonts w:ascii="Noto Sans" w:eastAsia="Noto Sans" w:hAnsi="Noto Sans" w:cs="Noto Sans"/>
                <w:bCs/>
                <w:color w:val="434343"/>
                <w:sz w:val="18"/>
                <w:szCs w:val="18"/>
              </w:rPr>
              <w:t>file 1 &amp;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1457B5" w:rsidR="00F102CC" w:rsidRPr="00536CAC" w:rsidRDefault="00536CAC">
            <w:pPr>
              <w:rPr>
                <w:rFonts w:ascii="Noto Sans" w:eastAsia="Noto Sans" w:hAnsi="Noto Sans" w:cs="Noto Sans"/>
                <w:bCs/>
                <w:color w:val="434343"/>
                <w:sz w:val="18"/>
                <w:szCs w:val="18"/>
              </w:rPr>
            </w:pPr>
            <w:r w:rsidRPr="00536CAC">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75B124"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198B9D"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B0E088F"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6B3FF9" w:rsidR="00F102CC" w:rsidRDefault="00536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820E33"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676CBA"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BC3103D"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52AC22"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A26220"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9B544B"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FDA607"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D719C8"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C2F1E2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1C2751" w:rsidR="00F102CC" w:rsidRPr="003D5AF6" w:rsidRDefault="00900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2BF2C3"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Methodology, section:</w:t>
            </w:r>
            <w:r w:rsidR="00900D7E">
              <w:rPr>
                <w:rFonts w:ascii="Noto Sans" w:eastAsia="Noto Sans" w:hAnsi="Noto Sans" w:cs="Noto Sans"/>
                <w:bCs/>
                <w:color w:val="434343"/>
                <w:sz w:val="18"/>
                <w:szCs w:val="18"/>
              </w:rPr>
              <w:t xml:space="preserve"> “analysis of population structure and threshold selection.”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D461A2" w:rsidR="00F102CC" w:rsidRPr="003D5AF6" w:rsidRDefault="00900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statement has been included in the submission form. Details on data access are also included in the methodology and results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B28EFF" w:rsidR="00F102CC" w:rsidRPr="003D5AF6" w:rsidRDefault="00900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5F60917" w:rsidR="00F102CC" w:rsidRPr="003D5AF6" w:rsidRDefault="00900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BD672D" w:rsidR="00F102CC" w:rsidRPr="003D5AF6" w:rsidRDefault="00900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Methodology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09599D6" w:rsidR="00F102CC" w:rsidRPr="003D5AF6" w:rsidRDefault="00900D7E">
            <w:pPr>
              <w:spacing w:line="225" w:lineRule="auto"/>
              <w:rPr>
                <w:rFonts w:ascii="Noto Sans" w:eastAsia="Noto Sans" w:hAnsi="Noto Sans" w:cs="Noto Sans"/>
                <w:bCs/>
                <w:color w:val="434343"/>
              </w:rPr>
            </w:pPr>
            <w:r w:rsidRPr="00900D7E">
              <w:rPr>
                <w:rFonts w:ascii="Noto Sans" w:eastAsia="Noto Sans" w:hAnsi="Noto Sans" w:cs="Noto Sans"/>
                <w:bCs/>
                <w:color w:val="434343"/>
                <w:sz w:val="18"/>
                <w:szCs w:val="18"/>
              </w:rPr>
              <w:t>Methodology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E544444" w:rsidR="00F102CC" w:rsidRPr="003D5AF6" w:rsidRDefault="00900D7E">
            <w:pPr>
              <w:spacing w:line="225" w:lineRule="auto"/>
              <w:rPr>
                <w:rFonts w:ascii="Noto Sans" w:eastAsia="Noto Sans" w:hAnsi="Noto Sans" w:cs="Noto Sans"/>
                <w:bCs/>
                <w:color w:val="434343"/>
                <w:sz w:val="18"/>
                <w:szCs w:val="18"/>
              </w:rPr>
            </w:pPr>
            <w:r w:rsidRPr="00900D7E">
              <w:rPr>
                <w:rFonts w:ascii="Noto Sans" w:eastAsia="Noto Sans" w:hAnsi="Noto Sans" w:cs="Noto Sans"/>
                <w:bCs/>
                <w:color w:val="434343"/>
                <w:sz w:val="18"/>
                <w:szCs w:val="18"/>
              </w:rPr>
              <w:t>Methodology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56B373" w:rsidR="00F102CC" w:rsidRPr="003D5AF6" w:rsidRDefault="00536C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0D7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1803"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36CAC"/>
    <w:rsid w:val="005B0259"/>
    <w:rsid w:val="007054B6"/>
    <w:rsid w:val="0078687E"/>
    <w:rsid w:val="00900D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Unitt</dc:creator>
  <cp:lastModifiedBy>Anastasia Unitt</cp:lastModifiedBy>
  <cp:revision>2</cp:revision>
  <dcterms:created xsi:type="dcterms:W3CDTF">2025-12-05T19:01:00Z</dcterms:created>
  <dcterms:modified xsi:type="dcterms:W3CDTF">2025-12-05T19:01:00Z</dcterms:modified>
</cp:coreProperties>
</file>