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DA5C9" w14:textId="1EC42758" w:rsidR="000D44C3" w:rsidRPr="00D32A52" w:rsidRDefault="00B51CB7" w:rsidP="003A7882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D32A52">
        <w:rPr>
          <w:rFonts w:ascii="Times New Roman" w:hAnsi="Times New Roman"/>
          <w:b/>
          <w:sz w:val="24"/>
        </w:rPr>
        <w:t xml:space="preserve">Supplementary Information </w:t>
      </w:r>
    </w:p>
    <w:p w14:paraId="41123FA3" w14:textId="2C841938" w:rsidR="00046537" w:rsidRPr="00D32A52" w:rsidRDefault="000D44C3" w:rsidP="00DB7B1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A52">
        <w:rPr>
          <w:rFonts w:ascii="Times New Roman" w:hAnsi="Times New Roman"/>
          <w:b/>
          <w:sz w:val="28"/>
          <w:szCs w:val="28"/>
        </w:rPr>
        <w:t xml:space="preserve">In </w:t>
      </w:r>
      <w:r w:rsidR="001A1413" w:rsidRPr="00D32A52">
        <w:rPr>
          <w:rFonts w:ascii="Times New Roman" w:hAnsi="Times New Roman"/>
          <w:b/>
          <w:sz w:val="28"/>
          <w:szCs w:val="28"/>
        </w:rPr>
        <w:t xml:space="preserve">silico design and validation of high-affinity RNA aptamers </w:t>
      </w:r>
      <w:r w:rsidR="00F82D28" w:rsidRPr="00D32A52">
        <w:rPr>
          <w:rFonts w:ascii="Times New Roman" w:hAnsi="Times New Roman"/>
          <w:b/>
          <w:sz w:val="28"/>
          <w:szCs w:val="28"/>
        </w:rPr>
        <w:t xml:space="preserve">for SARS-CoV-2 </w:t>
      </w:r>
      <w:r w:rsidR="00B445A3" w:rsidRPr="00D32A52">
        <w:rPr>
          <w:rFonts w:ascii="Times New Roman" w:eastAsia="楷体" w:hAnsi="Times New Roman"/>
          <w:b/>
          <w:sz w:val="28"/>
          <w:szCs w:val="28"/>
        </w:rPr>
        <w:t>comparable</w:t>
      </w:r>
      <w:r w:rsidR="008D7F15" w:rsidRPr="00D32A52">
        <w:rPr>
          <w:rFonts w:ascii="Times New Roman" w:eastAsia="楷体" w:hAnsi="Times New Roman"/>
          <w:b/>
          <w:sz w:val="28"/>
          <w:szCs w:val="28"/>
        </w:rPr>
        <w:t xml:space="preserve"> to neutralizing antibodies</w:t>
      </w:r>
    </w:p>
    <w:p w14:paraId="714921FA" w14:textId="234744D5" w:rsidR="000D44C3" w:rsidRPr="00D32A52" w:rsidRDefault="000D44C3" w:rsidP="00DB7B1E">
      <w:pPr>
        <w:spacing w:line="360" w:lineRule="auto"/>
        <w:jc w:val="center"/>
        <w:rPr>
          <w:rFonts w:ascii="Times New Roman" w:eastAsia="楷体" w:hAnsi="Times New Roman"/>
          <w:sz w:val="24"/>
          <w:vertAlign w:val="superscript"/>
        </w:rPr>
      </w:pPr>
      <w:r w:rsidRPr="00D32A52">
        <w:rPr>
          <w:rFonts w:ascii="Times New Roman" w:eastAsia="楷体" w:hAnsi="Times New Roman" w:hint="eastAsia"/>
          <w:sz w:val="24"/>
        </w:rPr>
        <w:t>Y</w:t>
      </w:r>
      <w:r w:rsidRPr="00D32A52">
        <w:rPr>
          <w:rFonts w:ascii="Times New Roman" w:eastAsia="楷体" w:hAnsi="Times New Roman"/>
          <w:sz w:val="24"/>
        </w:rPr>
        <w:t>anqing Yang</w:t>
      </w:r>
      <w:r w:rsidRPr="00D32A52">
        <w:rPr>
          <w:rFonts w:ascii="Times New Roman" w:eastAsia="楷体" w:hAnsi="Times New Roman"/>
          <w:sz w:val="24"/>
          <w:vertAlign w:val="superscript"/>
        </w:rPr>
        <w:t>1,</w:t>
      </w:r>
      <w:r w:rsidR="008D7F15" w:rsidRPr="00D32A52">
        <w:rPr>
          <w:rFonts w:ascii="Times New Roman" w:eastAsia="楷体" w:hAnsi="Times New Roman"/>
          <w:sz w:val="24"/>
          <w:vertAlign w:val="superscript"/>
        </w:rPr>
        <w:t>4</w:t>
      </w:r>
      <w:r w:rsidRPr="00D32A52">
        <w:rPr>
          <w:rFonts w:ascii="Times New Roman" w:eastAsia="楷体" w:hAnsi="Times New Roman"/>
          <w:sz w:val="24"/>
        </w:rPr>
        <w:t>, Lulu Qiao</w:t>
      </w:r>
      <w:r w:rsidRPr="00D32A52">
        <w:rPr>
          <w:rFonts w:ascii="Times New Roman" w:eastAsia="楷体" w:hAnsi="Times New Roman"/>
          <w:sz w:val="24"/>
          <w:vertAlign w:val="superscript"/>
        </w:rPr>
        <w:t>2,</w:t>
      </w:r>
      <w:r w:rsidR="008D7F15" w:rsidRPr="00D32A52">
        <w:rPr>
          <w:rFonts w:ascii="Times New Roman" w:eastAsia="楷体" w:hAnsi="Times New Roman"/>
          <w:sz w:val="24"/>
          <w:vertAlign w:val="superscript"/>
        </w:rPr>
        <w:t>4</w:t>
      </w:r>
      <w:r w:rsidRPr="00D32A52">
        <w:rPr>
          <w:rFonts w:ascii="Times New Roman" w:eastAsia="楷体" w:hAnsi="Times New Roman"/>
          <w:sz w:val="24"/>
        </w:rPr>
        <w:t xml:space="preserve">, </w:t>
      </w:r>
      <w:proofErr w:type="spellStart"/>
      <w:r w:rsidRPr="00D32A52">
        <w:rPr>
          <w:rFonts w:ascii="Times New Roman" w:eastAsia="楷体" w:hAnsi="Times New Roman"/>
          <w:sz w:val="24"/>
        </w:rPr>
        <w:t>Yangwei</w:t>
      </w:r>
      <w:proofErr w:type="spellEnd"/>
      <w:r w:rsidRPr="00D32A52">
        <w:rPr>
          <w:rFonts w:ascii="Times New Roman" w:eastAsia="楷体" w:hAnsi="Times New Roman"/>
          <w:sz w:val="24"/>
        </w:rPr>
        <w:t xml:space="preserve"> Jiang</w:t>
      </w:r>
      <w:r w:rsidRPr="00D32A52">
        <w:rPr>
          <w:rFonts w:ascii="Times New Roman" w:eastAsia="楷体" w:hAnsi="Times New Roman"/>
          <w:sz w:val="24"/>
          <w:vertAlign w:val="superscript"/>
        </w:rPr>
        <w:t>1</w:t>
      </w:r>
      <w:r w:rsidRPr="00D32A52">
        <w:rPr>
          <w:rFonts w:ascii="Times New Roman" w:eastAsia="楷体" w:hAnsi="Times New Roman"/>
          <w:sz w:val="24"/>
        </w:rPr>
        <w:t xml:space="preserve">, </w:t>
      </w:r>
      <w:proofErr w:type="spellStart"/>
      <w:r w:rsidRPr="00D32A52">
        <w:rPr>
          <w:rFonts w:ascii="Times New Roman" w:eastAsia="楷体" w:hAnsi="Times New Roman"/>
          <w:sz w:val="24"/>
        </w:rPr>
        <w:t>Zhiye</w:t>
      </w:r>
      <w:proofErr w:type="spellEnd"/>
      <w:r w:rsidRPr="00D32A52">
        <w:rPr>
          <w:rFonts w:ascii="Times New Roman" w:eastAsia="楷体" w:hAnsi="Times New Roman"/>
          <w:sz w:val="24"/>
        </w:rPr>
        <w:t xml:space="preserve"> Wang</w:t>
      </w:r>
      <w:r w:rsidRPr="00D32A52">
        <w:rPr>
          <w:rFonts w:ascii="Times New Roman" w:eastAsia="楷体" w:hAnsi="Times New Roman"/>
          <w:sz w:val="24"/>
          <w:vertAlign w:val="superscript"/>
        </w:rPr>
        <w:t xml:space="preserve">2, </w:t>
      </w:r>
      <w:proofErr w:type="gramStart"/>
      <w:r w:rsidRPr="00D32A52">
        <w:rPr>
          <w:rFonts w:ascii="Times New Roman" w:eastAsia="楷体" w:hAnsi="Times New Roman"/>
          <w:sz w:val="24"/>
          <w:vertAlign w:val="superscript"/>
        </w:rPr>
        <w:t>3,*</w:t>
      </w:r>
      <w:proofErr w:type="gramEnd"/>
      <w:r w:rsidRPr="00D32A52">
        <w:rPr>
          <w:rFonts w:ascii="Times New Roman" w:eastAsia="楷体" w:hAnsi="Times New Roman"/>
          <w:sz w:val="24"/>
        </w:rPr>
        <w:t>, Dong Zhang</w:t>
      </w:r>
      <w:r w:rsidRPr="00D32A52">
        <w:rPr>
          <w:rFonts w:ascii="Times New Roman" w:eastAsia="楷体" w:hAnsi="Times New Roman"/>
          <w:sz w:val="24"/>
          <w:vertAlign w:val="superscript"/>
        </w:rPr>
        <w:t>1</w:t>
      </w:r>
      <w:r w:rsidR="006C501A" w:rsidRPr="009C0FBE">
        <w:rPr>
          <w:rFonts w:ascii="Times New Roman" w:eastAsia="楷体" w:hAnsi="Times New Roman"/>
          <w:sz w:val="24"/>
          <w:vertAlign w:val="superscript"/>
        </w:rPr>
        <w:t>,*</w:t>
      </w:r>
      <w:r w:rsidRPr="00D32A52">
        <w:rPr>
          <w:rFonts w:ascii="Times New Roman" w:eastAsia="楷体" w:hAnsi="Times New Roman"/>
          <w:sz w:val="24"/>
        </w:rPr>
        <w:t xml:space="preserve">, </w:t>
      </w:r>
      <w:r w:rsidR="000F6B0E" w:rsidRPr="00D32A52">
        <w:rPr>
          <w:rFonts w:ascii="Times New Roman" w:eastAsia="楷体" w:hAnsi="Times New Roman"/>
          <w:sz w:val="24"/>
        </w:rPr>
        <w:t>Damiano Buratto</w:t>
      </w:r>
      <w:r w:rsidR="000F6B0E" w:rsidRPr="00D32A52">
        <w:rPr>
          <w:rFonts w:ascii="Times New Roman" w:eastAsia="楷体" w:hAnsi="Times New Roman"/>
          <w:sz w:val="24"/>
          <w:vertAlign w:val="superscript"/>
        </w:rPr>
        <w:t>1</w:t>
      </w:r>
      <w:r w:rsidR="000F6B0E" w:rsidRPr="00D32A52">
        <w:rPr>
          <w:rFonts w:ascii="Times New Roman" w:eastAsia="楷体" w:hAnsi="Times New Roman"/>
          <w:sz w:val="24"/>
        </w:rPr>
        <w:t xml:space="preserve">, </w:t>
      </w:r>
      <w:proofErr w:type="spellStart"/>
      <w:r w:rsidR="000F6B0E" w:rsidRPr="00D32A52">
        <w:rPr>
          <w:rFonts w:ascii="Times New Roman" w:eastAsia="楷体" w:hAnsi="Times New Roman"/>
          <w:sz w:val="24"/>
        </w:rPr>
        <w:t>Liquan</w:t>
      </w:r>
      <w:proofErr w:type="spellEnd"/>
      <w:r w:rsidR="000F6B0E" w:rsidRPr="00D32A52">
        <w:rPr>
          <w:rFonts w:ascii="Times New Roman" w:eastAsia="楷体" w:hAnsi="Times New Roman"/>
          <w:sz w:val="24"/>
        </w:rPr>
        <w:t xml:space="preserve"> Huang</w:t>
      </w:r>
      <w:r w:rsidR="000F6B0E" w:rsidRPr="00D32A52">
        <w:rPr>
          <w:rFonts w:ascii="Times New Roman" w:eastAsia="楷体" w:hAnsi="Times New Roman"/>
          <w:sz w:val="24"/>
          <w:vertAlign w:val="superscript"/>
        </w:rPr>
        <w:t>1</w:t>
      </w:r>
      <w:r w:rsidR="000F6B0E" w:rsidRPr="00D32A52">
        <w:rPr>
          <w:rFonts w:ascii="Times New Roman" w:eastAsia="楷体" w:hAnsi="Times New Roman"/>
          <w:sz w:val="24"/>
        </w:rPr>
        <w:t xml:space="preserve">, </w:t>
      </w:r>
      <w:r w:rsidRPr="00D32A52">
        <w:rPr>
          <w:rFonts w:ascii="Times New Roman" w:eastAsia="楷体" w:hAnsi="Times New Roman"/>
          <w:sz w:val="24"/>
        </w:rPr>
        <w:t xml:space="preserve">and </w:t>
      </w:r>
      <w:proofErr w:type="spellStart"/>
      <w:r w:rsidRPr="00D32A52">
        <w:rPr>
          <w:rFonts w:ascii="Times New Roman" w:eastAsia="楷体" w:hAnsi="Times New Roman"/>
          <w:sz w:val="24"/>
        </w:rPr>
        <w:t>Ruhong</w:t>
      </w:r>
      <w:proofErr w:type="spellEnd"/>
      <w:r w:rsidRPr="00D32A52">
        <w:rPr>
          <w:rFonts w:ascii="Times New Roman" w:eastAsia="楷体" w:hAnsi="Times New Roman"/>
          <w:sz w:val="24"/>
        </w:rPr>
        <w:t xml:space="preserve"> Zhou</w:t>
      </w:r>
      <w:r w:rsidRPr="00D32A52">
        <w:rPr>
          <w:rFonts w:ascii="Times New Roman" w:eastAsia="楷体" w:hAnsi="Times New Roman"/>
          <w:sz w:val="24"/>
          <w:vertAlign w:val="superscript"/>
        </w:rPr>
        <w:t>1,3,*</w:t>
      </w:r>
    </w:p>
    <w:p w14:paraId="1DA956E1" w14:textId="77777777" w:rsidR="000D44C3" w:rsidRPr="006C501A" w:rsidRDefault="000D44C3" w:rsidP="000D44C3">
      <w:pPr>
        <w:spacing w:line="360" w:lineRule="auto"/>
        <w:jc w:val="left"/>
        <w:rPr>
          <w:rFonts w:ascii="Times New Roman" w:eastAsia="楷体" w:hAnsi="Times New Roman"/>
          <w:sz w:val="24"/>
        </w:rPr>
      </w:pPr>
    </w:p>
    <w:p w14:paraId="0476AE50" w14:textId="77777777" w:rsidR="000D44C3" w:rsidRPr="00D32A52" w:rsidRDefault="000D44C3" w:rsidP="000D44C3">
      <w:pPr>
        <w:spacing w:line="360" w:lineRule="auto"/>
        <w:rPr>
          <w:rFonts w:ascii="Times New Roman" w:eastAsia="楷体" w:hAnsi="Times New Roman"/>
          <w:sz w:val="24"/>
        </w:rPr>
      </w:pPr>
      <w:r w:rsidRPr="00D32A52">
        <w:rPr>
          <w:rFonts w:ascii="Times New Roman" w:eastAsia="楷体" w:hAnsi="Times New Roman"/>
          <w:sz w:val="24"/>
          <w:vertAlign w:val="superscript"/>
        </w:rPr>
        <w:t>1</w:t>
      </w:r>
      <w:r w:rsidRPr="00D32A52">
        <w:rPr>
          <w:rFonts w:ascii="Times New Roman" w:eastAsia="楷体" w:hAnsi="Times New Roman"/>
          <w:sz w:val="24"/>
        </w:rPr>
        <w:t xml:space="preserve">Institute of Quantitative Biology, College of Life Sciences, Zhejiang University, Hangzhou, Zhejiang 310058, China. </w:t>
      </w:r>
    </w:p>
    <w:p w14:paraId="5809EBDB" w14:textId="77777777" w:rsidR="000D44C3" w:rsidRPr="00D32A52" w:rsidRDefault="000D44C3" w:rsidP="000D44C3">
      <w:pPr>
        <w:spacing w:line="360" w:lineRule="auto"/>
        <w:rPr>
          <w:rFonts w:ascii="Times New Roman" w:eastAsia="楷体" w:hAnsi="Times New Roman"/>
          <w:sz w:val="24"/>
        </w:rPr>
      </w:pPr>
      <w:r w:rsidRPr="00D32A52">
        <w:rPr>
          <w:rFonts w:ascii="Times New Roman" w:eastAsia="楷体" w:hAnsi="Times New Roman"/>
          <w:sz w:val="24"/>
          <w:vertAlign w:val="superscript"/>
        </w:rPr>
        <w:t>2</w:t>
      </w:r>
      <w:r w:rsidRPr="00D32A52">
        <w:rPr>
          <w:rFonts w:ascii="Times New Roman" w:eastAsia="楷体" w:hAnsi="Times New Roman"/>
          <w:sz w:val="24"/>
        </w:rPr>
        <w:t xml:space="preserve">State Key Laboratory of Plant Environmental Resilience, College of Life Sciences, Zhejiang University, Hangzhou, Zhejiang 310058, China. </w:t>
      </w:r>
    </w:p>
    <w:p w14:paraId="0FAA24A0" w14:textId="77777777" w:rsidR="000D44C3" w:rsidRPr="00D32A52" w:rsidRDefault="000D44C3" w:rsidP="000D44C3">
      <w:pPr>
        <w:spacing w:line="360" w:lineRule="auto"/>
        <w:rPr>
          <w:rFonts w:ascii="Times New Roman" w:eastAsia="楷体" w:hAnsi="Times New Roman"/>
          <w:sz w:val="24"/>
        </w:rPr>
      </w:pPr>
      <w:r w:rsidRPr="00D32A52">
        <w:rPr>
          <w:rFonts w:ascii="Times New Roman" w:eastAsia="楷体" w:hAnsi="Times New Roman"/>
          <w:sz w:val="24"/>
          <w:vertAlign w:val="superscript"/>
        </w:rPr>
        <w:t>3</w:t>
      </w:r>
      <w:r w:rsidRPr="00D32A52">
        <w:rPr>
          <w:rFonts w:ascii="Times New Roman" w:eastAsia="楷体" w:hAnsi="Times New Roman"/>
          <w:sz w:val="24"/>
        </w:rPr>
        <w:t xml:space="preserve">The First Affiliated Hospital, College of Medicine, Zhejiang University, Hangzhou, Zhejiang 310058, China. </w:t>
      </w:r>
    </w:p>
    <w:p w14:paraId="0D4BCF77" w14:textId="77777777" w:rsidR="000D44C3" w:rsidRPr="00D32A52" w:rsidRDefault="000D44C3" w:rsidP="000D44C3">
      <w:pPr>
        <w:spacing w:line="360" w:lineRule="auto"/>
        <w:rPr>
          <w:rFonts w:ascii="Times New Roman" w:eastAsia="楷体" w:hAnsi="Times New Roman"/>
          <w:sz w:val="24"/>
        </w:rPr>
      </w:pPr>
      <w:r w:rsidRPr="00D32A52">
        <w:rPr>
          <w:rFonts w:ascii="Times New Roman" w:eastAsia="楷体" w:hAnsi="Times New Roman"/>
          <w:sz w:val="24"/>
          <w:vertAlign w:val="superscript"/>
        </w:rPr>
        <w:t>4</w:t>
      </w:r>
      <w:r w:rsidRPr="00D32A52">
        <w:rPr>
          <w:rFonts w:ascii="Times New Roman" w:eastAsia="楷体" w:hAnsi="Times New Roman"/>
          <w:sz w:val="24"/>
        </w:rPr>
        <w:t xml:space="preserve">These authors contributed equally: Yanqing Yang and Lulu Qiao. </w:t>
      </w:r>
    </w:p>
    <w:p w14:paraId="3062CAB1" w14:textId="0385DA94" w:rsidR="000D44C3" w:rsidRPr="00D32A52" w:rsidRDefault="000D44C3" w:rsidP="006C501A">
      <w:pPr>
        <w:spacing w:line="360" w:lineRule="auto"/>
        <w:ind w:left="240" w:hangingChars="100" w:hanging="240"/>
        <w:rPr>
          <w:rFonts w:ascii="Times New Roman" w:eastAsia="楷体" w:hAnsi="Times New Roman"/>
          <w:sz w:val="24"/>
        </w:rPr>
      </w:pPr>
      <w:r w:rsidRPr="00D32A52">
        <w:rPr>
          <w:rFonts w:ascii="Times New Roman" w:eastAsia="楷体" w:hAnsi="Times New Roman"/>
          <w:sz w:val="24"/>
        </w:rPr>
        <w:t xml:space="preserve">* To whom correspondence should be addressed: </w:t>
      </w:r>
      <w:hyperlink r:id="rId7" w:history="1">
        <w:r w:rsidRPr="00D32A52">
          <w:rPr>
            <w:rStyle w:val="af"/>
            <w:rFonts w:ascii="Times New Roman" w:eastAsia="楷体" w:hAnsi="Times New Roman"/>
            <w:sz w:val="24"/>
          </w:rPr>
          <w:t>rhzhou@zju.edu.cn</w:t>
        </w:r>
      </w:hyperlink>
      <w:r w:rsidRPr="00D32A52">
        <w:rPr>
          <w:rStyle w:val="af"/>
          <w:rFonts w:ascii="Times New Roman" w:eastAsia="楷体" w:hAnsi="Times New Roman"/>
          <w:color w:val="auto"/>
          <w:sz w:val="24"/>
          <w:u w:val="none"/>
        </w:rPr>
        <w:t xml:space="preserve"> (R.Z.);</w:t>
      </w:r>
      <w:r w:rsidR="006C501A">
        <w:rPr>
          <w:rStyle w:val="af"/>
          <w:rFonts w:ascii="Times New Roman" w:eastAsia="楷体" w:hAnsi="Times New Roman"/>
          <w:color w:val="auto"/>
          <w:sz w:val="24"/>
          <w:u w:val="none"/>
        </w:rPr>
        <w:t xml:space="preserve"> </w:t>
      </w:r>
      <w:hyperlink r:id="rId8" w:history="1">
        <w:r w:rsidR="001773E9" w:rsidRPr="001773E9">
          <w:rPr>
            <w:rStyle w:val="af"/>
            <w:rFonts w:ascii="Times New Roman" w:eastAsia="楷体" w:hAnsi="Times New Roman"/>
            <w:sz w:val="24"/>
          </w:rPr>
          <w:t>zhangd_iqb@zju.edu.cn</w:t>
        </w:r>
      </w:hyperlink>
      <w:r w:rsidR="001773E9" w:rsidRPr="001773E9">
        <w:rPr>
          <w:rFonts w:ascii="Times New Roman" w:eastAsia="楷体" w:hAnsi="Times New Roman"/>
          <w:sz w:val="24"/>
        </w:rPr>
        <w:t xml:space="preserve"> (D.Z.);</w:t>
      </w:r>
      <w:r w:rsidRPr="00D32A52">
        <w:rPr>
          <w:rStyle w:val="af"/>
          <w:rFonts w:ascii="Times New Roman" w:eastAsia="楷体" w:hAnsi="Times New Roman"/>
          <w:sz w:val="24"/>
        </w:rPr>
        <w:t xml:space="preserve"> </w:t>
      </w:r>
      <w:hyperlink r:id="rId9" w:history="1">
        <w:r w:rsidR="006C501A" w:rsidRPr="00332531">
          <w:rPr>
            <w:rStyle w:val="af"/>
            <w:rFonts w:ascii="Times New Roman" w:eastAsia="楷体" w:hAnsi="Times New Roman"/>
            <w:sz w:val="24"/>
          </w:rPr>
          <w:t>wangzhiye1@zju.edu.cn</w:t>
        </w:r>
      </w:hyperlink>
      <w:r w:rsidRPr="00D32A52">
        <w:rPr>
          <w:rStyle w:val="af"/>
          <w:rFonts w:ascii="Times New Roman" w:eastAsia="楷体" w:hAnsi="Times New Roman"/>
          <w:sz w:val="24"/>
        </w:rPr>
        <w:t xml:space="preserve"> </w:t>
      </w:r>
      <w:r w:rsidRPr="00D32A52">
        <w:rPr>
          <w:rStyle w:val="af"/>
          <w:rFonts w:ascii="Times New Roman" w:eastAsia="楷体" w:hAnsi="Times New Roman"/>
          <w:color w:val="auto"/>
          <w:sz w:val="24"/>
          <w:u w:val="none"/>
        </w:rPr>
        <w:t>(Z.W.)</w:t>
      </w:r>
      <w:r w:rsidR="00881EAC" w:rsidRPr="00D32A52">
        <w:rPr>
          <w:rStyle w:val="af"/>
          <w:rFonts w:ascii="Times New Roman" w:eastAsia="楷体" w:hAnsi="Times New Roman"/>
          <w:color w:val="auto"/>
          <w:sz w:val="24"/>
          <w:u w:val="none"/>
        </w:rPr>
        <w:t>.</w:t>
      </w:r>
    </w:p>
    <w:p w14:paraId="0CCF6063" w14:textId="27878A16" w:rsidR="00435A0A" w:rsidRDefault="00435A0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3E2DF8D" w14:textId="306A9862" w:rsidR="003217DD" w:rsidRPr="00D32A52" w:rsidRDefault="00914A1E" w:rsidP="003217DD">
      <w:pPr>
        <w:widowControl/>
        <w:spacing w:line="360" w:lineRule="auto"/>
        <w:rPr>
          <w:rFonts w:ascii="Times New Roman" w:hAnsi="Times New Roman"/>
          <w:sz w:val="24"/>
        </w:rPr>
      </w:pPr>
      <w:r w:rsidRPr="007C3542">
        <w:rPr>
          <w:rFonts w:ascii="Times New Roman" w:hAnsi="Times New Roman"/>
          <w:b/>
          <w:sz w:val="24"/>
        </w:rPr>
        <w:lastRenderedPageBreak/>
        <w:t>Table</w:t>
      </w:r>
      <w:r w:rsidRPr="007C354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A</w:t>
      </w:r>
      <w:r w:rsidRPr="007C3542">
        <w:rPr>
          <w:rFonts w:ascii="Times New Roman" w:hAnsi="Times New Roman"/>
          <w:b/>
          <w:bCs/>
          <w:sz w:val="24"/>
        </w:rPr>
        <w:t>.</w:t>
      </w:r>
      <w:r w:rsidR="003217DD" w:rsidRPr="00D32A52">
        <w:rPr>
          <w:rFonts w:ascii="Times New Roman" w:hAnsi="Times New Roman"/>
          <w:bCs/>
          <w:sz w:val="24"/>
        </w:rPr>
        <w:t xml:space="preserve"> The relative binding free energy changes for single nucleotide mutations on Ta binding. Mean ± standard deviation (kcal/mol) from five independent FEP runs </w:t>
      </w:r>
      <w:r w:rsidR="002D4A00" w:rsidRPr="00D32A52">
        <w:rPr>
          <w:rFonts w:ascii="Times New Roman" w:hAnsi="Times New Roman"/>
          <w:bCs/>
          <w:sz w:val="24"/>
        </w:rPr>
        <w:t>are</w:t>
      </w:r>
      <w:r w:rsidR="003217DD" w:rsidRPr="00D32A52">
        <w:rPr>
          <w:rFonts w:ascii="Times New Roman" w:hAnsi="Times New Roman"/>
          <w:bCs/>
          <w:sz w:val="24"/>
        </w:rPr>
        <w:t xml:space="preserve"> given.</w:t>
      </w:r>
    </w:p>
    <w:tbl>
      <w:tblPr>
        <w:tblW w:w="512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53"/>
        <w:gridCol w:w="2464"/>
        <w:gridCol w:w="2464"/>
        <w:gridCol w:w="2462"/>
      </w:tblGrid>
      <w:tr w:rsidR="003217DD" w:rsidRPr="00D32A52" w14:paraId="77446020" w14:textId="77777777" w:rsidTr="00BB7773">
        <w:trPr>
          <w:trHeight w:val="510"/>
        </w:trPr>
        <w:tc>
          <w:tcPr>
            <w:tcW w:w="100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A6CDC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Mutation</w:t>
            </w:r>
          </w:p>
        </w:tc>
        <w:tc>
          <w:tcPr>
            <w:tcW w:w="133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250C5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i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</w:rPr>
              <w:t>G</w:t>
            </w:r>
            <w:r w:rsidRPr="00D32A52">
              <w:rPr>
                <w:rFonts w:ascii="Times New Roman" w:eastAsia="宋体" w:hAnsi="Times New Roman" w:cs="Arial" w:hint="eastAsia"/>
                <w:b/>
                <w:i/>
                <w:kern w:val="0"/>
                <w:sz w:val="24"/>
                <w:vertAlign w:val="superscript"/>
              </w:rPr>
              <w:t>bond</w:t>
            </w:r>
            <w:proofErr w:type="spellEnd"/>
          </w:p>
        </w:tc>
        <w:tc>
          <w:tcPr>
            <w:tcW w:w="133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175D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perscript"/>
              </w:rPr>
              <w:t>free</w:t>
            </w:r>
            <w:proofErr w:type="spellEnd"/>
          </w:p>
        </w:tc>
        <w:tc>
          <w:tcPr>
            <w:tcW w:w="133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22EF55" w14:textId="73B77AE1" w:rsidR="003217DD" w:rsidRPr="00D32A52" w:rsidRDefault="00B737A8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</w:t>
            </w:r>
            <w:r w:rsidR="003217DD"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</w:t>
            </w:r>
            <w:r w:rsidR="003217DD"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</w:rPr>
              <w:t>G</w:t>
            </w:r>
            <w:r w:rsidR="003217DD"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perscript"/>
              </w:rPr>
              <w:t>calc</w:t>
            </w:r>
            <w:proofErr w:type="spellEnd"/>
          </w:p>
        </w:tc>
      </w:tr>
      <w:tr w:rsidR="003217DD" w:rsidRPr="00D32A52" w14:paraId="6BDC20BA" w14:textId="77777777" w:rsidTr="00BB7773">
        <w:trPr>
          <w:trHeight w:val="340"/>
        </w:trPr>
        <w:tc>
          <w:tcPr>
            <w:tcW w:w="100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289A12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14G</w:t>
            </w:r>
          </w:p>
        </w:tc>
        <w:tc>
          <w:tcPr>
            <w:tcW w:w="133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AB747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53.12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±0.27</w:t>
            </w:r>
          </w:p>
        </w:tc>
        <w:tc>
          <w:tcPr>
            <w:tcW w:w="133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A0B1F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53.22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±0.06</w:t>
            </w:r>
          </w:p>
        </w:tc>
        <w:tc>
          <w:tcPr>
            <w:tcW w:w="133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D8CA77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0.10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0.28</w:t>
            </w:r>
          </w:p>
        </w:tc>
      </w:tr>
      <w:tr w:rsidR="003217DD" w:rsidRPr="00D32A52" w14:paraId="0DEC545D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E0762E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14C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22B13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81.05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±0.11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5FB4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82.58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±0.07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B59A4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1.54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0.13</w:t>
            </w:r>
          </w:p>
        </w:tc>
      </w:tr>
      <w:tr w:rsidR="003217DD" w:rsidRPr="00D32A52" w14:paraId="7A92DB46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6D1AA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14U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51CB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18.99±0.19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4C59D9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18.31±0.05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FB5E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0.68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0.20</w:t>
            </w:r>
          </w:p>
        </w:tc>
      </w:tr>
      <w:tr w:rsidR="003217DD" w:rsidRPr="00D32A52" w14:paraId="6A4772A3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F303A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C23A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DF841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84.01±0.20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C4F2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86.16±0.38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D4BC45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-2.15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0.43</w:t>
            </w:r>
          </w:p>
        </w:tc>
      </w:tr>
      <w:tr w:rsidR="003217DD" w:rsidRPr="00D32A52" w14:paraId="503B299A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05D3A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23G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963C02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30.35±0.24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89005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32.84±0.42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DF5E8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-2.49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0.49</w:t>
            </w:r>
          </w:p>
        </w:tc>
      </w:tr>
      <w:tr w:rsidR="003217DD" w:rsidRPr="00D32A52" w14:paraId="5D6BF3AB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B7E5D2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23U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F859D9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102.20±0.45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9B81E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104.16±0.37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3F508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-1.96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0.58</w:t>
            </w:r>
          </w:p>
        </w:tc>
      </w:tr>
      <w:tr w:rsidR="003217DD" w:rsidRPr="00D32A52" w14:paraId="204BFF64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6FD71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C24A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A68E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82.30±0.18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B6B1C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82.61±0.16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E9C38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-0.30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0.24</w:t>
            </w:r>
          </w:p>
        </w:tc>
      </w:tr>
      <w:tr w:rsidR="003217DD" w:rsidRPr="00D32A52" w14:paraId="279C3D0A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15A2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24U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3C2DD5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99.57±0.43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B72FE7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99.11±0.18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B57D7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0.47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0.47</w:t>
            </w:r>
          </w:p>
        </w:tc>
      </w:tr>
      <w:tr w:rsidR="003217DD" w:rsidRPr="00D32A52" w14:paraId="25BC59DB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DE828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25A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30D8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57.94±0.37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69BCC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56.48±0.34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7BA02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1.47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0.50</w:t>
            </w:r>
          </w:p>
        </w:tc>
      </w:tr>
      <w:tr w:rsidR="003217DD" w:rsidRPr="00D32A52" w14:paraId="360AAE3C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CFDDEE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25C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81D637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-22.95±0.41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03E54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C00000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-24.89±0.14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7ED05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1.94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0.43</w:t>
            </w:r>
          </w:p>
        </w:tc>
      </w:tr>
      <w:tr w:rsidR="003217DD" w:rsidRPr="00D32A52" w14:paraId="5CD9ABDD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B0279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25U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2AAB28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78.16±0.24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F4F725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76.26±0.25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BA299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1.90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0.35</w:t>
            </w:r>
          </w:p>
        </w:tc>
      </w:tr>
      <w:tr w:rsidR="003217DD" w:rsidRPr="00D32A52" w14:paraId="301610D7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A337B8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U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27A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D600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-18.65±0.04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7A437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-19.19±0.09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79F76E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0.54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0.10</w:t>
            </w:r>
          </w:p>
        </w:tc>
      </w:tr>
      <w:tr w:rsidR="003217DD" w:rsidRPr="00D32A52" w14:paraId="7B85FB4B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0CA1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U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27G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A54BC7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-70.85±0.09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8DFA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-71.51±0.13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897CC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0.66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0.16</w:t>
            </w:r>
          </w:p>
        </w:tc>
      </w:tr>
      <w:tr w:rsidR="003217DD" w:rsidRPr="00D32A52" w14:paraId="3DB8EC2A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06743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U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27C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63C1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-99.46±0.18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5B7EA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-99.78±0.08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1730D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0.32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0.20</w:t>
            </w:r>
          </w:p>
        </w:tc>
      </w:tr>
      <w:tr w:rsidR="003217DD" w:rsidRPr="00D32A52" w14:paraId="080B5BDB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48D51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28G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246272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-52.81±0.13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1902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-52.97±0.12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3C86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0.16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0.17</w:t>
            </w:r>
          </w:p>
        </w:tc>
      </w:tr>
      <w:tr w:rsidR="003217DD" w:rsidRPr="00D32A52" w14:paraId="65EDA3A9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CF848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28C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1BE9B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-82.67±0.06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E1CD9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-82.92±0.05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984DC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0.26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0.08</w:t>
            </w:r>
          </w:p>
        </w:tc>
      </w:tr>
      <w:tr w:rsidR="003217DD" w:rsidRPr="00D32A52" w14:paraId="16C79EAA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AC83B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28U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456D27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17.93±0.04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794610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17.55±0.05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1A5E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0.37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0.06</w:t>
            </w:r>
          </w:p>
        </w:tc>
      </w:tr>
      <w:tr w:rsidR="003217DD" w:rsidRPr="00D32A52" w14:paraId="5570D5F2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E954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29A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50D2F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89.42±0.30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BA9E0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83.08±0.28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D8840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6.34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0.41</w:t>
            </w:r>
          </w:p>
        </w:tc>
      </w:tr>
      <w:tr w:rsidR="003217DD" w:rsidRPr="00D32A52" w14:paraId="4CFF1F82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C757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29G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C313D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34.47±0.75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C44F7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29.91±0.13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EA439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4.66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0.76</w:t>
            </w:r>
          </w:p>
        </w:tc>
      </w:tr>
      <w:tr w:rsidR="003217DD" w:rsidRPr="00D32A52" w14:paraId="51FC711D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8A15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lastRenderedPageBreak/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29U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305D0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100.81±0.11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2C9D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98.91±0.16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514D2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1.89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0.28</w:t>
            </w:r>
          </w:p>
        </w:tc>
      </w:tr>
      <w:tr w:rsidR="003217DD" w:rsidRPr="00D32A52" w14:paraId="788C11C5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8C418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U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30A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BB73C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-20.35±0.12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62E1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-20.35±0.05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328E5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0.00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0.13</w:t>
            </w:r>
          </w:p>
        </w:tc>
      </w:tr>
      <w:tr w:rsidR="003217DD" w:rsidRPr="00D32A52" w14:paraId="588CC08A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2B52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U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30C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3CFD2E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-99.91±0.19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976E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-100.39±0.18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E411D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0.48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0.26</w:t>
            </w:r>
          </w:p>
        </w:tc>
      </w:tr>
      <w:tr w:rsidR="003217DD" w:rsidRPr="00D32A52" w14:paraId="32F20BE1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355C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33A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BDD55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81.44±0.46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E0042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82.41±0.17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4CD0C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-0.97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0.49</w:t>
            </w:r>
          </w:p>
        </w:tc>
      </w:tr>
      <w:tr w:rsidR="003217DD" w:rsidRPr="00D32A52" w14:paraId="4BA248CF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E8950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C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33U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67BF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99.98±0.48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EF35AE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98.26±0.30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B4AD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1.72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0.56</w:t>
            </w:r>
          </w:p>
        </w:tc>
      </w:tr>
      <w:tr w:rsidR="003217DD" w:rsidRPr="00D32A52" w14:paraId="5E7C95BB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003F8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34A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35019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55.91±0.15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B803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58.41±0.24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2567B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-2.50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0.28</w:t>
            </w:r>
          </w:p>
        </w:tc>
      </w:tr>
      <w:tr w:rsidR="003217DD" w:rsidRPr="00D32A52" w14:paraId="11687797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91A3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34C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0D1A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-27.51±0.14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36F950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-24.46±0.21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7342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-3.05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0.26</w:t>
            </w:r>
          </w:p>
        </w:tc>
      </w:tr>
      <w:tr w:rsidR="003217DD" w:rsidRPr="00D32A52" w14:paraId="5CCC9ABB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090E7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34U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83DED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74.17±0.24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8876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7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6.82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±0.22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EE46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-2.65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0.33</w:t>
            </w:r>
          </w:p>
        </w:tc>
      </w:tr>
      <w:tr w:rsidR="003217DD" w:rsidRPr="00D32A52" w14:paraId="65BD3C16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8DFE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40G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3B228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-55.18±0.41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269CAC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-54.82±0.21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553AC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-0.36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0.46</w:t>
            </w:r>
          </w:p>
        </w:tc>
      </w:tr>
      <w:tr w:rsidR="003217DD" w:rsidRPr="00D32A52" w14:paraId="6D524835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6F6A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40C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041C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-81.47±0.17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8271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-81.31±0.20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5169BD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-0.16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0.26</w:t>
            </w:r>
          </w:p>
        </w:tc>
      </w:tr>
      <w:tr w:rsidR="003217DD" w:rsidRPr="00D32A52" w14:paraId="607BA083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8FD3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40U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06C015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19.69±0.08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03B9B2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20.12±0.17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F7DA3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-0.44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0.19</w:t>
            </w:r>
          </w:p>
        </w:tc>
      </w:tr>
      <w:tr w:rsidR="003217DD" w:rsidRPr="00D32A52" w14:paraId="72105F77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99956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42G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C2041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-53.07±0.49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3E374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-52.85±0.26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C861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-0.22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0.56</w:t>
            </w:r>
          </w:p>
        </w:tc>
      </w:tr>
      <w:tr w:rsidR="003217DD" w:rsidRPr="00D32A52" w14:paraId="1F7D5597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B4CE4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43A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31BFFE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52.94±0.26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F1BCF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52.30±0.15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AB84E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0.65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0.30</w:t>
            </w:r>
          </w:p>
        </w:tc>
      </w:tr>
      <w:tr w:rsidR="003217DD" w:rsidRPr="00D32A52" w14:paraId="3D02FC62" w14:textId="77777777" w:rsidTr="00BB7773">
        <w:trPr>
          <w:trHeight w:val="340"/>
        </w:trPr>
        <w:tc>
          <w:tcPr>
            <w:tcW w:w="1002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493FC0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43U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F5D9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75.93±0.11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5AC6A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75.57±0.27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43A73" w14:textId="77777777" w:rsidR="003217DD" w:rsidRPr="00D32A52" w:rsidRDefault="003217DD" w:rsidP="00BB7773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0.37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0.30</w:t>
            </w:r>
          </w:p>
        </w:tc>
      </w:tr>
    </w:tbl>
    <w:p w14:paraId="4E06D2D6" w14:textId="77777777" w:rsidR="00362516" w:rsidRPr="00D32A52" w:rsidRDefault="00362516" w:rsidP="00362516">
      <w:pPr>
        <w:widowControl/>
        <w:spacing w:line="360" w:lineRule="auto"/>
        <w:rPr>
          <w:rFonts w:ascii="Times New Roman" w:hAnsi="Times New Roman"/>
          <w:sz w:val="24"/>
        </w:rPr>
      </w:pPr>
      <w:r w:rsidRPr="00D32A52">
        <w:rPr>
          <w:rFonts w:ascii="Times New Roman" w:hAnsi="Times New Roman"/>
          <w:sz w:val="24"/>
        </w:rPr>
        <w:br w:type="page"/>
      </w:r>
    </w:p>
    <w:p w14:paraId="329DAB35" w14:textId="77E120E3" w:rsidR="00362516" w:rsidRPr="00D32A52" w:rsidRDefault="002E06FC" w:rsidP="00784AD6">
      <w:pPr>
        <w:widowControl/>
        <w:spacing w:line="360" w:lineRule="auto"/>
        <w:rPr>
          <w:rFonts w:ascii="Times New Roman" w:hAnsi="Times New Roman"/>
          <w:sz w:val="24"/>
        </w:rPr>
      </w:pPr>
      <w:r w:rsidRPr="007C3542">
        <w:rPr>
          <w:rFonts w:ascii="Times New Roman" w:hAnsi="Times New Roman"/>
          <w:b/>
          <w:sz w:val="24"/>
        </w:rPr>
        <w:lastRenderedPageBreak/>
        <w:t>Table</w:t>
      </w:r>
      <w:r w:rsidRPr="007C354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B</w:t>
      </w:r>
      <w:r w:rsidRPr="007C3542">
        <w:rPr>
          <w:rFonts w:ascii="Times New Roman" w:hAnsi="Times New Roman"/>
          <w:b/>
          <w:bCs/>
          <w:sz w:val="24"/>
        </w:rPr>
        <w:t>.</w:t>
      </w:r>
      <w:r w:rsidR="00362516" w:rsidRPr="00D32A52">
        <w:rPr>
          <w:rFonts w:ascii="Times New Roman" w:hAnsi="Times New Roman"/>
          <w:bCs/>
          <w:sz w:val="24"/>
        </w:rPr>
        <w:t xml:space="preserve"> The aptamer sequences employed in this study </w:t>
      </w:r>
      <w:r w:rsidR="00362516" w:rsidRPr="00D32A52">
        <w:rPr>
          <w:rFonts w:ascii="Times New Roman" w:hAnsi="Times New Roman" w:hint="eastAsia"/>
          <w:bCs/>
          <w:sz w:val="24"/>
        </w:rPr>
        <w:t>a</w:t>
      </w:r>
      <w:r w:rsidR="00362516" w:rsidRPr="00D32A52">
        <w:rPr>
          <w:rFonts w:ascii="Times New Roman" w:hAnsi="Times New Roman"/>
          <w:bCs/>
          <w:sz w:val="24"/>
        </w:rPr>
        <w:t>nd their binding energies with RBD.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9"/>
        <w:gridCol w:w="2386"/>
        <w:gridCol w:w="1791"/>
        <w:gridCol w:w="1791"/>
        <w:gridCol w:w="1789"/>
      </w:tblGrid>
      <w:tr w:rsidR="00362516" w:rsidRPr="00D32A52" w14:paraId="0A86E585" w14:textId="77777777" w:rsidTr="007511D8">
        <w:trPr>
          <w:trHeight w:val="510"/>
        </w:trPr>
        <w:tc>
          <w:tcPr>
            <w:tcW w:w="70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DEA8A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Aptamer Name</w:t>
            </w:r>
          </w:p>
        </w:tc>
        <w:tc>
          <w:tcPr>
            <w:tcW w:w="132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DBAB9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b/>
                <w:kern w:val="0"/>
                <w:sz w:val="24"/>
              </w:rPr>
              <w:t>S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>equences</w:t>
            </w:r>
          </w:p>
        </w:tc>
        <w:tc>
          <w:tcPr>
            <w:tcW w:w="99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3538D10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b/>
                <w:i/>
                <w:kern w:val="0"/>
                <w:sz w:val="24"/>
              </w:rPr>
              <w:t>K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bscript"/>
              </w:rPr>
              <w:t>d</w:t>
            </w:r>
            <w:proofErr w:type="spellEnd"/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 xml:space="preserve"> (</w:t>
            </w:r>
            <w:r w:rsidRPr="00D32A52">
              <w:rPr>
                <w:rFonts w:ascii="Times New Roman" w:eastAsia="楷体" w:hAnsi="Times New Roman" w:hint="eastAsia"/>
                <w:b/>
                <w:sz w:val="24"/>
              </w:rPr>
              <w:t>µ</w:t>
            </w:r>
            <w:r w:rsidRPr="00D32A52">
              <w:rPr>
                <w:rFonts w:ascii="Times New Roman" w:eastAsia="楷体" w:hAnsi="Times New Roman"/>
                <w:b/>
                <w:sz w:val="24"/>
              </w:rPr>
              <w:t>M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>)</w:t>
            </w:r>
          </w:p>
        </w:tc>
        <w:tc>
          <w:tcPr>
            <w:tcW w:w="99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7576F49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ΔΔ</w:t>
            </w:r>
            <w:r w:rsidRPr="00D32A52">
              <w:rPr>
                <w:rFonts w:ascii="Times New Roman" w:eastAsia="宋体" w:hAnsi="Times New Roman" w:cs="Arial" w:hint="eastAsia"/>
                <w:b/>
                <w:i/>
                <w:kern w:val="0"/>
                <w:sz w:val="24"/>
              </w:rPr>
              <w:t>G</w:t>
            </w:r>
            <w:r w:rsidRPr="00D32A52">
              <w:rPr>
                <w:rFonts w:ascii="Times New Roman" w:eastAsia="宋体" w:hAnsi="Times New Roman" w:cs="Arial" w:hint="eastAsia"/>
                <w:b/>
                <w:i/>
                <w:kern w:val="0"/>
                <w:sz w:val="24"/>
                <w:vertAlign w:val="subscript"/>
              </w:rPr>
              <w:t>e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bscript"/>
              </w:rPr>
              <w:t>xp</w:t>
            </w:r>
            <w:proofErr w:type="spellEnd"/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 xml:space="preserve"> </w:t>
            </w:r>
            <w:r w:rsidRPr="00D32A52">
              <w:rPr>
                <w:rFonts w:ascii="Times New Roman" w:eastAsia="宋体" w:hAnsi="Times New Roman" w:cs="Arial" w:hint="eastAsia"/>
                <w:b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>kcal/mol)</w:t>
            </w:r>
          </w:p>
        </w:tc>
        <w:tc>
          <w:tcPr>
            <w:tcW w:w="99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0552081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bscript"/>
              </w:rPr>
            </w:pPr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ΔΔ</w:t>
            </w:r>
            <w:r w:rsidRPr="00D32A52">
              <w:rPr>
                <w:rFonts w:ascii="Times New Roman" w:eastAsia="宋体" w:hAnsi="Times New Roman" w:cs="Arial" w:hint="eastAsia"/>
                <w:b/>
                <w:i/>
                <w:kern w:val="0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bscript"/>
              </w:rPr>
              <w:t>FEP</w:t>
            </w:r>
          </w:p>
          <w:p w14:paraId="6CCCDEA9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b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>kcal/mol)</w:t>
            </w:r>
          </w:p>
        </w:tc>
      </w:tr>
      <w:tr w:rsidR="00362516" w:rsidRPr="00D32A52" w14:paraId="159EB5A3" w14:textId="77777777" w:rsidTr="007511D8">
        <w:trPr>
          <w:trHeight w:val="340"/>
        </w:trPr>
        <w:tc>
          <w:tcPr>
            <w:tcW w:w="70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1FD6F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Ta</w:t>
            </w:r>
          </w:p>
        </w:tc>
        <w:tc>
          <w:tcPr>
            <w:tcW w:w="132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7802E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5’-GGCGACAUUU</w:t>
            </w:r>
          </w:p>
          <w:p w14:paraId="5D4D1749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GUAAUUCCUG</w:t>
            </w:r>
          </w:p>
          <w:p w14:paraId="71833CA9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GACCGAUACU</w:t>
            </w:r>
          </w:p>
          <w:p w14:paraId="52BB03DF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UCCGUCAGGA</w:t>
            </w:r>
          </w:p>
          <w:p w14:paraId="6B90722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CAGAGGUUGCCA-3’</w:t>
            </w:r>
          </w:p>
        </w:tc>
        <w:tc>
          <w:tcPr>
            <w:tcW w:w="99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F792555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1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10.7</w:t>
            </w:r>
          </w:p>
        </w:tc>
        <w:tc>
          <w:tcPr>
            <w:tcW w:w="99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599E076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-</w:t>
            </w:r>
          </w:p>
        </w:tc>
        <w:tc>
          <w:tcPr>
            <w:tcW w:w="99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B44B347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-</w:t>
            </w:r>
          </w:p>
        </w:tc>
      </w:tr>
      <w:tr w:rsidR="00362516" w:rsidRPr="00D32A52" w14:paraId="09599B04" w14:textId="77777777" w:rsidTr="007511D8">
        <w:trPr>
          <w:trHeight w:val="340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AF806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T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9AE6F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5’-GGUCCUGGAC</w:t>
            </w:r>
          </w:p>
          <w:p w14:paraId="5EA5B143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CGAUACUUCC</w:t>
            </w:r>
          </w:p>
          <w:p w14:paraId="158E487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GUCAGGACCA-3’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F7B2A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4C3F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F9090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-</w:t>
            </w:r>
          </w:p>
        </w:tc>
      </w:tr>
      <w:tr w:rsidR="00362516" w:rsidRPr="00D32A52" w14:paraId="59073DF3" w14:textId="77777777" w:rsidTr="007511D8">
        <w:trPr>
          <w:trHeight w:val="340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C8C7E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Ta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vertAlign w:val="superscript"/>
              </w:rPr>
              <w:t>G34C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6A5C7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 GGCGACAUUU</w:t>
            </w:r>
          </w:p>
          <w:p w14:paraId="24D27B44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GUAAUUCCUG</w:t>
            </w:r>
          </w:p>
          <w:p w14:paraId="39CFAD7B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GACCGAUACU</w:t>
            </w:r>
          </w:p>
          <w:p w14:paraId="6F3F0FF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UCCCUCAGGA</w:t>
            </w:r>
          </w:p>
          <w:p w14:paraId="6155419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CAGAGGUUGCCA-3’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302A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3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3.5±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1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.6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A43C5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0.71±0.03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6BAC0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3.05±0.26</w:t>
            </w:r>
          </w:p>
        </w:tc>
      </w:tr>
      <w:tr w:rsidR="00362516" w:rsidRPr="00D32A52" w14:paraId="5B6954C8" w14:textId="77777777" w:rsidTr="007511D8">
        <w:trPr>
          <w:trHeight w:val="340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E08A31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Ta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vertAlign w:val="superscript"/>
              </w:rPr>
              <w:t>G34U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223765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 GGCGACAUUU</w:t>
            </w:r>
          </w:p>
          <w:p w14:paraId="45B3DD01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GUAAUUCCUG</w:t>
            </w:r>
          </w:p>
          <w:p w14:paraId="20325BD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GACCGAUACU</w:t>
            </w:r>
          </w:p>
          <w:p w14:paraId="46FAE15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UCCUUCAGGA</w:t>
            </w:r>
          </w:p>
          <w:p w14:paraId="21A4697B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CAGAGGUUGCCA-3’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6F4C1B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54.7±2.0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C77908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0.42±0.02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7AFDD9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2.65±0.33</w:t>
            </w:r>
          </w:p>
        </w:tc>
      </w:tr>
      <w:tr w:rsidR="00362516" w:rsidRPr="00D32A52" w14:paraId="75EABF41" w14:textId="77777777" w:rsidTr="007511D8">
        <w:trPr>
          <w:trHeight w:val="2895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E66CA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Ta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vertAlign w:val="superscript"/>
              </w:rPr>
              <w:t>G34A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3F188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 GGCGACAUUU</w:t>
            </w:r>
          </w:p>
          <w:p w14:paraId="1FB5A961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GUAAUUCCUG</w:t>
            </w:r>
          </w:p>
          <w:p w14:paraId="172F9FD8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GACCGAUACU</w:t>
            </w:r>
          </w:p>
          <w:p w14:paraId="1913DE63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UCCAUCAGGA</w:t>
            </w:r>
          </w:p>
          <w:p w14:paraId="2A47494B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CAGAGGUUGCCA-3’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3871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55.5±4.1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2EDE0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0.42±0.04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C86C4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2.50±0.08</w:t>
            </w:r>
          </w:p>
        </w:tc>
      </w:tr>
      <w:tr w:rsidR="00362516" w:rsidRPr="00D32A52" w14:paraId="07AEC6E3" w14:textId="77777777" w:rsidTr="007511D8">
        <w:trPr>
          <w:trHeight w:val="340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B80757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lastRenderedPageBreak/>
              <w:t>Ta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vertAlign w:val="superscript"/>
              </w:rPr>
              <w:t>C23G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E6FA5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 GGCGACAUUU</w:t>
            </w:r>
          </w:p>
          <w:p w14:paraId="430DDB04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GUAAUUCCUG</w:t>
            </w:r>
          </w:p>
          <w:p w14:paraId="05980CA3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GAGCGAUACU</w:t>
            </w:r>
          </w:p>
          <w:p w14:paraId="35297712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UCCGUCAGGA</w:t>
            </w:r>
          </w:p>
          <w:p w14:paraId="12C9CDA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CAGAGGUUGCCA-3’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E41B0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1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67.9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EE73D9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0.25±0.00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DF3987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2.49±0.49</w:t>
            </w:r>
          </w:p>
        </w:tc>
      </w:tr>
      <w:tr w:rsidR="00362516" w:rsidRPr="00D32A52" w14:paraId="391FB670" w14:textId="77777777" w:rsidTr="007511D8">
        <w:trPr>
          <w:trHeight w:val="340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10B9F2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Ta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vertAlign w:val="superscript"/>
              </w:rPr>
              <w:t>C23A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A5DB2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5’-GGCGACAUUU</w:t>
            </w:r>
          </w:p>
          <w:p w14:paraId="03A934E8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GUAAUUCCUG</w:t>
            </w:r>
          </w:p>
          <w:p w14:paraId="0D5F6773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GAACGAUACU</w:t>
            </w:r>
          </w:p>
          <w:p w14:paraId="20105EFA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UCCGUCAGGA</w:t>
            </w:r>
          </w:p>
          <w:p w14:paraId="2F185924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CAGAGGUUGCCA-3’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07605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55.7±9.8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C83A4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-0.42±0.10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332504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2.15±0.43</w:t>
            </w:r>
          </w:p>
        </w:tc>
      </w:tr>
      <w:tr w:rsidR="00362516" w:rsidRPr="00D32A52" w14:paraId="10740595" w14:textId="77777777" w:rsidTr="007511D8">
        <w:trPr>
          <w:trHeight w:val="340"/>
        </w:trPr>
        <w:tc>
          <w:tcPr>
            <w:tcW w:w="70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6B212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Ta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vertAlign w:val="superscript"/>
              </w:rPr>
              <w:t>C23U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A05AC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5’- GGCGACAUUU</w:t>
            </w:r>
          </w:p>
          <w:p w14:paraId="29888CF9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GUAAUUCCUG</w:t>
            </w:r>
          </w:p>
          <w:p w14:paraId="7694FF1A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GAUCGAUACU</w:t>
            </w:r>
          </w:p>
          <w:p w14:paraId="4D0B6FB2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UCCGUCAGGA</w:t>
            </w:r>
          </w:p>
          <w:p w14:paraId="4AC8E531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  <w:t>CAGAGGUUGCCA-3’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0D675D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4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8.7±2.0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43171A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-0.49±0.02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DA22C1" w14:textId="77777777" w:rsidR="00362516" w:rsidRPr="00D32A52" w:rsidRDefault="00362516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-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1.96±0.58</w:t>
            </w:r>
          </w:p>
        </w:tc>
      </w:tr>
    </w:tbl>
    <w:p w14:paraId="18C39A16" w14:textId="77777777" w:rsidR="00362516" w:rsidRPr="00D32A52" w:rsidRDefault="00362516" w:rsidP="00362516">
      <w:pPr>
        <w:widowControl/>
        <w:spacing w:line="360" w:lineRule="auto"/>
        <w:rPr>
          <w:rFonts w:ascii="Times New Roman" w:hAnsi="Times New Roman"/>
          <w:sz w:val="24"/>
        </w:rPr>
      </w:pPr>
      <w:r w:rsidRPr="00D32A52">
        <w:rPr>
          <w:rFonts w:ascii="Times New Roman" w:hAnsi="Times New Roman"/>
          <w:sz w:val="24"/>
        </w:rPr>
        <w:br w:type="page"/>
      </w:r>
    </w:p>
    <w:p w14:paraId="7923A2A3" w14:textId="7F32AA22" w:rsidR="00CA7F84" w:rsidRPr="00D32A52" w:rsidRDefault="00796B86" w:rsidP="00CA7F84">
      <w:pPr>
        <w:widowControl/>
        <w:spacing w:line="360" w:lineRule="auto"/>
        <w:rPr>
          <w:rFonts w:ascii="Times New Roman" w:hAnsi="Times New Roman"/>
          <w:sz w:val="24"/>
        </w:rPr>
      </w:pPr>
      <w:r w:rsidRPr="007C3542">
        <w:rPr>
          <w:rFonts w:ascii="Times New Roman" w:hAnsi="Times New Roman"/>
          <w:b/>
          <w:sz w:val="24"/>
        </w:rPr>
        <w:lastRenderedPageBreak/>
        <w:t>Table</w:t>
      </w:r>
      <w:r w:rsidRPr="007C354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C</w:t>
      </w:r>
      <w:r w:rsidRPr="007C3542">
        <w:rPr>
          <w:rFonts w:ascii="Times New Roman" w:hAnsi="Times New Roman"/>
          <w:b/>
          <w:bCs/>
          <w:sz w:val="24"/>
        </w:rPr>
        <w:t>.</w:t>
      </w:r>
      <w:r w:rsidR="00CA7F84" w:rsidRPr="00D32A52">
        <w:rPr>
          <w:rFonts w:ascii="Times New Roman" w:hAnsi="Times New Roman"/>
          <w:bCs/>
          <w:sz w:val="24"/>
        </w:rPr>
        <w:t xml:space="preserve"> Relative binding free energy changes (</w:t>
      </w:r>
      <w:r w:rsidR="00CA7F84" w:rsidRPr="00D32A52">
        <w:rPr>
          <w:rFonts w:ascii="Times New Roman" w:hAnsi="Times New Roman"/>
          <w:bCs/>
          <w:i/>
          <w:sz w:val="24"/>
        </w:rPr>
        <w:t>ΔΔG</w:t>
      </w:r>
      <w:r w:rsidR="00CA7F84" w:rsidRPr="00D32A52">
        <w:rPr>
          <w:rFonts w:ascii="Times New Roman" w:hAnsi="Times New Roman"/>
          <w:bCs/>
          <w:sz w:val="24"/>
        </w:rPr>
        <w:t>, kcal/mol) for Ta binding to SARS-CoV-2 RBD variants (Alpha and Beta) calculated by FEP/HREX. Experimental values (</w:t>
      </w:r>
      <w:proofErr w:type="spellStart"/>
      <w:r w:rsidR="00CA7F84" w:rsidRPr="00D32A52">
        <w:rPr>
          <w:rFonts w:ascii="Times New Roman" w:hAnsi="Times New Roman"/>
          <w:bCs/>
          <w:i/>
          <w:sz w:val="24"/>
        </w:rPr>
        <w:t>ΔΔG</w:t>
      </w:r>
      <w:r w:rsidR="00CA7F84" w:rsidRPr="00D32A52">
        <w:rPr>
          <w:rFonts w:ascii="Times New Roman" w:hAnsi="Times New Roman"/>
          <w:bCs/>
          <w:i/>
          <w:sz w:val="24"/>
          <w:vertAlign w:val="subscript"/>
        </w:rPr>
        <w:t>exp</w:t>
      </w:r>
      <w:proofErr w:type="spellEnd"/>
      <w:r w:rsidR="00CA7F84" w:rsidRPr="00D32A52">
        <w:rPr>
          <w:rFonts w:ascii="Times New Roman" w:hAnsi="Times New Roman"/>
          <w:bCs/>
          <w:sz w:val="24"/>
        </w:rPr>
        <w:t xml:space="preserve">) are taken from Liu et al., PNAS 2021, </w:t>
      </w:r>
      <w:proofErr w:type="spellStart"/>
      <w:r w:rsidR="00CA7F84" w:rsidRPr="00D32A52">
        <w:rPr>
          <w:rFonts w:ascii="Times New Roman" w:hAnsi="Times New Roman"/>
          <w:bCs/>
          <w:sz w:val="24"/>
        </w:rPr>
        <w:t>doi</w:t>
      </w:r>
      <w:proofErr w:type="spellEnd"/>
      <w:r w:rsidR="00CA7F84" w:rsidRPr="00D32A52">
        <w:rPr>
          <w:rFonts w:ascii="Times New Roman" w:hAnsi="Times New Roman"/>
          <w:bCs/>
          <w:sz w:val="24"/>
        </w:rPr>
        <w:t>: 10.1073/pnas.2112942118.</w:t>
      </w:r>
      <w:r w:rsidR="00E35620" w:rsidRPr="00D32A52">
        <w:rPr>
          <w:rFonts w:ascii="Times New Roman" w:hAnsi="Times New Roman"/>
          <w:bCs/>
          <w:sz w:val="24"/>
        </w:rPr>
        <w:t xml:space="preserve"> </w:t>
      </w:r>
      <w:r w:rsidR="00CA7F84" w:rsidRPr="00D32A52">
        <w:rPr>
          <w:rFonts w:ascii="Times New Roman" w:hAnsi="Times New Roman"/>
          <w:bCs/>
          <w:sz w:val="24"/>
        </w:rPr>
        <w:t>FEP-calculated results (</w:t>
      </w:r>
      <w:r w:rsidR="00CA7F84" w:rsidRPr="00D32A52">
        <w:rPr>
          <w:rFonts w:ascii="Times New Roman" w:hAnsi="Times New Roman"/>
          <w:bCs/>
          <w:i/>
          <w:sz w:val="24"/>
        </w:rPr>
        <w:t>ΔΔG</w:t>
      </w:r>
      <w:r w:rsidR="00CA7F84" w:rsidRPr="00D32A52">
        <w:rPr>
          <w:rFonts w:ascii="Times New Roman" w:hAnsi="Times New Roman"/>
          <w:bCs/>
          <w:i/>
          <w:sz w:val="24"/>
          <w:vertAlign w:val="subscript"/>
        </w:rPr>
        <w:t>FEP</w:t>
      </w:r>
      <w:r w:rsidR="00CA7F84" w:rsidRPr="00D32A52">
        <w:rPr>
          <w:rFonts w:ascii="Times New Roman" w:hAnsi="Times New Roman"/>
          <w:bCs/>
          <w:sz w:val="24"/>
        </w:rPr>
        <w:t xml:space="preserve">) represent the mean ± standard deviation from five independent simulations. </w:t>
      </w:r>
    </w:p>
    <w:tbl>
      <w:tblPr>
        <w:tblW w:w="4759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3326"/>
        <w:gridCol w:w="1649"/>
        <w:gridCol w:w="1631"/>
      </w:tblGrid>
      <w:tr w:rsidR="00CA7F84" w:rsidRPr="00D32A52" w14:paraId="2302F907" w14:textId="77777777" w:rsidTr="007511D8">
        <w:trPr>
          <w:trHeight w:val="510"/>
        </w:trPr>
        <w:tc>
          <w:tcPr>
            <w:tcW w:w="115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72342D8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V</w:t>
            </w:r>
            <w:r w:rsidRPr="00D32A52">
              <w:rPr>
                <w:rFonts w:ascii="Times New Roman" w:eastAsia="宋体" w:hAnsi="Times New Roman" w:cs="Arial" w:hint="eastAsia"/>
                <w:b/>
                <w:color w:val="000000" w:themeColor="text1"/>
                <w:kern w:val="24"/>
                <w:sz w:val="24"/>
              </w:rPr>
              <w:t>ar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iants</w:t>
            </w:r>
          </w:p>
        </w:tc>
        <w:tc>
          <w:tcPr>
            <w:tcW w:w="193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C84D95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Mutations</w:t>
            </w:r>
          </w:p>
        </w:tc>
        <w:tc>
          <w:tcPr>
            <w:tcW w:w="96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555234B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ΔΔ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bscript"/>
              </w:rPr>
              <w:t>exp</w:t>
            </w:r>
            <w:proofErr w:type="spellEnd"/>
          </w:p>
        </w:tc>
        <w:tc>
          <w:tcPr>
            <w:tcW w:w="94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37F01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ΔΔ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bscript"/>
              </w:rPr>
              <w:t>FEP</w:t>
            </w:r>
          </w:p>
        </w:tc>
      </w:tr>
      <w:tr w:rsidR="00CA7F84" w:rsidRPr="00D32A52" w14:paraId="5F5ED12A" w14:textId="77777777" w:rsidTr="007511D8">
        <w:trPr>
          <w:trHeight w:val="340"/>
        </w:trPr>
        <w:tc>
          <w:tcPr>
            <w:tcW w:w="1155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4184461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20I (Alpha, V1) (B.1.1.7)</w:t>
            </w:r>
          </w:p>
        </w:tc>
        <w:tc>
          <w:tcPr>
            <w:tcW w:w="193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0417F9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</w:p>
        </w:tc>
        <w:tc>
          <w:tcPr>
            <w:tcW w:w="960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218AA6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0.24</w:t>
            </w:r>
          </w:p>
        </w:tc>
        <w:tc>
          <w:tcPr>
            <w:tcW w:w="94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4D666B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-0.42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0.07</w:t>
            </w:r>
          </w:p>
        </w:tc>
      </w:tr>
      <w:tr w:rsidR="00CA7F84" w:rsidRPr="00D32A52" w14:paraId="228E6DE3" w14:textId="77777777" w:rsidTr="007511D8">
        <w:trPr>
          <w:trHeight w:val="340"/>
        </w:trPr>
        <w:tc>
          <w:tcPr>
            <w:tcW w:w="115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8B1E3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20H (Beta, V2) (B.1.351)</w:t>
            </w:r>
          </w:p>
        </w:tc>
        <w:tc>
          <w:tcPr>
            <w:tcW w:w="193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3C5CE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 w:hint="eastAsia"/>
                <w:b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 xml:space="preserve">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E484K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9839C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 w:hint="eastAsia"/>
                <w:color w:val="000000" w:themeColor="text1"/>
                <w:kern w:val="24"/>
                <w:sz w:val="24"/>
              </w:rPr>
              <w:t>0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.36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EDDEF0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0.64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0.25</w:t>
            </w:r>
          </w:p>
        </w:tc>
      </w:tr>
    </w:tbl>
    <w:p w14:paraId="318A0386" w14:textId="711608BB" w:rsidR="00CA7F84" w:rsidRPr="00D32A52" w:rsidRDefault="00362516" w:rsidP="00B02239">
      <w:pPr>
        <w:widowControl/>
        <w:spacing w:line="360" w:lineRule="auto"/>
        <w:rPr>
          <w:rFonts w:ascii="Times New Roman" w:hAnsi="Times New Roman"/>
          <w:sz w:val="24"/>
        </w:rPr>
      </w:pPr>
      <w:r w:rsidRPr="00D32A52">
        <w:rPr>
          <w:rFonts w:ascii="Times New Roman" w:hAnsi="Times New Roman"/>
          <w:sz w:val="24"/>
        </w:rPr>
        <w:br w:type="page"/>
      </w:r>
      <w:r w:rsidR="00A1712F" w:rsidRPr="007C3542">
        <w:rPr>
          <w:rFonts w:ascii="Times New Roman" w:hAnsi="Times New Roman"/>
          <w:b/>
          <w:sz w:val="24"/>
        </w:rPr>
        <w:lastRenderedPageBreak/>
        <w:t>Table</w:t>
      </w:r>
      <w:r w:rsidR="00A1712F" w:rsidRPr="007C3542">
        <w:rPr>
          <w:rFonts w:ascii="Times New Roman" w:hAnsi="Times New Roman"/>
          <w:b/>
          <w:bCs/>
          <w:sz w:val="24"/>
        </w:rPr>
        <w:t xml:space="preserve"> </w:t>
      </w:r>
      <w:r w:rsidR="00A1712F">
        <w:rPr>
          <w:rFonts w:ascii="Times New Roman" w:hAnsi="Times New Roman"/>
          <w:b/>
          <w:bCs/>
          <w:sz w:val="24"/>
        </w:rPr>
        <w:t>D</w:t>
      </w:r>
      <w:r w:rsidR="00A1712F" w:rsidRPr="007C3542">
        <w:rPr>
          <w:rFonts w:ascii="Times New Roman" w:hAnsi="Times New Roman"/>
          <w:b/>
          <w:bCs/>
          <w:sz w:val="24"/>
        </w:rPr>
        <w:t>.</w:t>
      </w:r>
      <w:r w:rsidR="00CA7F84" w:rsidRPr="00D32A52">
        <w:rPr>
          <w:rFonts w:ascii="Times New Roman" w:hAnsi="Times New Roman"/>
          <w:bCs/>
          <w:sz w:val="24"/>
        </w:rPr>
        <w:t xml:space="preserve"> Relative binding free energy changes (</w:t>
      </w:r>
      <w:r w:rsidR="00CA7F84" w:rsidRPr="00D32A52">
        <w:rPr>
          <w:rFonts w:ascii="Times New Roman" w:hAnsi="Times New Roman"/>
          <w:bCs/>
          <w:i/>
          <w:sz w:val="24"/>
        </w:rPr>
        <w:t>ΔΔG</w:t>
      </w:r>
      <w:r w:rsidR="00CA7F84" w:rsidRPr="00D32A52">
        <w:rPr>
          <w:rFonts w:ascii="Times New Roman" w:hAnsi="Times New Roman"/>
          <w:bCs/>
          <w:sz w:val="24"/>
        </w:rPr>
        <w:t>, kcal/mol) for Ta</w:t>
      </w:r>
      <w:r w:rsidR="00CA7F84" w:rsidRPr="00D32A52">
        <w:rPr>
          <w:rFonts w:ascii="Times New Roman" w:hAnsi="Times New Roman"/>
          <w:bCs/>
          <w:sz w:val="24"/>
          <w:vertAlign w:val="superscript"/>
        </w:rPr>
        <w:t>G34C</w:t>
      </w:r>
      <w:r w:rsidR="00CA7F84" w:rsidRPr="00D32A52">
        <w:rPr>
          <w:rFonts w:ascii="Times New Roman" w:hAnsi="Times New Roman"/>
          <w:bCs/>
          <w:sz w:val="24"/>
        </w:rPr>
        <w:t xml:space="preserve"> binding to SARS-CoV-2 RBD variants calculated by FEP/HREX. The </w:t>
      </w:r>
      <w:r w:rsidR="00617019" w:rsidRPr="00D32A52">
        <w:rPr>
          <w:rFonts w:ascii="Times New Roman" w:hAnsi="Times New Roman"/>
          <w:bCs/>
          <w:sz w:val="24"/>
        </w:rPr>
        <w:t>“</w:t>
      </w:r>
      <w:r w:rsidR="00CA7F84" w:rsidRPr="00D32A52">
        <w:rPr>
          <w:rFonts w:ascii="Times New Roman" w:hAnsi="Times New Roman"/>
          <w:bCs/>
          <w:sz w:val="24"/>
        </w:rPr>
        <w:t>Mutations</w:t>
      </w:r>
      <w:r w:rsidR="00617019" w:rsidRPr="00D32A52">
        <w:rPr>
          <w:rFonts w:ascii="Times New Roman" w:hAnsi="Times New Roman"/>
          <w:bCs/>
          <w:sz w:val="24"/>
        </w:rPr>
        <w:t>”</w:t>
      </w:r>
      <w:r w:rsidR="00CA7F84" w:rsidRPr="00D32A52">
        <w:rPr>
          <w:rFonts w:ascii="Times New Roman" w:hAnsi="Times New Roman"/>
          <w:bCs/>
          <w:sz w:val="24"/>
        </w:rPr>
        <w:t xml:space="preserve"> column lists all amino acid </w:t>
      </w:r>
      <w:r w:rsidR="00FE45E6" w:rsidRPr="00D32A52">
        <w:rPr>
          <w:rFonts w:ascii="Times New Roman" w:hAnsi="Times New Roman" w:hint="eastAsia"/>
          <w:bCs/>
          <w:sz w:val="24"/>
        </w:rPr>
        <w:t>mutation</w:t>
      </w:r>
      <w:r w:rsidR="00CA7F84" w:rsidRPr="00D32A52">
        <w:rPr>
          <w:rFonts w:ascii="Times New Roman" w:hAnsi="Times New Roman"/>
          <w:bCs/>
          <w:sz w:val="24"/>
        </w:rPr>
        <w:t xml:space="preserve">s within the RBD region (residues </w:t>
      </w:r>
      <w:r w:rsidR="0075324C" w:rsidRPr="00D32A52">
        <w:rPr>
          <w:rFonts w:ascii="Times New Roman" w:hAnsi="Times New Roman"/>
          <w:bCs/>
          <w:sz w:val="24"/>
        </w:rPr>
        <w:t>333</w:t>
      </w:r>
      <w:r w:rsidR="00CA7F84" w:rsidRPr="00D32A52">
        <w:rPr>
          <w:rFonts w:ascii="Times New Roman" w:hAnsi="Times New Roman"/>
          <w:bCs/>
          <w:sz w:val="24"/>
        </w:rPr>
        <w:t>–5</w:t>
      </w:r>
      <w:r w:rsidR="0075324C" w:rsidRPr="00D32A52">
        <w:rPr>
          <w:rFonts w:ascii="Times New Roman" w:hAnsi="Times New Roman"/>
          <w:bCs/>
          <w:sz w:val="24"/>
        </w:rPr>
        <w:t>27</w:t>
      </w:r>
      <w:r w:rsidR="00CA7F84" w:rsidRPr="00D32A52">
        <w:rPr>
          <w:rFonts w:ascii="Times New Roman" w:hAnsi="Times New Roman"/>
          <w:bCs/>
          <w:sz w:val="24"/>
        </w:rPr>
        <w:t>). Mutations located within 5 Å of the aptamer are highlighted in red and were explicitly perturbed in the FEP calculations. Values represent the mean ± standard deviation from five independent runs.</w:t>
      </w:r>
      <w:r w:rsidR="00CA7F84" w:rsidRPr="00D32A52">
        <w:rPr>
          <w:rFonts w:ascii="Times New Roman" w:hAnsi="Times New Roman"/>
          <w:sz w:val="24"/>
        </w:rPr>
        <w:t xml:space="preserve"> </w:t>
      </w:r>
    </w:p>
    <w:tbl>
      <w:tblPr>
        <w:tblW w:w="5111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2"/>
        <w:gridCol w:w="5606"/>
        <w:gridCol w:w="1648"/>
      </w:tblGrid>
      <w:tr w:rsidR="00CA7F84" w:rsidRPr="00D32A52" w14:paraId="71963238" w14:textId="77777777" w:rsidTr="007511D8">
        <w:trPr>
          <w:trHeight w:val="510"/>
        </w:trPr>
        <w:tc>
          <w:tcPr>
            <w:tcW w:w="106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6B600B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V</w:t>
            </w:r>
            <w:r w:rsidRPr="00D32A52">
              <w:rPr>
                <w:rFonts w:ascii="Times New Roman" w:eastAsia="宋体" w:hAnsi="Times New Roman" w:cs="Arial" w:hint="eastAsia"/>
                <w:b/>
                <w:color w:val="000000" w:themeColor="text1"/>
                <w:kern w:val="24"/>
                <w:sz w:val="24"/>
              </w:rPr>
              <w:t>ar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iants</w:t>
            </w:r>
          </w:p>
        </w:tc>
        <w:tc>
          <w:tcPr>
            <w:tcW w:w="303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6994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Mutations</w:t>
            </w:r>
          </w:p>
        </w:tc>
        <w:tc>
          <w:tcPr>
            <w:tcW w:w="89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9A4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b/>
                <w:i/>
                <w:kern w:val="0"/>
                <w:sz w:val="24"/>
              </w:rPr>
              <w:t>ΔΔ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</w:rPr>
              <w:t>G</w:t>
            </w:r>
            <w:r w:rsidRPr="00D32A52">
              <w:rPr>
                <w:rFonts w:ascii="Times New Roman" w:eastAsia="宋体" w:hAnsi="Times New Roman" w:cs="Arial"/>
                <w:b/>
                <w:i/>
                <w:kern w:val="0"/>
                <w:sz w:val="24"/>
                <w:vertAlign w:val="subscript"/>
              </w:rPr>
              <w:t>FEP</w:t>
            </w:r>
          </w:p>
        </w:tc>
      </w:tr>
      <w:tr w:rsidR="00CA7F84" w:rsidRPr="00D32A52" w14:paraId="1C6DDB48" w14:textId="77777777" w:rsidTr="007511D8">
        <w:trPr>
          <w:trHeight w:val="340"/>
        </w:trPr>
        <w:tc>
          <w:tcPr>
            <w:tcW w:w="106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A117BA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20I (Alpha, V1) (B.1.1.7)</w:t>
            </w:r>
          </w:p>
        </w:tc>
        <w:tc>
          <w:tcPr>
            <w:tcW w:w="3038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C20331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</w:p>
        </w:tc>
        <w:tc>
          <w:tcPr>
            <w:tcW w:w="893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017838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-0.81±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0.08</w:t>
            </w:r>
          </w:p>
        </w:tc>
      </w:tr>
      <w:tr w:rsidR="00CA7F84" w:rsidRPr="00D32A52" w14:paraId="0F46492A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211F4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20H (Beta, V2) (B.1.351)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78B57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 w:hint="eastAsia"/>
                <w:b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 xml:space="preserve">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E484K</w:t>
            </w: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A9704E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-0.67±</w:t>
            </w:r>
            <w:r w:rsidRPr="00D32A52"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  <w:t>0.26</w:t>
            </w:r>
          </w:p>
        </w:tc>
      </w:tr>
      <w:tr w:rsidR="00CA7F84" w:rsidRPr="00D32A52" w14:paraId="1BDA2A3D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18828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20J (Gamma, V3) (P.1)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812D57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K417T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 xml:space="preserve"> E484K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B52F09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0.72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±0.25</w:t>
            </w:r>
          </w:p>
        </w:tc>
      </w:tr>
      <w:tr w:rsidR="00CA7F84" w:rsidRPr="00D32A52" w14:paraId="7F83DA4A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321F5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21K (Omicron) (BA.1)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8A6587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G339D, S371L, S373P, S375F,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 xml:space="preserve"> 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 xml:space="preserve"> G496S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 xml:space="preserve"> 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 xml:space="preserve"> 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 xml:space="preserve"> 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5EEB8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3.00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±0.52</w:t>
            </w:r>
          </w:p>
        </w:tc>
      </w:tr>
      <w:tr w:rsidR="00CA7F84" w:rsidRPr="00D32A52" w14:paraId="56C37168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A33B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21L (Omicron) (BA.2)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F67AD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G339D,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B90A0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2.54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±0.60</w:t>
            </w:r>
          </w:p>
        </w:tc>
      </w:tr>
      <w:tr w:rsidR="00CA7F84" w:rsidRPr="00D32A52" w14:paraId="3089CA7C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29726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22A (Omicron) (BA.4)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D43A6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G339D</w:t>
            </w:r>
            <w:r w:rsidRPr="00D32A52">
              <w:rPr>
                <w:rFonts w:ascii="Times New Roman" w:eastAsia="宋体" w:hAnsi="Times New Roman" w:cs="Arial" w:hint="eastAsia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L452R,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F486V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A9360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2.11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±0.67</w:t>
            </w:r>
          </w:p>
        </w:tc>
      </w:tr>
      <w:tr w:rsidR="00CA7F84" w:rsidRPr="00D32A52" w14:paraId="6B9792A9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9D622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22B (Omicron) (BA.5)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08B417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G339D</w:t>
            </w:r>
            <w:r w:rsidRPr="00D32A52">
              <w:rPr>
                <w:rFonts w:ascii="Times New Roman" w:eastAsia="宋体" w:hAnsi="Times New Roman" w:cs="Arial" w:hint="eastAsia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L452R,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F486V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192BF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2.27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±0.68</w:t>
            </w:r>
          </w:p>
        </w:tc>
      </w:tr>
      <w:tr w:rsidR="00CA7F84" w:rsidRPr="00D32A52" w14:paraId="36801537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23F1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lastRenderedPageBreak/>
              <w:t>22C (Omicron) (BA.2.12.1)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9B9CE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>G339D</w:t>
            </w:r>
            <w:r w:rsidRPr="00D32A52">
              <w:rPr>
                <w:rFonts w:ascii="Times New Roman" w:eastAsia="宋体" w:hAnsi="Times New Roman" w:cs="Arial" w:hint="eastAsia"/>
                <w:b/>
                <w:color w:val="000000" w:themeColor="text1"/>
                <w:kern w:val="0"/>
                <w:sz w:val="24"/>
              </w:rPr>
              <w:t>,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L452Q,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DEA580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-2.40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±0.41</w:t>
            </w:r>
          </w:p>
        </w:tc>
      </w:tr>
      <w:tr w:rsidR="00CA7F84" w:rsidRPr="00D32A52" w14:paraId="3C39D4FE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AA02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22D (Omicron) (BA.2.75)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9F6C8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129DBB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5.03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±0.81</w:t>
            </w:r>
          </w:p>
        </w:tc>
      </w:tr>
      <w:tr w:rsidR="00CA7F84" w:rsidRPr="00D32A52" w14:paraId="4E24E8EE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CE7BF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22E (Omicron) (BQ.1)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34B3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G339D,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K444T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L452R,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F486V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8C1EF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0.26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±0.75</w:t>
            </w:r>
          </w:p>
        </w:tc>
      </w:tr>
      <w:tr w:rsidR="00CA7F84" w:rsidRPr="00D32A52" w14:paraId="75384E43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8DD15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22F (Omicron) (XBB)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165AA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175FD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3.13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±0.73</w:t>
            </w:r>
          </w:p>
        </w:tc>
      </w:tr>
      <w:tr w:rsidR="00CA7F84" w:rsidRPr="00D32A52" w14:paraId="26FEF134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F5B00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23A (Omicron) (XBB.1.5)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2CFD1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B3CF8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2.28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±0.96</w:t>
            </w:r>
          </w:p>
        </w:tc>
      </w:tr>
      <w:tr w:rsidR="00CA7F84" w:rsidRPr="00D32A52" w14:paraId="585AC1A7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81C14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23B (Omicron) (XBB.1.16)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D9E9F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T478R,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21D4B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2.64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±0.79</w:t>
            </w:r>
          </w:p>
        </w:tc>
      </w:tr>
      <w:tr w:rsidR="00CA7F84" w:rsidRPr="00D32A52" w14:paraId="733F103E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403CD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23C (Omicron) (CH.1.1)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2AB08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K444T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L452R,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F850C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0.80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±0.95</w:t>
            </w:r>
          </w:p>
        </w:tc>
      </w:tr>
      <w:tr w:rsidR="00CA7F84" w:rsidRPr="00D32A52" w14:paraId="3C04ABFB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F1EB2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lastRenderedPageBreak/>
              <w:t>23D (Omicron) (XBB.1.9)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297C63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5C71D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4.34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±0.68</w:t>
            </w:r>
          </w:p>
        </w:tc>
      </w:tr>
      <w:tr w:rsidR="00CA7F84" w:rsidRPr="00D32A52" w14:paraId="6887E1CA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68D2F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23E (Omicron) (XBB.2.3)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A3051D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7F67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3.28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±1.06</w:t>
            </w:r>
          </w:p>
        </w:tc>
      </w:tr>
      <w:tr w:rsidR="00CA7F84" w:rsidRPr="00D32A52" w14:paraId="29CCA0F9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DEE0E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23F (Omicron) (EG.5.1)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D2699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F456L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29FC9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5.32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±1.38</w:t>
            </w:r>
          </w:p>
        </w:tc>
      </w:tr>
      <w:tr w:rsidR="00CA7F84" w:rsidRPr="00D32A52" w14:paraId="057B98C9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8420E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23G (Omicron) (XBB.1.5.70)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1AE582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L455F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F456L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E37E92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4.23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±0.77</w:t>
            </w:r>
          </w:p>
        </w:tc>
      </w:tr>
      <w:tr w:rsidR="00CA7F84" w:rsidRPr="00D32A52" w14:paraId="38ADCC3F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1004D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23H (Omicron) (HK.3)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58D66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R346T, L368I,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L455F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F456L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E484A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F490S,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E4C9C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4.63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±0.96</w:t>
            </w:r>
          </w:p>
        </w:tc>
      </w:tr>
      <w:tr w:rsidR="00CA7F84" w:rsidRPr="00D32A52" w14:paraId="255BE319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162FA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23I (Omicron) (BA.2.86)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BF05B5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K356T,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R403K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V445H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N450D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L452W,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N481K,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4AD861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1.89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±1.27</w:t>
            </w:r>
          </w:p>
        </w:tc>
      </w:tr>
      <w:tr w:rsidR="00CA7F84" w:rsidRPr="00D32A52" w14:paraId="2DC9DAFE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3F240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lastRenderedPageBreak/>
              <w:t>24A (Omicron) (JN.1)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1559E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K356T,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R403K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V445H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N450D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L452W,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L455S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N481K,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E7C79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7.58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±0.86</w:t>
            </w:r>
          </w:p>
        </w:tc>
      </w:tr>
      <w:tr w:rsidR="00CA7F84" w:rsidRPr="00D32A52" w14:paraId="4F30A996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2FC1F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24B (Omicron) (JN.1.11.1)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EEED6E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K356T,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R403K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V445H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N450D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L452W,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L455S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F456L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N481K,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176954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-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4.66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±1.45</w:t>
            </w:r>
          </w:p>
        </w:tc>
      </w:tr>
      <w:tr w:rsidR="00CA7F84" w:rsidRPr="00D32A52" w14:paraId="3199009F" w14:textId="77777777" w:rsidTr="007511D8">
        <w:trPr>
          <w:trHeight w:val="340"/>
        </w:trPr>
        <w:tc>
          <w:tcPr>
            <w:tcW w:w="106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E6B2D1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24C (Omicron) (KP.3)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66AECD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G339H, K356T, S371F, S373P, S375F, T376A,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R403K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D405N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R408S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K417N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N440K,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V445H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G446S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N450D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L452W,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L455S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F456L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N460K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S477N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T478K, N481K,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E484K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F486P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Q493E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Q498R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N501Y</w:t>
            </w: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0"/>
                <w:sz w:val="24"/>
              </w:rPr>
              <w:t xml:space="preserve">, </w:t>
            </w:r>
            <w:r w:rsidRPr="00D32A52">
              <w:rPr>
                <w:rFonts w:ascii="Times New Roman" w:eastAsia="宋体" w:hAnsi="Times New Roman" w:cs="Arial"/>
                <w:b/>
                <w:color w:val="C00000"/>
                <w:kern w:val="0"/>
                <w:sz w:val="24"/>
              </w:rPr>
              <w:t>Y505H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4CD520" w14:textId="77777777" w:rsidR="00CA7F84" w:rsidRPr="00D32A52" w:rsidRDefault="00CA7F84" w:rsidP="007511D8">
            <w:pPr>
              <w:widowControl/>
              <w:spacing w:line="360" w:lineRule="auto"/>
              <w:jc w:val="center"/>
              <w:rPr>
                <w:rFonts w:ascii="Times New Roman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3.48</w:t>
            </w:r>
            <w:r w:rsidRPr="00D32A52">
              <w:rPr>
                <w:rFonts w:ascii="Times New Roman" w:eastAsia="宋体" w:hAnsi="Times New Roman" w:cs="Times New Roman"/>
                <w:kern w:val="0"/>
                <w:sz w:val="24"/>
              </w:rPr>
              <w:t>±1.14</w:t>
            </w:r>
          </w:p>
        </w:tc>
      </w:tr>
    </w:tbl>
    <w:p w14:paraId="671D0BD4" w14:textId="16CF3DEE" w:rsidR="0008512B" w:rsidRPr="00D32A52" w:rsidRDefault="00362516" w:rsidP="0008512B">
      <w:pPr>
        <w:widowControl/>
        <w:spacing w:line="360" w:lineRule="auto"/>
        <w:rPr>
          <w:rFonts w:ascii="Times New Roman" w:hAnsi="Times New Roman"/>
          <w:sz w:val="24"/>
        </w:rPr>
      </w:pPr>
      <w:r w:rsidRPr="00D32A52">
        <w:rPr>
          <w:rFonts w:ascii="Times New Roman" w:hAnsi="Times New Roman"/>
          <w:sz w:val="24"/>
        </w:rPr>
        <w:br w:type="page"/>
      </w:r>
      <w:r w:rsidR="0008512B" w:rsidRPr="007C3542">
        <w:rPr>
          <w:rFonts w:ascii="Times New Roman" w:hAnsi="Times New Roman"/>
          <w:b/>
          <w:sz w:val="24"/>
        </w:rPr>
        <w:lastRenderedPageBreak/>
        <w:t>Table</w:t>
      </w:r>
      <w:r w:rsidR="0008512B" w:rsidRPr="007C3542">
        <w:rPr>
          <w:rFonts w:ascii="Times New Roman" w:hAnsi="Times New Roman"/>
          <w:b/>
          <w:bCs/>
          <w:sz w:val="24"/>
        </w:rPr>
        <w:t xml:space="preserve"> </w:t>
      </w:r>
      <w:r w:rsidR="007C3542" w:rsidRPr="007C3542">
        <w:rPr>
          <w:rFonts w:ascii="Times New Roman" w:hAnsi="Times New Roman"/>
          <w:b/>
          <w:bCs/>
          <w:sz w:val="24"/>
        </w:rPr>
        <w:t>E</w:t>
      </w:r>
      <w:r w:rsidR="0008512B" w:rsidRPr="007C3542">
        <w:rPr>
          <w:rFonts w:ascii="Times New Roman" w:hAnsi="Times New Roman"/>
          <w:b/>
          <w:bCs/>
          <w:sz w:val="24"/>
        </w:rPr>
        <w:t>.</w:t>
      </w:r>
      <w:r w:rsidR="0008512B" w:rsidRPr="00D32A52">
        <w:rPr>
          <w:rFonts w:ascii="Times New Roman" w:hAnsi="Times New Roman"/>
          <w:bCs/>
          <w:sz w:val="24"/>
        </w:rPr>
        <w:t xml:space="preserve"> Summary of simulation systems in this study.</w:t>
      </w:r>
    </w:p>
    <w:tbl>
      <w:tblPr>
        <w:tblW w:w="5557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5"/>
        <w:gridCol w:w="1537"/>
        <w:gridCol w:w="2833"/>
        <w:gridCol w:w="3816"/>
      </w:tblGrid>
      <w:tr w:rsidR="0008512B" w:rsidRPr="00D32A52" w14:paraId="06B60C8D" w14:textId="77777777" w:rsidTr="007511D8">
        <w:trPr>
          <w:trHeight w:val="510"/>
        </w:trPr>
        <w:tc>
          <w:tcPr>
            <w:tcW w:w="92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5BA39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color w:val="000000" w:themeColor="text1"/>
                <w:kern w:val="24"/>
                <w:sz w:val="24"/>
              </w:rPr>
              <w:t>Name</w:t>
            </w:r>
          </w:p>
        </w:tc>
        <w:tc>
          <w:tcPr>
            <w:tcW w:w="76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1024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  <w:szCs w:val="24"/>
              </w:rPr>
              <w:t xml:space="preserve">Number of </w:t>
            </w:r>
          </w:p>
          <w:p w14:paraId="59E1066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  <w:szCs w:val="24"/>
              </w:rPr>
              <w:t>atoms</w:t>
            </w:r>
          </w:p>
        </w:tc>
        <w:tc>
          <w:tcPr>
            <w:tcW w:w="141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8BF887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b/>
                <w:kern w:val="0"/>
                <w:sz w:val="24"/>
              </w:rPr>
              <w:t>Production simulation time</w:t>
            </w:r>
          </w:p>
        </w:tc>
        <w:tc>
          <w:tcPr>
            <w:tcW w:w="190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6E412E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b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Description</w:t>
            </w:r>
          </w:p>
        </w:tc>
      </w:tr>
      <w:tr w:rsidR="0008512B" w:rsidRPr="00D32A52" w14:paraId="6A87B022" w14:textId="77777777" w:rsidTr="007511D8">
        <w:trPr>
          <w:trHeight w:val="340"/>
        </w:trPr>
        <w:tc>
          <w:tcPr>
            <w:tcW w:w="920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C2E8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Ta (3D)</w:t>
            </w:r>
          </w:p>
        </w:tc>
        <w:tc>
          <w:tcPr>
            <w:tcW w:w="76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1B87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1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106</w:t>
            </w:r>
          </w:p>
        </w:tc>
        <w:tc>
          <w:tcPr>
            <w:tcW w:w="141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EEDF19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50 ns×10 replicas replica exchange MD, 2 runs</w:t>
            </w:r>
          </w:p>
        </w:tc>
        <w:tc>
          <w:tcPr>
            <w:tcW w:w="190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959F13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Predict RNA 3D structure in the coarse-grained IsRNA2 model for Ta aptamer</w:t>
            </w:r>
          </w:p>
        </w:tc>
      </w:tr>
      <w:tr w:rsidR="0008512B" w:rsidRPr="00D32A52" w14:paraId="27073A4B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CEA6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T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 (3D)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3A753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6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36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0D25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50 ns×10 replicas replica exchange MD, 2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8164D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Predict RNA 3D structure in the coarse-grained IsRNA2 model for Tc aptamer</w:t>
            </w:r>
          </w:p>
        </w:tc>
      </w:tr>
      <w:tr w:rsidR="0008512B" w:rsidRPr="00D32A52" w14:paraId="69B2BAF8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4181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2C800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62442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827F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621B0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Relax the 3D structure of RBD in all-atom MD simulations to prepare 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dock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ing structure</w:t>
            </w:r>
          </w:p>
        </w:tc>
      </w:tr>
      <w:tr w:rsidR="0008512B" w:rsidRPr="00D32A52" w14:paraId="0CC4DAA0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BBB27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23BAF23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01)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EB50D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130136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8A3E8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8D676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Ta from initial conformation</w:t>
            </w:r>
          </w:p>
        </w:tc>
      </w:tr>
      <w:tr w:rsidR="0008512B" w:rsidRPr="00D32A52" w14:paraId="2894E1FA" w14:textId="77777777" w:rsidTr="007511D8">
        <w:trPr>
          <w:trHeight w:val="18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03D76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696C96B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02)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EB8C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130136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3A36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15"/>
                <w:szCs w:val="13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F881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Ta from initial conformation</w:t>
            </w:r>
          </w:p>
        </w:tc>
      </w:tr>
      <w:tr w:rsidR="0008512B" w:rsidRPr="00D32A52" w14:paraId="2D41DF81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E04D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18FBAD5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03)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353C7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285645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5D8FF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692F2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Ta from initial conformation</w:t>
            </w:r>
          </w:p>
        </w:tc>
      </w:tr>
      <w:tr w:rsidR="0008512B" w:rsidRPr="00D32A52" w14:paraId="242CCC6A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281B8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44B4BE5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04)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F7079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217783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EA181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AB496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Ta from initial conformation</w:t>
            </w:r>
          </w:p>
        </w:tc>
      </w:tr>
      <w:tr w:rsidR="0008512B" w:rsidRPr="00D32A52" w14:paraId="27521B85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AD50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65BC25B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05)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EEC8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179307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C6346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D5BA1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Ta from initial conformation</w:t>
            </w:r>
          </w:p>
        </w:tc>
      </w:tr>
      <w:tr w:rsidR="0008512B" w:rsidRPr="00D32A52" w14:paraId="0DC8934C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6722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7085AB1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06)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016D4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120009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CAAB4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1A15F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Ta from initial conformation</w:t>
            </w:r>
          </w:p>
        </w:tc>
      </w:tr>
      <w:tr w:rsidR="0008512B" w:rsidRPr="00D32A52" w14:paraId="28475A95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78EC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1CBDE6D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01)</w:t>
            </w:r>
          </w:p>
          <w:p w14:paraId="3C4D07C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2FBF3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130136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C8B3F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AAC1FA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Ta and RBD to perform MM/GBSA</w:t>
            </w:r>
          </w:p>
        </w:tc>
      </w:tr>
      <w:tr w:rsidR="0008512B" w:rsidRPr="00D32A52" w14:paraId="30BCAF8D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6AC4D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1F0E6D9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02)</w:t>
            </w:r>
          </w:p>
          <w:p w14:paraId="078EC22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BF20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130136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741649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BCD17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Ta and RBD to perform MM/GBSA</w:t>
            </w:r>
          </w:p>
        </w:tc>
      </w:tr>
      <w:tr w:rsidR="0008512B" w:rsidRPr="00D32A52" w14:paraId="22C492C8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A78E9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2415EC9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03)</w:t>
            </w:r>
          </w:p>
          <w:p w14:paraId="7821CCA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5B35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285645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AD9D6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7CEE0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Ta and RBD to perform MM/GBSA</w:t>
            </w:r>
          </w:p>
        </w:tc>
      </w:tr>
      <w:tr w:rsidR="0008512B" w:rsidRPr="00D32A52" w14:paraId="0E02659F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FCF6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2D03BC7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04)</w:t>
            </w:r>
          </w:p>
          <w:p w14:paraId="03610CB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31EE9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217783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9B31C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D29DF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Ta and RBD to perform MM/GBSA</w:t>
            </w:r>
          </w:p>
        </w:tc>
      </w:tr>
      <w:tr w:rsidR="0008512B" w:rsidRPr="00D32A52" w14:paraId="73F58497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13F4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lastRenderedPageBreak/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03E581A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05)</w:t>
            </w:r>
          </w:p>
          <w:p w14:paraId="16AC9F7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6F6FD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179307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922D83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CC62C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Ta and RBD to perform MM/GBSA</w:t>
            </w:r>
          </w:p>
        </w:tc>
      </w:tr>
      <w:tr w:rsidR="0008512B" w:rsidRPr="00D32A52" w14:paraId="4D04EABA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C861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08E04C1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06)</w:t>
            </w:r>
          </w:p>
          <w:p w14:paraId="1FD2CE6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449E3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120009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77175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C789F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Ta and RBD to perform MM/GBSA</w:t>
            </w:r>
          </w:p>
        </w:tc>
      </w:tr>
      <w:tr w:rsidR="0008512B" w:rsidRPr="00D32A52" w14:paraId="20740E55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ADB02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324C503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01)</w:t>
            </w:r>
          </w:p>
          <w:p w14:paraId="34AE2BB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FEE3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284617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F35D1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2465D3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Ta from the RBD to perform SMD</w:t>
            </w:r>
          </w:p>
        </w:tc>
      </w:tr>
      <w:tr w:rsidR="0008512B" w:rsidRPr="00D32A52" w14:paraId="60238F46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56A18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598093C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02)</w:t>
            </w:r>
          </w:p>
          <w:p w14:paraId="34B25FA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0BACF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130136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F7FEE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FC0A4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Ta from the RBD to perform SMD</w:t>
            </w:r>
          </w:p>
        </w:tc>
      </w:tr>
      <w:tr w:rsidR="0008512B" w:rsidRPr="00D32A52" w14:paraId="7CEF37CD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C5AD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5975599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03)</w:t>
            </w:r>
          </w:p>
          <w:p w14:paraId="05FC041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61D0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285645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048F9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05DCA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Ta from the RBD to perform SMD</w:t>
            </w:r>
          </w:p>
        </w:tc>
      </w:tr>
      <w:tr w:rsidR="0008512B" w:rsidRPr="00D32A52" w14:paraId="7A098605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CAFC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BD&amp;Ta</w:t>
            </w:r>
            <w:proofErr w:type="spellEnd"/>
          </w:p>
          <w:p w14:paraId="33304C5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04)</w:t>
            </w:r>
          </w:p>
          <w:p w14:paraId="5EECB64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1913B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217783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16121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C2036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Ta from the RBD to perform SMD</w:t>
            </w:r>
          </w:p>
        </w:tc>
      </w:tr>
      <w:tr w:rsidR="0008512B" w:rsidRPr="00D32A52" w14:paraId="2D5BEB26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67547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492053B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01)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952D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60549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2B485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82E36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Tc from initial conformation</w:t>
            </w:r>
          </w:p>
        </w:tc>
      </w:tr>
      <w:tr w:rsidR="0008512B" w:rsidRPr="00D32A52" w14:paraId="18CC00B7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8D1C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7C74388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02)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AA45B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51210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41B59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DFD3C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Tc from initial conformation</w:t>
            </w:r>
          </w:p>
        </w:tc>
      </w:tr>
      <w:tr w:rsidR="0008512B" w:rsidRPr="00D32A52" w14:paraId="088AE8E1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441F4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0170ECD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03)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3ACC3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47448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B9719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4671D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Tc from initial conformation</w:t>
            </w:r>
          </w:p>
        </w:tc>
      </w:tr>
      <w:tr w:rsidR="0008512B" w:rsidRPr="00D32A52" w14:paraId="6E6E13F4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14BF3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3AF801F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04)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700C9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50101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9ED41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83C5AA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binding complex of RBD &amp; Tc from initial conformation</w:t>
            </w:r>
          </w:p>
        </w:tc>
      </w:tr>
      <w:tr w:rsidR="0008512B" w:rsidRPr="00D32A52" w14:paraId="07986ACD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05CC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c</w:t>
            </w:r>
            <w:proofErr w:type="spellEnd"/>
          </w:p>
          <w:p w14:paraId="78F4B9F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01)</w:t>
            </w:r>
          </w:p>
          <w:p w14:paraId="5F8F8AA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C80D8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60549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BCB9F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37B14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Tc and RBD to perform MM/GBSA</w:t>
            </w:r>
          </w:p>
        </w:tc>
      </w:tr>
      <w:tr w:rsidR="0008512B" w:rsidRPr="00D32A52" w14:paraId="434D3BF2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5FFE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017835E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02)</w:t>
            </w:r>
          </w:p>
          <w:p w14:paraId="7BB90D9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4AA9C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51210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C5F1EF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33B90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Tc and RBD to perform MM/GBSA</w:t>
            </w:r>
          </w:p>
        </w:tc>
      </w:tr>
      <w:tr w:rsidR="0008512B" w:rsidRPr="00D32A52" w14:paraId="7279CBA3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191E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2847F0D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03)</w:t>
            </w:r>
          </w:p>
          <w:p w14:paraId="6AF017D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D0615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47448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33EBC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E9E81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Tc and RBD to perform MM/GBSA</w:t>
            </w:r>
          </w:p>
        </w:tc>
      </w:tr>
      <w:tr w:rsidR="0008512B" w:rsidRPr="00D32A52" w14:paraId="67C1246A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86342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488AE95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04)</w:t>
            </w:r>
          </w:p>
          <w:p w14:paraId="1427C65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lastRenderedPageBreak/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F1CA5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lastRenderedPageBreak/>
              <w:t>50101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ECE67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52422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Tc and RBD to perform MM/GBSA</w:t>
            </w:r>
          </w:p>
        </w:tc>
      </w:tr>
      <w:tr w:rsidR="0008512B" w:rsidRPr="00D32A52" w14:paraId="30C63AC8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EEA9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2699CAB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01)</w:t>
            </w:r>
          </w:p>
          <w:p w14:paraId="75039D7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BD7C4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60549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56A9A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B76C6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c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from the RBD to perform SMD</w:t>
            </w:r>
          </w:p>
        </w:tc>
      </w:tr>
      <w:tr w:rsidR="0008512B" w:rsidRPr="00D32A52" w14:paraId="351CA031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C9C74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3AEEA03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02)</w:t>
            </w:r>
          </w:p>
          <w:p w14:paraId="6F86663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0CBB0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51210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6ED9A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9F94C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Tc from the RBD to perform SMD</w:t>
            </w:r>
          </w:p>
        </w:tc>
      </w:tr>
      <w:tr w:rsidR="0008512B" w:rsidRPr="00D32A52" w14:paraId="015AB84F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A4D4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25B419C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03)</w:t>
            </w:r>
          </w:p>
          <w:p w14:paraId="094CBCF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AC80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47448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2D9263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9AD14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Tc from the RBD to perform SMD</w:t>
            </w:r>
          </w:p>
        </w:tc>
      </w:tr>
      <w:tr w:rsidR="0008512B" w:rsidRPr="00D32A52" w14:paraId="516740BF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D4E5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proofErr w:type="spellStart"/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BD&amp;Tc</w:t>
            </w:r>
            <w:proofErr w:type="spellEnd"/>
          </w:p>
          <w:p w14:paraId="66926C4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</w:rPr>
              <w:t>Conf 04)</w:t>
            </w:r>
          </w:p>
          <w:p w14:paraId="1A5149A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SMD)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8484D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50101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E9ADE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~</w:t>
            </w: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0ns, 4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C284A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Separate the bound Tc from the RBD to perform SMD</w:t>
            </w:r>
          </w:p>
        </w:tc>
      </w:tr>
      <w:tr w:rsidR="0008512B" w:rsidRPr="00D32A52" w14:paraId="3AE5020B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BCFE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BD&amp;ACE2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D4B08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117622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86224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DE22A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3D binding complex of RBD &amp; ACE2 to calculate contact ratios</w:t>
            </w:r>
          </w:p>
        </w:tc>
      </w:tr>
      <w:tr w:rsidR="0008512B" w:rsidRPr="00D32A52" w14:paraId="63BB9335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8C2680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BD&amp;P2C-1F11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ADF9C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254496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543C1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92B87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Relax the 3D binding complex of RBD &amp; 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P2C-1F11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from initial conformation</w:t>
            </w:r>
          </w:p>
        </w:tc>
      </w:tr>
      <w:tr w:rsidR="0008512B" w:rsidRPr="00D32A52" w14:paraId="1A214F42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B3A4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BD&amp;2H2 Fab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6E64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364742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7DAFC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CE1C52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Relax the 3D binding complex of RBD &amp; 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2H2 Fab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from initial conformation</w:t>
            </w:r>
          </w:p>
        </w:tc>
      </w:tr>
      <w:tr w:rsidR="0008512B" w:rsidRPr="00D32A52" w14:paraId="1B1B9AAD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EA45CF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BD&amp;S2E12 Fab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84DDD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291645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3F00B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0BE34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Relax the 3D binding complex of RBD &amp; 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S2E12 Fab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from initial conformation</w:t>
            </w:r>
          </w:p>
        </w:tc>
      </w:tr>
      <w:tr w:rsidR="0008512B" w:rsidRPr="00D32A52" w14:paraId="5401E258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99DF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BD&amp;ACE2</w:t>
            </w:r>
          </w:p>
          <w:p w14:paraId="44FCD7C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EED41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117622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4B7EA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468FA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ACE2 and RBD to perform MM/GBSA</w:t>
            </w:r>
          </w:p>
        </w:tc>
      </w:tr>
      <w:tr w:rsidR="0008512B" w:rsidRPr="00D32A52" w14:paraId="0870EE87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51A4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BD&amp;P2C-1F11</w:t>
            </w:r>
          </w:p>
          <w:p w14:paraId="46DE7E4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FF549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254496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91DCE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D3FBD5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Simulate the binding complex of 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P2C-1F11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and RBD to perform MM/GBSA</w:t>
            </w:r>
          </w:p>
        </w:tc>
      </w:tr>
      <w:tr w:rsidR="0008512B" w:rsidRPr="00D32A52" w14:paraId="2DCA1012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7B63D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BD&amp;2H2 Fab</w:t>
            </w:r>
          </w:p>
          <w:p w14:paraId="6BB23526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ADF15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364742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11285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4499B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Simulate the binding complex of 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2H2 Fab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and RBD to perform MM/GBSA</w:t>
            </w:r>
          </w:p>
        </w:tc>
      </w:tr>
      <w:tr w:rsidR="0008512B" w:rsidRPr="00D32A52" w14:paraId="69667FFD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74F6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BD&amp;S2E12 Fab</w:t>
            </w:r>
          </w:p>
          <w:p w14:paraId="4E0E7D48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(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MM/GBSA)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E922F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291645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EE9E6B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40360D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Simulate the binding complex of 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S2E12 Fab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and RBD to perform MM/GBSA</w:t>
            </w:r>
          </w:p>
        </w:tc>
      </w:tr>
      <w:tr w:rsidR="0008512B" w:rsidRPr="00D32A52" w14:paraId="0E2DF2EE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490313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Ta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 xml:space="preserve"> (free)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07B48A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129115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AA5D44C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CE29FE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Relax the 3D structure of Ta in all-atom MD simulations to prepare FEP free state</w:t>
            </w:r>
          </w:p>
        </w:tc>
      </w:tr>
      <w:tr w:rsidR="0008512B" w:rsidRPr="00D32A52" w14:paraId="7384EC21" w14:textId="77777777" w:rsidTr="007511D8">
        <w:trPr>
          <w:trHeight w:val="340"/>
        </w:trPr>
        <w:tc>
          <w:tcPr>
            <w:tcW w:w="92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D5F64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</w:pPr>
            <w:r w:rsidRPr="00D32A52">
              <w:rPr>
                <w:rFonts w:ascii="Times New Roman" w:eastAsia="宋体" w:hAnsi="Times New Roman" w:cs="Arial" w:hint="eastAsia"/>
                <w:color w:val="000000" w:themeColor="text1"/>
                <w:kern w:val="24"/>
                <w:sz w:val="24"/>
              </w:rPr>
              <w:t>R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</w:rPr>
              <w:t>BD&amp;Ta</w:t>
            </w:r>
            <w:r w:rsidRPr="00D32A52">
              <w:rPr>
                <w:rFonts w:ascii="Times New Roman" w:eastAsia="宋体" w:hAnsi="Times New Roman" w:cs="Arial"/>
                <w:color w:val="000000" w:themeColor="text1"/>
                <w:kern w:val="24"/>
                <w:sz w:val="24"/>
                <w:vertAlign w:val="superscript"/>
              </w:rPr>
              <w:t>G34C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14B6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108541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2045B017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 w:hint="eastAsia"/>
                <w:kern w:val="0"/>
                <w:sz w:val="24"/>
                <w:szCs w:val="24"/>
              </w:rPr>
              <w:t>5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00ns, 3 runs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2C8132C1" w14:textId="77777777" w:rsidR="0008512B" w:rsidRPr="00D32A52" w:rsidRDefault="0008512B" w:rsidP="007511D8">
            <w:pPr>
              <w:widowControl/>
              <w:jc w:val="center"/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</w:pP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>Simulate the binding complex of Ta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  <w:vertAlign w:val="superscript"/>
              </w:rPr>
              <w:t>G34C</w:t>
            </w:r>
            <w:r w:rsidRPr="00D32A52">
              <w:rPr>
                <w:rFonts w:ascii="Times New Roman" w:eastAsia="宋体" w:hAnsi="Times New Roman" w:cs="Arial"/>
                <w:kern w:val="0"/>
                <w:sz w:val="24"/>
                <w:szCs w:val="24"/>
              </w:rPr>
              <w:t xml:space="preserve"> mutation &amp; RBD</w:t>
            </w:r>
          </w:p>
        </w:tc>
      </w:tr>
    </w:tbl>
    <w:p w14:paraId="50B64A0F" w14:textId="250EE47C" w:rsidR="00362516" w:rsidRPr="00D32A52" w:rsidRDefault="00362516" w:rsidP="00C24890">
      <w:pPr>
        <w:widowControl/>
        <w:spacing w:line="360" w:lineRule="auto"/>
        <w:rPr>
          <w:rFonts w:ascii="Times New Roman" w:hAnsi="Times New Roman"/>
          <w:sz w:val="24"/>
        </w:rPr>
      </w:pPr>
      <w:bookmarkStart w:id="0" w:name="_GoBack"/>
      <w:bookmarkEnd w:id="0"/>
    </w:p>
    <w:sectPr w:rsidR="00362516" w:rsidRPr="00D32A52" w:rsidSect="00365AF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5B9BD" w14:textId="77777777" w:rsidR="00F766B3" w:rsidRDefault="00F766B3" w:rsidP="00913F49">
      <w:r>
        <w:separator/>
      </w:r>
    </w:p>
  </w:endnote>
  <w:endnote w:type="continuationSeparator" w:id="0">
    <w:p w14:paraId="22F72BA9" w14:textId="77777777" w:rsidR="00F766B3" w:rsidRDefault="00F766B3" w:rsidP="0091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43B52" w14:textId="77777777" w:rsidR="00F766B3" w:rsidRDefault="00F766B3" w:rsidP="00913F49">
      <w:r>
        <w:separator/>
      </w:r>
    </w:p>
  </w:footnote>
  <w:footnote w:type="continuationSeparator" w:id="0">
    <w:p w14:paraId="23F5BDDC" w14:textId="77777777" w:rsidR="00F766B3" w:rsidRDefault="00F766B3" w:rsidP="00913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C3"/>
    <w:rsid w:val="00002C04"/>
    <w:rsid w:val="000109BF"/>
    <w:rsid w:val="0002053A"/>
    <w:rsid w:val="00025D32"/>
    <w:rsid w:val="000260C5"/>
    <w:rsid w:val="00030430"/>
    <w:rsid w:val="00034049"/>
    <w:rsid w:val="000352B0"/>
    <w:rsid w:val="00041E31"/>
    <w:rsid w:val="000447C6"/>
    <w:rsid w:val="00045286"/>
    <w:rsid w:val="00046043"/>
    <w:rsid w:val="00046537"/>
    <w:rsid w:val="00051B3B"/>
    <w:rsid w:val="00064693"/>
    <w:rsid w:val="00065583"/>
    <w:rsid w:val="00076463"/>
    <w:rsid w:val="00077D80"/>
    <w:rsid w:val="000829B7"/>
    <w:rsid w:val="0008512B"/>
    <w:rsid w:val="00096396"/>
    <w:rsid w:val="000A0C2E"/>
    <w:rsid w:val="000A0F47"/>
    <w:rsid w:val="000A3F66"/>
    <w:rsid w:val="000A49DA"/>
    <w:rsid w:val="000A571C"/>
    <w:rsid w:val="000A6503"/>
    <w:rsid w:val="000B1313"/>
    <w:rsid w:val="000C089E"/>
    <w:rsid w:val="000C564B"/>
    <w:rsid w:val="000D44C3"/>
    <w:rsid w:val="000D4B53"/>
    <w:rsid w:val="000D605E"/>
    <w:rsid w:val="000E28CC"/>
    <w:rsid w:val="000F34B5"/>
    <w:rsid w:val="000F68AB"/>
    <w:rsid w:val="000F6B0E"/>
    <w:rsid w:val="001045F0"/>
    <w:rsid w:val="00106148"/>
    <w:rsid w:val="00106AD9"/>
    <w:rsid w:val="00110D6E"/>
    <w:rsid w:val="00133B6C"/>
    <w:rsid w:val="0013442F"/>
    <w:rsid w:val="00135BB5"/>
    <w:rsid w:val="00144553"/>
    <w:rsid w:val="00150436"/>
    <w:rsid w:val="00152C25"/>
    <w:rsid w:val="001773E9"/>
    <w:rsid w:val="001875AA"/>
    <w:rsid w:val="00191436"/>
    <w:rsid w:val="00191704"/>
    <w:rsid w:val="00193549"/>
    <w:rsid w:val="001A1413"/>
    <w:rsid w:val="001A79BF"/>
    <w:rsid w:val="001B02C2"/>
    <w:rsid w:val="001B4438"/>
    <w:rsid w:val="001B53A3"/>
    <w:rsid w:val="001B611C"/>
    <w:rsid w:val="001C120F"/>
    <w:rsid w:val="001C39F6"/>
    <w:rsid w:val="001C5459"/>
    <w:rsid w:val="001D0388"/>
    <w:rsid w:val="001D180D"/>
    <w:rsid w:val="001D6600"/>
    <w:rsid w:val="001E03AA"/>
    <w:rsid w:val="001E2870"/>
    <w:rsid w:val="001E2AB3"/>
    <w:rsid w:val="001E3112"/>
    <w:rsid w:val="001F0DC3"/>
    <w:rsid w:val="001F60D3"/>
    <w:rsid w:val="001F727C"/>
    <w:rsid w:val="002079D7"/>
    <w:rsid w:val="002137AD"/>
    <w:rsid w:val="0022121A"/>
    <w:rsid w:val="00245EB7"/>
    <w:rsid w:val="00247B7F"/>
    <w:rsid w:val="00264F38"/>
    <w:rsid w:val="002723D3"/>
    <w:rsid w:val="002831F1"/>
    <w:rsid w:val="00297194"/>
    <w:rsid w:val="002B1822"/>
    <w:rsid w:val="002B2475"/>
    <w:rsid w:val="002B378D"/>
    <w:rsid w:val="002D3F7D"/>
    <w:rsid w:val="002D4A00"/>
    <w:rsid w:val="002D669A"/>
    <w:rsid w:val="002E06FC"/>
    <w:rsid w:val="002F2E6F"/>
    <w:rsid w:val="002F6401"/>
    <w:rsid w:val="003069E1"/>
    <w:rsid w:val="00320B12"/>
    <w:rsid w:val="003217DD"/>
    <w:rsid w:val="00326022"/>
    <w:rsid w:val="00326A01"/>
    <w:rsid w:val="003411B2"/>
    <w:rsid w:val="003411FA"/>
    <w:rsid w:val="00342E63"/>
    <w:rsid w:val="00344AD8"/>
    <w:rsid w:val="00353E4A"/>
    <w:rsid w:val="003603FC"/>
    <w:rsid w:val="00362516"/>
    <w:rsid w:val="0036272C"/>
    <w:rsid w:val="00365AF0"/>
    <w:rsid w:val="003718FE"/>
    <w:rsid w:val="003749F1"/>
    <w:rsid w:val="0037588D"/>
    <w:rsid w:val="0039011F"/>
    <w:rsid w:val="00390E22"/>
    <w:rsid w:val="003A1D8B"/>
    <w:rsid w:val="003A54E8"/>
    <w:rsid w:val="003A7882"/>
    <w:rsid w:val="003B0CA8"/>
    <w:rsid w:val="003B6A2F"/>
    <w:rsid w:val="003B7FF1"/>
    <w:rsid w:val="003E00A6"/>
    <w:rsid w:val="003E3C6A"/>
    <w:rsid w:val="003E59B7"/>
    <w:rsid w:val="003E5E45"/>
    <w:rsid w:val="003E712A"/>
    <w:rsid w:val="003F2313"/>
    <w:rsid w:val="003F7D1C"/>
    <w:rsid w:val="00412D8A"/>
    <w:rsid w:val="00413DD7"/>
    <w:rsid w:val="00424BD7"/>
    <w:rsid w:val="00435A0A"/>
    <w:rsid w:val="004502B0"/>
    <w:rsid w:val="0045036B"/>
    <w:rsid w:val="0045057B"/>
    <w:rsid w:val="00462FA5"/>
    <w:rsid w:val="00466C8A"/>
    <w:rsid w:val="00473AAE"/>
    <w:rsid w:val="00473D77"/>
    <w:rsid w:val="004771DC"/>
    <w:rsid w:val="00480CB6"/>
    <w:rsid w:val="00485DCA"/>
    <w:rsid w:val="004942B4"/>
    <w:rsid w:val="004A0A5E"/>
    <w:rsid w:val="004A1B0E"/>
    <w:rsid w:val="004B1727"/>
    <w:rsid w:val="004B593C"/>
    <w:rsid w:val="004B6FB9"/>
    <w:rsid w:val="004C744C"/>
    <w:rsid w:val="004D2CA6"/>
    <w:rsid w:val="004E1824"/>
    <w:rsid w:val="004E2A29"/>
    <w:rsid w:val="005031E4"/>
    <w:rsid w:val="00510752"/>
    <w:rsid w:val="00510F34"/>
    <w:rsid w:val="00541CD6"/>
    <w:rsid w:val="005563E6"/>
    <w:rsid w:val="00560A66"/>
    <w:rsid w:val="00565B53"/>
    <w:rsid w:val="00566BAB"/>
    <w:rsid w:val="0057005E"/>
    <w:rsid w:val="0057018A"/>
    <w:rsid w:val="005815A6"/>
    <w:rsid w:val="005859C6"/>
    <w:rsid w:val="00592927"/>
    <w:rsid w:val="005962FA"/>
    <w:rsid w:val="005977E0"/>
    <w:rsid w:val="005A70B0"/>
    <w:rsid w:val="005C13E1"/>
    <w:rsid w:val="005C312D"/>
    <w:rsid w:val="005E3113"/>
    <w:rsid w:val="005E7992"/>
    <w:rsid w:val="005F72E8"/>
    <w:rsid w:val="00601846"/>
    <w:rsid w:val="00602498"/>
    <w:rsid w:val="00603AA0"/>
    <w:rsid w:val="0061076E"/>
    <w:rsid w:val="00617019"/>
    <w:rsid w:val="00630EBA"/>
    <w:rsid w:val="006326F5"/>
    <w:rsid w:val="006331AF"/>
    <w:rsid w:val="00633975"/>
    <w:rsid w:val="00642450"/>
    <w:rsid w:val="00643DA2"/>
    <w:rsid w:val="0065561B"/>
    <w:rsid w:val="0065733B"/>
    <w:rsid w:val="00657CA5"/>
    <w:rsid w:val="006616B2"/>
    <w:rsid w:val="00661EE9"/>
    <w:rsid w:val="006658FD"/>
    <w:rsid w:val="00666A91"/>
    <w:rsid w:val="00681586"/>
    <w:rsid w:val="00682CE6"/>
    <w:rsid w:val="0068660B"/>
    <w:rsid w:val="00686908"/>
    <w:rsid w:val="0069198A"/>
    <w:rsid w:val="006A3B98"/>
    <w:rsid w:val="006A5F83"/>
    <w:rsid w:val="006B110C"/>
    <w:rsid w:val="006C501A"/>
    <w:rsid w:val="006C5A1E"/>
    <w:rsid w:val="006D3E9F"/>
    <w:rsid w:val="006D6808"/>
    <w:rsid w:val="006D7A23"/>
    <w:rsid w:val="006E2D92"/>
    <w:rsid w:val="006E2EC1"/>
    <w:rsid w:val="006F55B0"/>
    <w:rsid w:val="00705CDF"/>
    <w:rsid w:val="00721B03"/>
    <w:rsid w:val="00726839"/>
    <w:rsid w:val="00726A4B"/>
    <w:rsid w:val="00734D07"/>
    <w:rsid w:val="00742CBA"/>
    <w:rsid w:val="00742E44"/>
    <w:rsid w:val="007468B7"/>
    <w:rsid w:val="00747E77"/>
    <w:rsid w:val="007511D8"/>
    <w:rsid w:val="007516B7"/>
    <w:rsid w:val="00752382"/>
    <w:rsid w:val="0075324C"/>
    <w:rsid w:val="00755EC1"/>
    <w:rsid w:val="00762AB5"/>
    <w:rsid w:val="00764323"/>
    <w:rsid w:val="0076467D"/>
    <w:rsid w:val="0077323A"/>
    <w:rsid w:val="007763F8"/>
    <w:rsid w:val="00777CDC"/>
    <w:rsid w:val="00784AD6"/>
    <w:rsid w:val="007967DC"/>
    <w:rsid w:val="00796B86"/>
    <w:rsid w:val="00797CD4"/>
    <w:rsid w:val="007A0ACC"/>
    <w:rsid w:val="007A3558"/>
    <w:rsid w:val="007A5612"/>
    <w:rsid w:val="007A66F9"/>
    <w:rsid w:val="007B4226"/>
    <w:rsid w:val="007C3542"/>
    <w:rsid w:val="007D190D"/>
    <w:rsid w:val="007D53D1"/>
    <w:rsid w:val="007D6B27"/>
    <w:rsid w:val="007E2027"/>
    <w:rsid w:val="007F7B97"/>
    <w:rsid w:val="00803555"/>
    <w:rsid w:val="00803CC9"/>
    <w:rsid w:val="00820D01"/>
    <w:rsid w:val="00823529"/>
    <w:rsid w:val="00830616"/>
    <w:rsid w:val="008343FF"/>
    <w:rsid w:val="00863BE2"/>
    <w:rsid w:val="00867CF0"/>
    <w:rsid w:val="008722CC"/>
    <w:rsid w:val="00880411"/>
    <w:rsid w:val="00881EAC"/>
    <w:rsid w:val="008826DC"/>
    <w:rsid w:val="008A72F3"/>
    <w:rsid w:val="008B300E"/>
    <w:rsid w:val="008D1C81"/>
    <w:rsid w:val="008D34AD"/>
    <w:rsid w:val="008D7F15"/>
    <w:rsid w:val="008E37B3"/>
    <w:rsid w:val="008E66D0"/>
    <w:rsid w:val="008F42E4"/>
    <w:rsid w:val="008F7A7A"/>
    <w:rsid w:val="00906145"/>
    <w:rsid w:val="0091190C"/>
    <w:rsid w:val="00913F49"/>
    <w:rsid w:val="00914A1E"/>
    <w:rsid w:val="009154C1"/>
    <w:rsid w:val="00917CCC"/>
    <w:rsid w:val="009306F5"/>
    <w:rsid w:val="009356AB"/>
    <w:rsid w:val="00950A3B"/>
    <w:rsid w:val="00953B83"/>
    <w:rsid w:val="00960C43"/>
    <w:rsid w:val="009629E9"/>
    <w:rsid w:val="00964814"/>
    <w:rsid w:val="0096626F"/>
    <w:rsid w:val="00980A3D"/>
    <w:rsid w:val="00983EE6"/>
    <w:rsid w:val="00994B8B"/>
    <w:rsid w:val="009951EB"/>
    <w:rsid w:val="009A621F"/>
    <w:rsid w:val="009A6EC0"/>
    <w:rsid w:val="009B1B94"/>
    <w:rsid w:val="009C52CE"/>
    <w:rsid w:val="009D112A"/>
    <w:rsid w:val="009D3668"/>
    <w:rsid w:val="009D60E3"/>
    <w:rsid w:val="009D6BE0"/>
    <w:rsid w:val="009E3441"/>
    <w:rsid w:val="009E49CE"/>
    <w:rsid w:val="00A01793"/>
    <w:rsid w:val="00A023E3"/>
    <w:rsid w:val="00A162B3"/>
    <w:rsid w:val="00A1667F"/>
    <w:rsid w:val="00A1712F"/>
    <w:rsid w:val="00A50456"/>
    <w:rsid w:val="00A65678"/>
    <w:rsid w:val="00A65F12"/>
    <w:rsid w:val="00A65FAE"/>
    <w:rsid w:val="00A7105E"/>
    <w:rsid w:val="00A80E2C"/>
    <w:rsid w:val="00A83128"/>
    <w:rsid w:val="00A85A1F"/>
    <w:rsid w:val="00A919E3"/>
    <w:rsid w:val="00A93685"/>
    <w:rsid w:val="00A97155"/>
    <w:rsid w:val="00AA20FD"/>
    <w:rsid w:val="00AA7302"/>
    <w:rsid w:val="00AB20C1"/>
    <w:rsid w:val="00AB78E1"/>
    <w:rsid w:val="00AC1DF2"/>
    <w:rsid w:val="00AC685E"/>
    <w:rsid w:val="00AD0C5E"/>
    <w:rsid w:val="00AE14F4"/>
    <w:rsid w:val="00AE459A"/>
    <w:rsid w:val="00B02239"/>
    <w:rsid w:val="00B025CC"/>
    <w:rsid w:val="00B1367D"/>
    <w:rsid w:val="00B16D1D"/>
    <w:rsid w:val="00B3242F"/>
    <w:rsid w:val="00B36B28"/>
    <w:rsid w:val="00B37A27"/>
    <w:rsid w:val="00B445A3"/>
    <w:rsid w:val="00B51CB7"/>
    <w:rsid w:val="00B621F4"/>
    <w:rsid w:val="00B64334"/>
    <w:rsid w:val="00B648F3"/>
    <w:rsid w:val="00B706F3"/>
    <w:rsid w:val="00B737A8"/>
    <w:rsid w:val="00B766A7"/>
    <w:rsid w:val="00B808E9"/>
    <w:rsid w:val="00B81C85"/>
    <w:rsid w:val="00B90C37"/>
    <w:rsid w:val="00B91376"/>
    <w:rsid w:val="00BB7773"/>
    <w:rsid w:val="00BC6A1C"/>
    <w:rsid w:val="00BC7BEF"/>
    <w:rsid w:val="00BD16D2"/>
    <w:rsid w:val="00BD3343"/>
    <w:rsid w:val="00BD394B"/>
    <w:rsid w:val="00BD7836"/>
    <w:rsid w:val="00BE267F"/>
    <w:rsid w:val="00BE4253"/>
    <w:rsid w:val="00BE4D6F"/>
    <w:rsid w:val="00BE4F4A"/>
    <w:rsid w:val="00BE6F20"/>
    <w:rsid w:val="00BF4814"/>
    <w:rsid w:val="00BF5E11"/>
    <w:rsid w:val="00C032C8"/>
    <w:rsid w:val="00C049CA"/>
    <w:rsid w:val="00C14629"/>
    <w:rsid w:val="00C15660"/>
    <w:rsid w:val="00C16C26"/>
    <w:rsid w:val="00C20EB5"/>
    <w:rsid w:val="00C24890"/>
    <w:rsid w:val="00C3179A"/>
    <w:rsid w:val="00C31ACD"/>
    <w:rsid w:val="00C3429F"/>
    <w:rsid w:val="00C35F34"/>
    <w:rsid w:val="00C36229"/>
    <w:rsid w:val="00C362C9"/>
    <w:rsid w:val="00C42275"/>
    <w:rsid w:val="00C50027"/>
    <w:rsid w:val="00C51D25"/>
    <w:rsid w:val="00C52834"/>
    <w:rsid w:val="00C54438"/>
    <w:rsid w:val="00C606B6"/>
    <w:rsid w:val="00C6288F"/>
    <w:rsid w:val="00C73AD5"/>
    <w:rsid w:val="00C840D7"/>
    <w:rsid w:val="00C97705"/>
    <w:rsid w:val="00CA0704"/>
    <w:rsid w:val="00CA1BA7"/>
    <w:rsid w:val="00CA2EF6"/>
    <w:rsid w:val="00CA7F84"/>
    <w:rsid w:val="00CB7024"/>
    <w:rsid w:val="00CC118A"/>
    <w:rsid w:val="00CC169C"/>
    <w:rsid w:val="00CC600A"/>
    <w:rsid w:val="00CC7203"/>
    <w:rsid w:val="00CD4231"/>
    <w:rsid w:val="00CD6E33"/>
    <w:rsid w:val="00CE1617"/>
    <w:rsid w:val="00CE3BCA"/>
    <w:rsid w:val="00CE6E6B"/>
    <w:rsid w:val="00CF35A7"/>
    <w:rsid w:val="00D039C6"/>
    <w:rsid w:val="00D07337"/>
    <w:rsid w:val="00D13683"/>
    <w:rsid w:val="00D164C4"/>
    <w:rsid w:val="00D1705C"/>
    <w:rsid w:val="00D2173E"/>
    <w:rsid w:val="00D22E4A"/>
    <w:rsid w:val="00D25221"/>
    <w:rsid w:val="00D3011E"/>
    <w:rsid w:val="00D304E6"/>
    <w:rsid w:val="00D32A52"/>
    <w:rsid w:val="00D346C7"/>
    <w:rsid w:val="00D35AEB"/>
    <w:rsid w:val="00D36A50"/>
    <w:rsid w:val="00D502DD"/>
    <w:rsid w:val="00D50D65"/>
    <w:rsid w:val="00D533D7"/>
    <w:rsid w:val="00D72FE4"/>
    <w:rsid w:val="00D82E75"/>
    <w:rsid w:val="00D83B77"/>
    <w:rsid w:val="00D91AB1"/>
    <w:rsid w:val="00D94700"/>
    <w:rsid w:val="00DA0DBB"/>
    <w:rsid w:val="00DA1287"/>
    <w:rsid w:val="00DA5719"/>
    <w:rsid w:val="00DA5737"/>
    <w:rsid w:val="00DB12C4"/>
    <w:rsid w:val="00DB2EBF"/>
    <w:rsid w:val="00DB7142"/>
    <w:rsid w:val="00DB7B04"/>
    <w:rsid w:val="00DB7B1E"/>
    <w:rsid w:val="00DC267D"/>
    <w:rsid w:val="00DC405E"/>
    <w:rsid w:val="00DD2438"/>
    <w:rsid w:val="00DD35A8"/>
    <w:rsid w:val="00DD622F"/>
    <w:rsid w:val="00E022AC"/>
    <w:rsid w:val="00E06A47"/>
    <w:rsid w:val="00E07F23"/>
    <w:rsid w:val="00E10B72"/>
    <w:rsid w:val="00E11D91"/>
    <w:rsid w:val="00E12670"/>
    <w:rsid w:val="00E12DD3"/>
    <w:rsid w:val="00E1510C"/>
    <w:rsid w:val="00E1549B"/>
    <w:rsid w:val="00E23314"/>
    <w:rsid w:val="00E241E9"/>
    <w:rsid w:val="00E35620"/>
    <w:rsid w:val="00E41852"/>
    <w:rsid w:val="00E44925"/>
    <w:rsid w:val="00E45D01"/>
    <w:rsid w:val="00E545DB"/>
    <w:rsid w:val="00E57EBA"/>
    <w:rsid w:val="00E64FE4"/>
    <w:rsid w:val="00E7235B"/>
    <w:rsid w:val="00E77370"/>
    <w:rsid w:val="00E80A8B"/>
    <w:rsid w:val="00E80BBF"/>
    <w:rsid w:val="00EA1CC8"/>
    <w:rsid w:val="00EA4FEB"/>
    <w:rsid w:val="00EB08A6"/>
    <w:rsid w:val="00EB1E76"/>
    <w:rsid w:val="00EC6928"/>
    <w:rsid w:val="00EC7405"/>
    <w:rsid w:val="00EE30F5"/>
    <w:rsid w:val="00EF7D44"/>
    <w:rsid w:val="00F04F5A"/>
    <w:rsid w:val="00F103C5"/>
    <w:rsid w:val="00F109D9"/>
    <w:rsid w:val="00F12243"/>
    <w:rsid w:val="00F138A2"/>
    <w:rsid w:val="00F45D84"/>
    <w:rsid w:val="00F540E5"/>
    <w:rsid w:val="00F618D8"/>
    <w:rsid w:val="00F61B2F"/>
    <w:rsid w:val="00F67754"/>
    <w:rsid w:val="00F72412"/>
    <w:rsid w:val="00F72C7B"/>
    <w:rsid w:val="00F766B3"/>
    <w:rsid w:val="00F77E3F"/>
    <w:rsid w:val="00F8017A"/>
    <w:rsid w:val="00F80E98"/>
    <w:rsid w:val="00F82D28"/>
    <w:rsid w:val="00F9019D"/>
    <w:rsid w:val="00F95092"/>
    <w:rsid w:val="00F96D46"/>
    <w:rsid w:val="00FA3F90"/>
    <w:rsid w:val="00FA6093"/>
    <w:rsid w:val="00FB1B53"/>
    <w:rsid w:val="00FC1EE5"/>
    <w:rsid w:val="00FC40DD"/>
    <w:rsid w:val="00FD5031"/>
    <w:rsid w:val="00FE226D"/>
    <w:rsid w:val="00FE45E6"/>
    <w:rsid w:val="00FE7754"/>
    <w:rsid w:val="00FF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D60909"/>
  <w15:chartTrackingRefBased/>
  <w15:docId w15:val="{AF7C4D29-A828-4CD2-BEA3-E3F1E309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74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F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3F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3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3F4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13D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B12C4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B12C4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B12C4"/>
  </w:style>
  <w:style w:type="paragraph" w:styleId="ab">
    <w:name w:val="annotation subject"/>
    <w:basedOn w:val="a9"/>
    <w:next w:val="a9"/>
    <w:link w:val="ac"/>
    <w:uiPriority w:val="99"/>
    <w:semiHidden/>
    <w:unhideWhenUsed/>
    <w:rsid w:val="00DB12C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B12C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763F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7763F8"/>
    <w:rPr>
      <w:sz w:val="18"/>
      <w:szCs w:val="18"/>
    </w:rPr>
  </w:style>
  <w:style w:type="character" w:styleId="af">
    <w:name w:val="Hyperlink"/>
    <w:basedOn w:val="a0"/>
    <w:uiPriority w:val="99"/>
    <w:unhideWhenUsed/>
    <w:rsid w:val="000D44C3"/>
    <w:rPr>
      <w:color w:val="0563C1" w:themeColor="hyperlink"/>
      <w:u w:val="single"/>
    </w:rPr>
  </w:style>
  <w:style w:type="paragraph" w:styleId="af0">
    <w:name w:val="Revision"/>
    <w:hidden/>
    <w:uiPriority w:val="99"/>
    <w:semiHidden/>
    <w:rsid w:val="00F82D28"/>
  </w:style>
  <w:style w:type="character" w:styleId="af1">
    <w:name w:val="Unresolved Mention"/>
    <w:basedOn w:val="a0"/>
    <w:uiPriority w:val="99"/>
    <w:semiHidden/>
    <w:unhideWhenUsed/>
    <w:rsid w:val="006C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d_iqb@zj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hzhou@zj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angzhiye1@zj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A18E-559F-453A-962A-C4C1B69D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14</Pages>
  <Words>1896</Words>
  <Characters>10811</Characters>
  <Application>Microsoft Office Word</Application>
  <DocSecurity>0</DocSecurity>
  <Lines>90</Lines>
  <Paragraphs>25</Paragraphs>
  <ScaleCrop>false</ScaleCrop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yanqing yang</dc:creator>
  <cp:keywords/>
  <dc:description/>
  <cp:lastModifiedBy>Dong Zhang</cp:lastModifiedBy>
  <cp:revision>165</cp:revision>
  <dcterms:created xsi:type="dcterms:W3CDTF">2024-10-14T01:14:00Z</dcterms:created>
  <dcterms:modified xsi:type="dcterms:W3CDTF">2026-06-21T11:38:00Z</dcterms:modified>
</cp:coreProperties>
</file>