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28916C3B" w:rsidR="00F102CC" w:rsidRPr="003D5AF6" w:rsidRDefault="0071748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5F5B493C" w:rsidR="00F102CC" w:rsidRPr="003D5AF6" w:rsidRDefault="0071748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7487F82E" w:rsidR="00F102CC" w:rsidRPr="003D5AF6" w:rsidRDefault="0071748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1367A8E1" w:rsidR="00F102CC" w:rsidRPr="003D5AF6" w:rsidRDefault="0071748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0C8D0911" w:rsidR="00F102CC" w:rsidRPr="003D5AF6" w:rsidRDefault="0071748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70AD1A03" w14:textId="77777777" w:rsidR="00F102CC" w:rsidRDefault="00717481">
            <w:pPr>
              <w:rPr>
                <w:rFonts w:ascii="Noto Sans" w:eastAsia="Noto Sans" w:hAnsi="Noto Sans" w:cs="Noto Sans"/>
                <w:bCs/>
                <w:color w:val="434343"/>
                <w:sz w:val="18"/>
                <w:szCs w:val="18"/>
              </w:rPr>
            </w:pPr>
            <w:r>
              <w:rPr>
                <w:rFonts w:ascii="Noto Sans" w:eastAsia="Noto Sans" w:hAnsi="Noto Sans" w:cs="Noto Sans"/>
                <w:bCs/>
                <w:color w:val="434343"/>
                <w:sz w:val="18"/>
                <w:szCs w:val="18"/>
              </w:rPr>
              <w:t>This information is provided in Methods</w:t>
            </w:r>
            <w:r w:rsidR="00043359">
              <w:rPr>
                <w:rFonts w:ascii="Noto Sans" w:eastAsia="Noto Sans" w:hAnsi="Noto Sans" w:cs="Noto Sans"/>
                <w:bCs/>
                <w:color w:val="434343"/>
                <w:sz w:val="18"/>
                <w:szCs w:val="18"/>
              </w:rPr>
              <w:t>:</w:t>
            </w:r>
          </w:p>
          <w:p w14:paraId="2E2E37E9" w14:textId="77777777" w:rsidR="00043359" w:rsidRDefault="00043359">
            <w:pPr>
              <w:rPr>
                <w:sz w:val="24"/>
                <w:szCs w:val="24"/>
              </w:rPr>
            </w:pPr>
            <w:r>
              <w:rPr>
                <w:color w:val="222222"/>
                <w:sz w:val="24"/>
                <w:szCs w:val="24"/>
                <w:highlight w:val="white"/>
              </w:rPr>
              <w:t>Vgat-cre mic</w:t>
            </w:r>
            <w:r w:rsidRPr="002B19F2">
              <w:rPr>
                <w:color w:val="222222"/>
                <w:sz w:val="24"/>
                <w:szCs w:val="24"/>
                <w:highlight w:val="white"/>
              </w:rPr>
              <w:t xml:space="preserve">e </w:t>
            </w:r>
            <w:r>
              <w:rPr>
                <w:color w:val="222222"/>
                <w:sz w:val="24"/>
                <w:szCs w:val="24"/>
                <w:highlight w:val="white"/>
              </w:rPr>
              <w:t>(</w:t>
            </w:r>
            <w:r w:rsidRPr="002B19F2">
              <w:rPr>
                <w:color w:val="222222"/>
                <w:sz w:val="24"/>
                <w:szCs w:val="24"/>
                <w:highlight w:val="white"/>
              </w:rPr>
              <w:t>JAX:016962</w:t>
            </w:r>
            <w:r w:rsidRPr="002B19F2">
              <w:rPr>
                <w:color w:val="222222"/>
                <w:sz w:val="24"/>
                <w:szCs w:val="24"/>
              </w:rPr>
              <w:t xml:space="preserve"> </w:t>
            </w:r>
            <w:r w:rsidRPr="002B19F2">
              <w:rPr>
                <w:sz w:val="24"/>
                <w:szCs w:val="24"/>
              </w:rPr>
              <w:t>STOCK</w:t>
            </w:r>
            <w:r>
              <w:rPr>
                <w:sz w:val="24"/>
                <w:szCs w:val="24"/>
              </w:rPr>
              <w:t xml:space="preserve"> </w:t>
            </w:r>
            <w:r w:rsidRPr="002B19F2">
              <w:rPr>
                <w:sz w:val="24"/>
                <w:szCs w:val="24"/>
              </w:rPr>
              <w:t>Slc32a1tm2(cre)Lowl/J</w:t>
            </w:r>
            <w:r>
              <w:rPr>
                <w:sz w:val="24"/>
                <w:szCs w:val="24"/>
              </w:rPr>
              <w:t>)</w:t>
            </w:r>
          </w:p>
          <w:p w14:paraId="78B2D50A" w14:textId="77777777" w:rsidR="00043359" w:rsidRDefault="00043359">
            <w:pPr>
              <w:rPr>
                <w:sz w:val="24"/>
                <w:szCs w:val="24"/>
              </w:rPr>
            </w:pPr>
          </w:p>
          <w:p w14:paraId="228A64E8" w14:textId="108F3DDA" w:rsidR="00043359" w:rsidRPr="003D5AF6" w:rsidRDefault="00043359">
            <w:pPr>
              <w:rPr>
                <w:rFonts w:ascii="Noto Sans" w:eastAsia="Noto Sans" w:hAnsi="Noto Sans" w:cs="Noto Sans"/>
                <w:bCs/>
                <w:color w:val="434343"/>
                <w:sz w:val="18"/>
                <w:szCs w:val="18"/>
              </w:rPr>
            </w:pPr>
            <w:r>
              <w:rPr>
                <w:color w:val="222222"/>
                <w:sz w:val="24"/>
                <w:szCs w:val="24"/>
                <w:highlight w:val="white"/>
              </w:rPr>
              <w:t>Vglut2-cre</w:t>
            </w:r>
            <w:r>
              <w:rPr>
                <w:color w:val="222222"/>
                <w:sz w:val="24"/>
                <w:szCs w:val="24"/>
              </w:rPr>
              <w:t xml:space="preserve"> mice</w:t>
            </w:r>
            <w:r>
              <w:rPr>
                <w:color w:val="222222"/>
                <w:sz w:val="24"/>
                <w:szCs w:val="24"/>
              </w:rPr>
              <w:t xml:space="preserve"> (</w:t>
            </w:r>
            <w:r w:rsidRPr="002B19F2">
              <w:rPr>
                <w:b/>
                <w:sz w:val="24"/>
                <w:szCs w:val="24"/>
              </w:rPr>
              <w:br/>
            </w:r>
            <w:r w:rsidRPr="002B19F2">
              <w:rPr>
                <w:bCs/>
                <w:sz w:val="24"/>
                <w:szCs w:val="24"/>
              </w:rPr>
              <w:t>JAX:016963 STOCK Slc17a6tm2(cre)Lowl/J</w:t>
            </w:r>
            <w:r w:rsidRPr="002B19F2">
              <w:rPr>
                <w:bCs/>
                <w:color w:val="222222"/>
                <w:sz w:val="24"/>
                <w:szCs w:val="24"/>
                <w:highlight w:val="white"/>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6D8614CD" w:rsidR="00F102CC" w:rsidRPr="003D5AF6" w:rsidRDefault="0071748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16037BB1" w:rsidR="00F102CC" w:rsidRPr="003D5AF6" w:rsidRDefault="0071748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636239B9" w:rsidR="00F102CC" w:rsidRPr="003D5AF6" w:rsidRDefault="0071748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09F6AB1F" w:rsidR="00F102CC" w:rsidRDefault="00717481">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0A7E047" w:rsidR="00F102CC" w:rsidRPr="003D5AF6" w:rsidRDefault="0071748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0A89811D" w:rsidR="00F102CC" w:rsidRPr="003D5AF6" w:rsidRDefault="0071748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0D998B6" w14:textId="5E7939E0" w:rsidR="00F102CC" w:rsidRPr="003D5AF6" w:rsidRDefault="00431E6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All sample size</w:t>
            </w:r>
            <w:r w:rsidR="00F12AF2">
              <w:rPr>
                <w:rFonts w:ascii="Noto Sans" w:eastAsia="Noto Sans" w:hAnsi="Noto Sans" w:cs="Noto Sans"/>
                <w:bCs/>
                <w:color w:val="434343"/>
                <w:sz w:val="18"/>
                <w:szCs w:val="18"/>
              </w:rPr>
              <w:t>s</w:t>
            </w:r>
            <w:r>
              <w:rPr>
                <w:rFonts w:ascii="Noto Sans" w:eastAsia="Noto Sans" w:hAnsi="Noto Sans" w:cs="Noto Sans"/>
                <w:bCs/>
                <w:color w:val="434343"/>
                <w:sz w:val="18"/>
                <w:szCs w:val="18"/>
              </w:rPr>
              <w:t xml:space="preserve"> </w:t>
            </w:r>
            <w:r w:rsidR="00F12AF2">
              <w:rPr>
                <w:rFonts w:ascii="Noto Sans" w:eastAsia="Noto Sans" w:hAnsi="Noto Sans" w:cs="Noto Sans"/>
                <w:bCs/>
                <w:color w:val="434343"/>
                <w:sz w:val="18"/>
                <w:szCs w:val="18"/>
              </w:rPr>
              <w:t>are</w:t>
            </w:r>
            <w:r>
              <w:rPr>
                <w:rFonts w:ascii="Noto Sans" w:eastAsia="Noto Sans" w:hAnsi="Noto Sans" w:cs="Noto Sans"/>
                <w:bCs/>
                <w:color w:val="434343"/>
                <w:sz w:val="18"/>
                <w:szCs w:val="18"/>
              </w:rPr>
              <w:t xml:space="preserve"> shown in figure legends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6C46D03" w14:textId="4DA4316D" w:rsidR="00F102CC" w:rsidRPr="003D5AF6" w:rsidRDefault="0071748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366D6483" w14:textId="02616DDD" w:rsidR="00F102CC" w:rsidRPr="003D5AF6" w:rsidRDefault="0071748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All animals were randomly assigned to experimental groups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7AE9083" w14:textId="130C63FD" w:rsidR="00F102CC" w:rsidRPr="003D5AF6" w:rsidRDefault="0071748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D2BB682" w14:textId="5A10D77C" w:rsidR="00F102CC" w:rsidRPr="003D5AF6" w:rsidRDefault="0071748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 data was excluded</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08BC811" w14:textId="3B020D95" w:rsidR="00F102CC" w:rsidRPr="003D5AF6" w:rsidRDefault="0071748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3E8B9FB" w14:textId="1B828DE2" w:rsidR="00F102CC" w:rsidRPr="003D5AF6" w:rsidRDefault="0071748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Biological replicates </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05003A7F" w14:textId="0433010E" w:rsidR="00F102CC" w:rsidRPr="003D5AF6" w:rsidRDefault="0071748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2A6BA9BD" w14:textId="426B5F08" w:rsidR="00F102CC" w:rsidRPr="003D5AF6" w:rsidRDefault="00D201E5">
            <w:pPr>
              <w:spacing w:line="225" w:lineRule="auto"/>
              <w:rPr>
                <w:rFonts w:ascii="Noto Sans" w:eastAsia="Noto Sans" w:hAnsi="Noto Sans" w:cs="Noto Sans"/>
                <w:bCs/>
                <w:color w:val="434343"/>
                <w:sz w:val="18"/>
                <w:szCs w:val="18"/>
              </w:rPr>
            </w:pPr>
            <w:r>
              <w:rPr>
                <w:rFonts w:ascii="Helvetica" w:hAnsi="Helvetica"/>
                <w:color w:val="202020"/>
                <w:sz w:val="20"/>
                <w:szCs w:val="20"/>
                <w:shd w:val="clear" w:color="auto" w:fill="FFFFFF"/>
              </w:rPr>
              <w:t>All experimental procedures were approved by the Cinvestav Animal Care and Use Committee (Cinvestav) under permit number [0080–14] and conducted following the Guide for the Care and Use of Laboratory Animals of the National Institutes of Health.</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09D4B66" w14:textId="7A670D1F" w:rsidR="00F102CC" w:rsidRPr="003D5AF6" w:rsidRDefault="00D201E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9DDCC7B" w14:textId="0C7AF26B" w:rsidR="00F102CC" w:rsidRPr="003D5AF6" w:rsidRDefault="00F02B9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A306ED2" w14:textId="26E413E9" w:rsidR="00F102CC" w:rsidRPr="003D5AF6" w:rsidRDefault="00D201E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No data was excluded </w:t>
            </w:r>
            <w:r w:rsidR="00F02B93">
              <w:rPr>
                <w:rFonts w:ascii="Noto Sans" w:eastAsia="Noto Sans" w:hAnsi="Noto Sans" w:cs="Noto Sans"/>
                <w:bCs/>
                <w:color w:val="434343"/>
                <w:sz w:val="18"/>
                <w:szCs w:val="18"/>
              </w:rPr>
              <w:t xml:space="preserve">from analysis </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6F1C5879" w14:textId="4E6CDB4C" w:rsidR="00F02B93" w:rsidRDefault="00F02B93" w:rsidP="00F02B93">
            <w:pPr>
              <w:widowControl/>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Data on cumulative feeding time were analyzed using a two</w:t>
            </w:r>
            <w:r w:rsidR="00E15147">
              <w:rPr>
                <w:rFonts w:ascii="Times New Roman" w:hAnsi="Times New Roman" w:cs="Times New Roman"/>
                <w:sz w:val="24"/>
                <w:szCs w:val="24"/>
              </w:rPr>
              <w:t xml:space="preserve"> </w:t>
            </w:r>
            <w:r>
              <w:rPr>
                <w:rFonts w:ascii="Times New Roman" w:hAnsi="Times New Roman" w:cs="Times New Roman"/>
                <w:sz w:val="24"/>
                <w:szCs w:val="24"/>
              </w:rPr>
              <w:t>sample</w:t>
            </w:r>
          </w:p>
          <w:p w14:paraId="2D7AFAB1" w14:textId="77777777" w:rsidR="00F02B93" w:rsidRDefault="00F02B93" w:rsidP="00F02B93">
            <w:pPr>
              <w:widowControl/>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Kolmogorov–Smirnov test (two-tailed) to assess differences in distribution.</w:t>
            </w:r>
          </w:p>
          <w:p w14:paraId="61F01EF5" w14:textId="77777777" w:rsidR="00F02B93" w:rsidRDefault="00F02B93" w:rsidP="00F02B93">
            <w:pPr>
              <w:widowControl/>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The one-tailed Mann–Whitney U test for group comparisons, as well as one-way and</w:t>
            </w:r>
          </w:p>
          <w:p w14:paraId="53E081DB" w14:textId="77777777" w:rsidR="00F02B93" w:rsidRDefault="00F02B93" w:rsidP="00F02B93">
            <w:pPr>
              <w:widowControl/>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two-way ANOVA, were applied, where appropriate, to the crunchometer metrics.</w:t>
            </w:r>
          </w:p>
          <w:p w14:paraId="726CDF8A" w14:textId="77777777" w:rsidR="00F102CC" w:rsidRDefault="00F02B93" w:rsidP="00F02B93">
            <w:pPr>
              <w:spacing w:line="225" w:lineRule="auto"/>
              <w:rPr>
                <w:rFonts w:ascii="á¶$;" w:hAnsi="á¶$;" w:cs="á¶$;"/>
                <w:sz w:val="24"/>
                <w:szCs w:val="24"/>
              </w:rPr>
            </w:pPr>
            <w:r>
              <w:rPr>
                <w:rFonts w:ascii="Times New Roman" w:hAnsi="Times New Roman" w:cs="Times New Roman"/>
                <w:sz w:val="24"/>
                <w:szCs w:val="24"/>
              </w:rPr>
              <w:t xml:space="preserve">Fisher´s LSD post hoc analysis was performed. </w:t>
            </w:r>
            <w:r>
              <w:rPr>
                <w:rFonts w:ascii="á¶$;" w:hAnsi="á¶$;" w:cs="á¶$;"/>
                <w:sz w:val="24"/>
                <w:szCs w:val="24"/>
              </w:rPr>
              <w:t xml:space="preserve">α </w:t>
            </w:r>
            <w:r>
              <w:rPr>
                <w:rFonts w:ascii="Times New Roman" w:hAnsi="Times New Roman" w:cs="Times New Roman"/>
                <w:sz w:val="24"/>
                <w:szCs w:val="24"/>
              </w:rPr>
              <w:t xml:space="preserve">was always set p </w:t>
            </w:r>
            <w:r>
              <w:rPr>
                <w:rFonts w:ascii="á¶$;" w:hAnsi="á¶$;" w:cs="á¶$;"/>
                <w:sz w:val="24"/>
                <w:szCs w:val="24"/>
              </w:rPr>
              <w:t>&lt; 0.05.</w:t>
            </w:r>
          </w:p>
          <w:p w14:paraId="6B2033E0" w14:textId="77777777" w:rsidR="00F02B93" w:rsidRDefault="00F02B93" w:rsidP="00F02B93">
            <w:pPr>
              <w:widowControl/>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To quantify the relationship between neuronal activity and ingestive behaviors, we</w:t>
            </w:r>
          </w:p>
          <w:p w14:paraId="4D72F822" w14:textId="77777777" w:rsidR="00F02B93" w:rsidRDefault="00F02B93" w:rsidP="00F02B93">
            <w:pPr>
              <w:widowControl/>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used receiver operating characteristic (ROC) analysis to test whether calcium signals</w:t>
            </w:r>
          </w:p>
          <w:p w14:paraId="54E0127B" w14:textId="4EA60F6F" w:rsidR="00F02B93" w:rsidRPr="003D5AF6" w:rsidRDefault="00F02B93" w:rsidP="00F02B93">
            <w:pPr>
              <w:spacing w:line="225" w:lineRule="auto"/>
              <w:rPr>
                <w:rFonts w:ascii="Noto Sans" w:eastAsia="Noto Sans" w:hAnsi="Noto Sans" w:cs="Noto Sans"/>
                <w:bCs/>
                <w:color w:val="434343"/>
                <w:sz w:val="18"/>
                <w:szCs w:val="18"/>
              </w:rPr>
            </w:pPr>
            <w:r>
              <w:rPr>
                <w:rFonts w:ascii="Times New Roman" w:hAnsi="Times New Roman" w:cs="Times New Roman"/>
                <w:sz w:val="24"/>
                <w:szCs w:val="24"/>
              </w:rPr>
              <w:t>could predict feeding or licking events.</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6E40D5C0" w14:textId="77777777" w:rsidR="00F02B93" w:rsidRDefault="00F02B93" w:rsidP="00F02B93">
            <w:pPr>
              <w:widowControl/>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Benchmark and Crunchometer software will be available on OSF (Arroyo et al., 2025)</w:t>
            </w:r>
          </w:p>
          <w:p w14:paraId="48552587" w14:textId="77777777" w:rsidR="00F02B93" w:rsidRDefault="00F02B93" w:rsidP="00F02B93">
            <w:pPr>
              <w:widowControl/>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using the following link:</w:t>
            </w:r>
          </w:p>
          <w:p w14:paraId="4790A381" w14:textId="014D14C1" w:rsidR="00F102CC" w:rsidRPr="003D5AF6" w:rsidRDefault="00F02B93" w:rsidP="00F02B93">
            <w:pPr>
              <w:spacing w:line="225" w:lineRule="auto"/>
              <w:rPr>
                <w:rFonts w:ascii="Noto Sans" w:eastAsia="Noto Sans" w:hAnsi="Noto Sans" w:cs="Noto Sans"/>
                <w:bCs/>
                <w:color w:val="434343"/>
                <w:sz w:val="18"/>
                <w:szCs w:val="18"/>
              </w:rPr>
            </w:pPr>
            <w:hyperlink r:id="rId15" w:history="1">
              <w:r w:rsidRPr="00F02B93">
                <w:rPr>
                  <w:rStyle w:val="Hyperlink"/>
                  <w:rFonts w:ascii="Times New Roman" w:hAnsi="Times New Roman" w:cs="Times New Roman"/>
                  <w:sz w:val="24"/>
                  <w:szCs w:val="24"/>
                </w:rPr>
                <w:t>https://osf.io/bmkdc/?view_only=913feef710714d2bbd4cfb45960fb7be</w:t>
              </w:r>
            </w:hyperlink>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611AF3C4" w14:textId="77777777" w:rsidR="00F02B93" w:rsidRDefault="00F02B93" w:rsidP="00F02B93">
            <w:pPr>
              <w:widowControl/>
              <w:autoSpaceDE w:val="0"/>
              <w:autoSpaceDN w:val="0"/>
              <w:adjustRightInd w:val="0"/>
              <w:rPr>
                <w:rFonts w:ascii="Times New Roman" w:hAnsi="Times New Roman" w:cs="Times New Roman"/>
              </w:rPr>
            </w:pPr>
            <w:r w:rsidRPr="00F02B93">
              <w:rPr>
                <w:rFonts w:ascii="Times New Roman" w:hAnsi="Times New Roman" w:cs="Times New Roman"/>
                <w:lang w:val="es-ES"/>
              </w:rPr>
              <w:t xml:space="preserve">Arroyo B, Pérez-Ortega J, Lopez A, Hernandez-Lemus E, Gutierrez R. 2025. </w:t>
            </w:r>
            <w:r>
              <w:rPr>
                <w:rFonts w:ascii="Times New Roman" w:hAnsi="Times New Roman" w:cs="Times New Roman"/>
              </w:rPr>
              <w:t>Software and</w:t>
            </w:r>
          </w:p>
          <w:p w14:paraId="6206A02F" w14:textId="77777777" w:rsidR="00F02B93" w:rsidRDefault="00F02B93" w:rsidP="00F02B93">
            <w:pPr>
              <w:widowControl/>
              <w:autoSpaceDE w:val="0"/>
              <w:autoSpaceDN w:val="0"/>
              <w:adjustRightInd w:val="0"/>
              <w:rPr>
                <w:rFonts w:ascii="Times New Roman" w:hAnsi="Times New Roman" w:cs="Times New Roman"/>
              </w:rPr>
            </w:pPr>
            <w:r>
              <w:rPr>
                <w:rFonts w:ascii="Times New Roman" w:hAnsi="Times New Roman" w:cs="Times New Roman"/>
              </w:rPr>
              <w:t>Benchmark: The Crunchometer: A Low-Cost, Open-Source Acoustic Analysis of</w:t>
            </w:r>
          </w:p>
          <w:p w14:paraId="78FCD14D" w14:textId="12FDA1F5" w:rsidR="00F102CC" w:rsidRPr="003D5AF6" w:rsidRDefault="00F02B93" w:rsidP="00F02B93">
            <w:pPr>
              <w:spacing w:line="225" w:lineRule="auto"/>
              <w:rPr>
                <w:rFonts w:ascii="Noto Sans" w:eastAsia="Noto Sans" w:hAnsi="Noto Sans" w:cs="Noto Sans"/>
                <w:bCs/>
                <w:color w:val="434343"/>
                <w:sz w:val="18"/>
                <w:szCs w:val="18"/>
              </w:rPr>
            </w:pPr>
            <w:r>
              <w:rPr>
                <w:rFonts w:ascii="Times New Roman" w:hAnsi="Times New Roman" w:cs="Times New Roman"/>
              </w:rPr>
              <w:t xml:space="preserve">Feeding Microstructure. DOI: </w:t>
            </w:r>
            <w:hyperlink r:id="rId16" w:history="1">
              <w:r w:rsidRPr="00E15147">
                <w:rPr>
                  <w:rStyle w:val="Hyperlink"/>
                  <w:rFonts w:ascii="Times New Roman" w:hAnsi="Times New Roman" w:cs="Times New Roman"/>
                </w:rPr>
                <w:t>https://doi.org/10.17605/OSF.IO/BMKDC</w:t>
              </w:r>
            </w:hyperlink>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6E948E68" w14:textId="77777777" w:rsidR="00F102CC" w:rsidRDefault="00F102CC">
            <w:pPr>
              <w:spacing w:line="225" w:lineRule="auto"/>
              <w:rPr>
                <w:rFonts w:ascii="Noto Sans" w:eastAsia="Noto Sans" w:hAnsi="Noto Sans" w:cs="Noto Sans"/>
                <w:bCs/>
                <w:color w:val="434343"/>
                <w:sz w:val="18"/>
                <w:szCs w:val="18"/>
              </w:rPr>
            </w:pPr>
          </w:p>
          <w:p w14:paraId="45423DA9" w14:textId="2EEC52F4" w:rsidR="00E15147" w:rsidRPr="00E15147" w:rsidRDefault="00E15147" w:rsidP="00E15147">
            <w:pPr>
              <w:tabs>
                <w:tab w:val="left" w:pos="386"/>
              </w:tabs>
              <w:rPr>
                <w:rFonts w:ascii="Noto Sans" w:eastAsia="Noto Sans" w:hAnsi="Noto Sans" w:cs="Noto Sans"/>
                <w:sz w:val="18"/>
                <w:szCs w:val="18"/>
              </w:rPr>
            </w:pPr>
            <w:r>
              <w:rPr>
                <w:rFonts w:ascii="Noto Sans" w:eastAsia="Noto Sans" w:hAnsi="Noto Sans" w:cs="Noto Sans"/>
                <w:sz w:val="18"/>
                <w:szCs w:val="18"/>
              </w:rPr>
              <w:tab/>
              <w:t>N/A</w:t>
            </w:r>
          </w:p>
        </w:tc>
      </w:tr>
      <w:tr w:rsidR="00F102CC" w14:paraId="196EA570"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BB52AB8" w14:textId="3D392E4E" w:rsidR="00F102CC" w:rsidRPr="003D5AF6" w:rsidRDefault="00F02B9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Matlab 2026a </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5034BAE5" w14:textId="3F5F4642"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A1A5FC3" w14:textId="77777777" w:rsidR="00E15147" w:rsidRPr="00014643" w:rsidRDefault="00E15147" w:rsidP="00E15147">
            <w:pPr>
              <w:shd w:val="clear" w:color="auto" w:fill="FFFFFF"/>
              <w:spacing w:line="360" w:lineRule="auto"/>
              <w:jc w:val="both"/>
              <w:rPr>
                <w:sz w:val="24"/>
                <w:szCs w:val="24"/>
              </w:rPr>
            </w:pPr>
            <w:r>
              <w:rPr>
                <w:sz w:val="24"/>
                <w:szCs w:val="24"/>
              </w:rPr>
              <w:t xml:space="preserve">Benchmark </w:t>
            </w:r>
            <w:r w:rsidRPr="00014643">
              <w:rPr>
                <w:sz w:val="24"/>
                <w:szCs w:val="24"/>
              </w:rPr>
              <w:t xml:space="preserve">and Crunchometer software will be available on OSF </w:t>
            </w:r>
            <w:r w:rsidRPr="00014643">
              <w:rPr>
                <w:sz w:val="24"/>
                <w:szCs w:val="24"/>
              </w:rPr>
              <w:fldChar w:fldCharType="begin"/>
            </w:r>
            <w:r w:rsidRPr="00014643">
              <w:rPr>
                <w:sz w:val="24"/>
                <w:szCs w:val="24"/>
              </w:rPr>
              <w:instrText xml:space="preserve"> ADDIN ZOTERO_ITEM CSL_CITATION {"citationID":"2yflGQki","properties":{"formattedCitation":"(Arroyo et al., 2025)","plainCitation":"(Arroyo et al., 2025)","noteIndex":0},"citationItems":[{"id":290,"uris":["http://zotero.org/groups/6032275/items/LKEBCIJR"],"itemData":{"id":290,"type":"article-journal","abstract":"Hosted on the Open Science Framework","DOI":"10.17605/OSF.IO/BMKDC","language":"en","note":"publisher: OSF","source":"osf.io","title":"Software and Benchmark: The Crunchometer: A Low-Cost, Open-Source Acoustic Analysis of Feeding Microstructure","title-short":"Software and Benchmark","URL":"https://osf.io/bmkdc/","author":[{"family":"Arroyo","given":"Benjamin"},{"family":"Pérez-Ortega","given":"Jesús"},{"family":"Lopez","given":"Axl"},{"family":"Hernandez-Lemus","given":"Enrique"},{"family":"Gutierrez","given":"Ranier"}],"accessed":{"date-parts":[["2025",7,25]]},"issued":{"date-parts":[["2025",7,22]]}}}],"schema":"https://github.com/citation-style-language/schema/raw/master/csl-citation.json"} </w:instrText>
            </w:r>
            <w:r w:rsidRPr="00014643">
              <w:rPr>
                <w:sz w:val="24"/>
                <w:szCs w:val="24"/>
              </w:rPr>
              <w:fldChar w:fldCharType="separate"/>
            </w:r>
            <w:r w:rsidRPr="00014643">
              <w:rPr>
                <w:sz w:val="24"/>
              </w:rPr>
              <w:t>(Arroyo et al., 2025)</w:t>
            </w:r>
            <w:r w:rsidRPr="00014643">
              <w:rPr>
                <w:sz w:val="24"/>
                <w:szCs w:val="24"/>
              </w:rPr>
              <w:fldChar w:fldCharType="end"/>
            </w:r>
            <w:r w:rsidRPr="00014643">
              <w:rPr>
                <w:sz w:val="24"/>
                <w:szCs w:val="24"/>
              </w:rPr>
              <w:t xml:space="preserve"> using the following link: </w:t>
            </w:r>
          </w:p>
          <w:p w14:paraId="50D89262" w14:textId="77777777" w:rsidR="00E15147" w:rsidRPr="00014643" w:rsidRDefault="00E15147" w:rsidP="00E15147">
            <w:pPr>
              <w:shd w:val="clear" w:color="auto" w:fill="FFFFFF"/>
              <w:spacing w:line="360" w:lineRule="auto"/>
              <w:jc w:val="both"/>
              <w:rPr>
                <w:sz w:val="24"/>
                <w:szCs w:val="24"/>
              </w:rPr>
            </w:pPr>
            <w:hyperlink r:id="rId17" w:history="1">
              <w:r w:rsidRPr="00014643">
                <w:rPr>
                  <w:rStyle w:val="Hyperlink"/>
                  <w:color w:val="auto"/>
                  <w:sz w:val="24"/>
                  <w:szCs w:val="24"/>
                </w:rPr>
                <w:t>https://osf.io/bmkdc/?view_only=913feef710714d2bbd4cfb45960fb7be</w:t>
              </w:r>
            </w:hyperlink>
          </w:p>
          <w:p w14:paraId="1F748B93" w14:textId="77777777" w:rsidR="00E15147" w:rsidRPr="00014643" w:rsidRDefault="00E15147" w:rsidP="00E15147">
            <w:pPr>
              <w:shd w:val="clear" w:color="auto" w:fill="FFFFFF"/>
              <w:jc w:val="both"/>
              <w:rPr>
                <w:sz w:val="24"/>
                <w:szCs w:val="24"/>
              </w:rPr>
            </w:pPr>
            <w:r w:rsidRPr="00014643">
              <w:rPr>
                <w:sz w:val="24"/>
                <w:szCs w:val="24"/>
              </w:rPr>
              <w:t xml:space="preserve">The OSF repository contains two folders under </w:t>
            </w:r>
            <w:r w:rsidRPr="00014643">
              <w:rPr>
                <w:b/>
                <w:bCs/>
                <w:sz w:val="24"/>
                <w:szCs w:val="24"/>
              </w:rPr>
              <w:t>Files</w:t>
            </w:r>
            <w:r w:rsidRPr="00014643">
              <w:rPr>
                <w:sz w:val="24"/>
                <w:szCs w:val="24"/>
              </w:rPr>
              <w:t>:</w:t>
            </w:r>
          </w:p>
          <w:p w14:paraId="551B554D" w14:textId="77777777" w:rsidR="00E15147" w:rsidRPr="00014643" w:rsidRDefault="00E15147" w:rsidP="00E15147">
            <w:pPr>
              <w:shd w:val="clear" w:color="auto" w:fill="FFFFFF"/>
              <w:jc w:val="both"/>
              <w:rPr>
                <w:sz w:val="24"/>
                <w:szCs w:val="24"/>
              </w:rPr>
            </w:pPr>
            <w:r w:rsidRPr="00014643">
              <w:rPr>
                <w:b/>
                <w:bCs/>
                <w:sz w:val="24"/>
                <w:szCs w:val="24"/>
              </w:rPr>
              <w:t>TheCrunchometerV2_Matlab</w:t>
            </w:r>
            <w:r w:rsidRPr="00014643">
              <w:rPr>
                <w:sz w:val="24"/>
                <w:szCs w:val="24"/>
              </w:rPr>
              <w:t xml:space="preserve"> includes both the classic </w:t>
            </w:r>
            <w:r w:rsidRPr="00014643">
              <w:rPr>
                <w:sz w:val="24"/>
                <w:szCs w:val="24"/>
              </w:rPr>
              <w:lastRenderedPageBreak/>
              <w:t>scripts and an App GUI version, compatible with Windows, macOS (Intel and Apple Silicon), and Linux. This version requires a MATLAB license and FFmpeg and is limited to videos up to 4 hours long.</w:t>
            </w:r>
          </w:p>
          <w:p w14:paraId="14A44F14" w14:textId="77777777" w:rsidR="00E15147" w:rsidRPr="00014643" w:rsidRDefault="00E15147" w:rsidP="00E15147">
            <w:pPr>
              <w:shd w:val="clear" w:color="auto" w:fill="FFFFFF"/>
              <w:jc w:val="both"/>
              <w:rPr>
                <w:sz w:val="24"/>
                <w:szCs w:val="24"/>
              </w:rPr>
            </w:pPr>
          </w:p>
          <w:p w14:paraId="7E7A7F83" w14:textId="77777777" w:rsidR="00E15147" w:rsidRPr="00014643" w:rsidRDefault="00E15147" w:rsidP="00E15147">
            <w:pPr>
              <w:shd w:val="clear" w:color="auto" w:fill="FFFFFF"/>
              <w:jc w:val="both"/>
              <w:rPr>
                <w:sz w:val="24"/>
                <w:szCs w:val="24"/>
              </w:rPr>
            </w:pPr>
            <w:r w:rsidRPr="00014643">
              <w:rPr>
                <w:sz w:val="24"/>
                <w:szCs w:val="24"/>
              </w:rPr>
              <w:t xml:space="preserve">The </w:t>
            </w:r>
            <w:r w:rsidRPr="00014643">
              <w:rPr>
                <w:b/>
                <w:bCs/>
                <w:sz w:val="24"/>
                <w:szCs w:val="24"/>
              </w:rPr>
              <w:t>TheCrunchometerV2_Python</w:t>
            </w:r>
            <w:r w:rsidRPr="00014643">
              <w:rPr>
                <w:sz w:val="24"/>
                <w:szCs w:val="24"/>
              </w:rPr>
              <w:t xml:space="preserve"> folder contains a standalone macOS Silicon executable (TheCrunchometer-2.0.0-macOS-arm64.dmg); this is the recommended version. It requires no MATLAB license or additional dependencies, supports 24-hour video files, and runs optimally on Apple Silicon hardware (e.g., Mac mini M4). To install, double-click the .dmg file and authorize the application via Apple menu → System Settings → Privacy &amp; Security → Open Anyway.</w:t>
            </w:r>
          </w:p>
          <w:p w14:paraId="3C7ACF35" w14:textId="77777777" w:rsidR="00E15147" w:rsidRPr="00014643" w:rsidRDefault="00E15147" w:rsidP="00E15147">
            <w:pPr>
              <w:shd w:val="clear" w:color="auto" w:fill="FFFFFF"/>
              <w:jc w:val="both"/>
              <w:rPr>
                <w:sz w:val="24"/>
                <w:szCs w:val="24"/>
              </w:rPr>
            </w:pPr>
          </w:p>
          <w:p w14:paraId="4E6BFF71" w14:textId="77777777" w:rsidR="00E15147" w:rsidRPr="00014643" w:rsidRDefault="00E15147" w:rsidP="00E15147">
            <w:pPr>
              <w:shd w:val="clear" w:color="auto" w:fill="FFFFFF"/>
              <w:jc w:val="both"/>
              <w:rPr>
                <w:sz w:val="24"/>
                <w:szCs w:val="24"/>
              </w:rPr>
            </w:pPr>
            <w:r w:rsidRPr="00014643">
              <w:rPr>
                <w:sz w:val="24"/>
                <w:szCs w:val="24"/>
              </w:rPr>
              <w:t>A standalone Windows executable is also available; it handles 24-hour videos but runs more slowly than the macOS build.</w:t>
            </w:r>
          </w:p>
          <w:p w14:paraId="20336E11" w14:textId="77777777" w:rsidR="00E15147" w:rsidRPr="00014643" w:rsidRDefault="00E15147" w:rsidP="00E15147">
            <w:pPr>
              <w:shd w:val="clear" w:color="auto" w:fill="FFFFFF"/>
              <w:jc w:val="both"/>
              <w:rPr>
                <w:sz w:val="24"/>
                <w:szCs w:val="24"/>
              </w:rPr>
            </w:pPr>
          </w:p>
          <w:p w14:paraId="701237BF" w14:textId="77777777" w:rsidR="00E15147" w:rsidRPr="00014643" w:rsidRDefault="00E15147" w:rsidP="00E15147">
            <w:pPr>
              <w:shd w:val="clear" w:color="auto" w:fill="FFFFFF"/>
              <w:jc w:val="both"/>
              <w:rPr>
                <w:sz w:val="24"/>
                <w:szCs w:val="24"/>
              </w:rPr>
            </w:pPr>
            <w:r w:rsidRPr="00014643">
              <w:rPr>
                <w:sz w:val="24"/>
                <w:szCs w:val="24"/>
              </w:rPr>
              <w:t>Alternatively, a Python source version of the Crunchometer is available on GitHub:</w:t>
            </w:r>
            <w:hyperlink r:id="rId18" w:history="1">
              <w:r w:rsidRPr="00014643">
                <w:rPr>
                  <w:rStyle w:val="Hyperlink"/>
                  <w:color w:val="auto"/>
                  <w:sz w:val="24"/>
                  <w:szCs w:val="24"/>
                </w:rPr>
                <w:t>https://github.com/RanierLabNeurobiologyAppetite2026/TheCrunchometerPy</w:t>
              </w:r>
            </w:hyperlink>
          </w:p>
          <w:p w14:paraId="05F195B9" w14:textId="77777777" w:rsidR="00E15147" w:rsidRPr="00014643" w:rsidRDefault="00E15147" w:rsidP="00E15147">
            <w:pPr>
              <w:shd w:val="clear" w:color="auto" w:fill="FFFFFF"/>
              <w:jc w:val="both"/>
              <w:rPr>
                <w:sz w:val="24"/>
                <w:szCs w:val="24"/>
              </w:rPr>
            </w:pPr>
          </w:p>
          <w:p w14:paraId="20098CF0" w14:textId="77777777" w:rsidR="00E15147" w:rsidRPr="00014643" w:rsidRDefault="00E15147" w:rsidP="00E15147">
            <w:pPr>
              <w:shd w:val="clear" w:color="auto" w:fill="FFFFFF"/>
              <w:jc w:val="both"/>
              <w:rPr>
                <w:sz w:val="24"/>
                <w:szCs w:val="24"/>
              </w:rPr>
            </w:pPr>
            <w:r w:rsidRPr="00014643">
              <w:rPr>
                <w:sz w:val="24"/>
                <w:szCs w:val="24"/>
              </w:rPr>
              <w:t xml:space="preserve">We recommend directly downloading the standalone software from GitHub using the following link: </w:t>
            </w:r>
          </w:p>
          <w:p w14:paraId="2970858B" w14:textId="77777777" w:rsidR="00E15147" w:rsidRPr="00014643" w:rsidRDefault="00E15147" w:rsidP="00E15147">
            <w:pPr>
              <w:shd w:val="clear" w:color="auto" w:fill="FFFFFF"/>
              <w:jc w:val="both"/>
              <w:rPr>
                <w:sz w:val="24"/>
                <w:szCs w:val="24"/>
              </w:rPr>
            </w:pPr>
            <w:r w:rsidRPr="00014643">
              <w:rPr>
                <w:sz w:val="24"/>
                <w:szCs w:val="24"/>
              </w:rPr>
              <w:t xml:space="preserve">MacOS Silicon: </w:t>
            </w:r>
            <w:hyperlink r:id="rId19" w:history="1">
              <w:r w:rsidRPr="00014643">
                <w:rPr>
                  <w:rStyle w:val="Hyperlink"/>
                  <w:b/>
                  <w:bCs/>
                  <w:color w:val="auto"/>
                  <w:sz w:val="24"/>
                  <w:szCs w:val="24"/>
                </w:rPr>
                <w:t>TheCrunchometer-2.0.0-</w:t>
              </w:r>
              <w:r w:rsidRPr="00014643">
                <w:rPr>
                  <w:rStyle w:val="Hyperlink"/>
                  <w:b/>
                  <w:bCs/>
                  <w:color w:val="auto"/>
                  <w:sz w:val="24"/>
                  <w:szCs w:val="24"/>
                </w:rPr>
                <w:lastRenderedPageBreak/>
                <w:t>macOS-arm64.dmg</w:t>
              </w:r>
            </w:hyperlink>
          </w:p>
          <w:p w14:paraId="5CBFDB5E" w14:textId="77777777" w:rsidR="00E15147" w:rsidRPr="00014643" w:rsidRDefault="00E15147" w:rsidP="00E15147">
            <w:pPr>
              <w:shd w:val="clear" w:color="auto" w:fill="FFFFFF"/>
              <w:jc w:val="both"/>
              <w:rPr>
                <w:sz w:val="24"/>
                <w:szCs w:val="24"/>
              </w:rPr>
            </w:pPr>
            <w:r w:rsidRPr="00014643">
              <w:rPr>
                <w:sz w:val="24"/>
                <w:szCs w:val="24"/>
              </w:rPr>
              <w:t xml:space="preserve">To install, double-click the .dmg file and authorize the application via Apple menu → System Settings → Privacy &amp; Security → Open Anyway. </w:t>
            </w:r>
          </w:p>
          <w:p w14:paraId="474F95FE" w14:textId="77777777" w:rsidR="00E15147" w:rsidRPr="00014643" w:rsidRDefault="00E15147" w:rsidP="00E15147">
            <w:pPr>
              <w:shd w:val="clear" w:color="auto" w:fill="FFFFFF"/>
              <w:jc w:val="both"/>
              <w:rPr>
                <w:sz w:val="24"/>
                <w:szCs w:val="24"/>
              </w:rPr>
            </w:pPr>
          </w:p>
          <w:p w14:paraId="5339F9E1" w14:textId="77777777" w:rsidR="00E15147" w:rsidRPr="00014643" w:rsidRDefault="00E15147" w:rsidP="00E15147">
            <w:pPr>
              <w:shd w:val="clear" w:color="auto" w:fill="FFFFFF"/>
              <w:jc w:val="both"/>
              <w:rPr>
                <w:sz w:val="24"/>
                <w:szCs w:val="24"/>
              </w:rPr>
            </w:pPr>
            <w:r w:rsidRPr="00014643">
              <w:rPr>
                <w:sz w:val="24"/>
                <w:szCs w:val="24"/>
              </w:rPr>
              <w:t xml:space="preserve">Windows: </w:t>
            </w:r>
            <w:hyperlink r:id="rId20" w:history="1">
              <w:r w:rsidRPr="00014643">
                <w:rPr>
                  <w:rStyle w:val="Hyperlink"/>
                  <w:b/>
                  <w:bCs/>
                  <w:color w:val="auto"/>
                  <w:sz w:val="24"/>
                  <w:szCs w:val="24"/>
                </w:rPr>
                <w:t>Setup_TheCrunchometer-2.0.0-Windows-x64.exe</w:t>
              </w:r>
            </w:hyperlink>
          </w:p>
          <w:p w14:paraId="723406F3" w14:textId="77777777" w:rsidR="00E15147" w:rsidRPr="00014643" w:rsidRDefault="00E15147" w:rsidP="00E15147">
            <w:pPr>
              <w:shd w:val="clear" w:color="auto" w:fill="FFFFFF"/>
              <w:jc w:val="both"/>
              <w:rPr>
                <w:sz w:val="24"/>
                <w:szCs w:val="24"/>
              </w:rPr>
            </w:pPr>
          </w:p>
          <w:p w14:paraId="50FB8CCA" w14:textId="77777777" w:rsidR="00E15147" w:rsidRPr="00014643" w:rsidRDefault="00E15147" w:rsidP="00E15147">
            <w:pPr>
              <w:shd w:val="clear" w:color="auto" w:fill="FFFFFF"/>
              <w:jc w:val="both"/>
              <w:rPr>
                <w:sz w:val="24"/>
                <w:szCs w:val="24"/>
              </w:rPr>
            </w:pPr>
            <w:r w:rsidRPr="00014643">
              <w:rPr>
                <w:sz w:val="24"/>
                <w:szCs w:val="24"/>
              </w:rPr>
              <w:t xml:space="preserve">An example folder, </w:t>
            </w:r>
            <w:r w:rsidRPr="00DF1366">
              <w:rPr>
                <w:sz w:val="24"/>
                <w:szCs w:val="24"/>
              </w:rPr>
              <w:t>CrunchometerRunExample,</w:t>
            </w:r>
            <w:r w:rsidRPr="00014643">
              <w:rPr>
                <w:sz w:val="24"/>
                <w:szCs w:val="24"/>
              </w:rPr>
              <w:t xml:space="preserve"> is also provided, containing </w:t>
            </w:r>
            <w:r w:rsidRPr="00DF1366">
              <w:rPr>
                <w:sz w:val="24"/>
                <w:szCs w:val="24"/>
              </w:rPr>
              <w:t>Audio_Data (.ogg) and Video_Data (.mkv)</w:t>
            </w:r>
            <w:r w:rsidRPr="00014643">
              <w:rPr>
                <w:sz w:val="24"/>
                <w:szCs w:val="24"/>
              </w:rPr>
              <w:t xml:space="preserve"> subfolders from a 10-minute recording for testing the Crunchometer software.</w:t>
            </w:r>
          </w:p>
          <w:p w14:paraId="5D550C9B" w14:textId="77777777" w:rsidR="00E15147" w:rsidRPr="00014643" w:rsidRDefault="00E15147" w:rsidP="00E15147">
            <w:pPr>
              <w:shd w:val="clear" w:color="auto" w:fill="FFFFFF"/>
              <w:jc w:val="both"/>
              <w:rPr>
                <w:sz w:val="24"/>
                <w:szCs w:val="24"/>
              </w:rPr>
            </w:pPr>
          </w:p>
          <w:p w14:paraId="22D16D61" w14:textId="77777777" w:rsidR="00E15147" w:rsidRPr="00DF1366" w:rsidRDefault="00E15147" w:rsidP="00E15147">
            <w:pPr>
              <w:shd w:val="clear" w:color="auto" w:fill="FFFFFF"/>
              <w:jc w:val="both"/>
              <w:rPr>
                <w:sz w:val="24"/>
                <w:szCs w:val="24"/>
              </w:rPr>
            </w:pPr>
            <w:r w:rsidRPr="00DF1366">
              <w:rPr>
                <w:sz w:val="24"/>
                <w:szCs w:val="24"/>
              </w:rPr>
              <w:t xml:space="preserve">A tutorial video on </w:t>
            </w:r>
            <w:r>
              <w:rPr>
                <w:sz w:val="24"/>
                <w:szCs w:val="24"/>
              </w:rPr>
              <w:t>installing and running</w:t>
            </w:r>
            <w:r w:rsidRPr="00DF1366">
              <w:rPr>
                <w:sz w:val="24"/>
                <w:szCs w:val="24"/>
              </w:rPr>
              <w:t xml:space="preserve"> the Crunchometer is available at the following </w:t>
            </w:r>
            <w:hyperlink r:id="rId21" w:history="1">
              <w:r w:rsidRPr="00DF1366">
                <w:rPr>
                  <w:rStyle w:val="Hyperlink"/>
                  <w:sz w:val="24"/>
                  <w:szCs w:val="24"/>
                </w:rPr>
                <w:t>link</w:t>
              </w:r>
            </w:hyperlink>
            <w:r w:rsidRPr="00DF1366">
              <w:rPr>
                <w:sz w:val="24"/>
                <w:szCs w:val="24"/>
              </w:rPr>
              <w:t xml:space="preserve">. </w:t>
            </w:r>
          </w:p>
          <w:p w14:paraId="57816E11" w14:textId="4B6F73AC" w:rsidR="00F102CC" w:rsidRPr="003D5AF6" w:rsidRDefault="00F102CC" w:rsidP="00E15147">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lastRenderedPageBreak/>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18D9987" w14:textId="36C743ED" w:rsidR="00F102CC" w:rsidRPr="003D5AF6" w:rsidRDefault="00E1514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tcMar>
              <w:top w:w="100" w:type="dxa"/>
              <w:left w:w="100" w:type="dxa"/>
              <w:bottom w:w="100" w:type="dxa"/>
              <w:right w:w="100" w:type="dxa"/>
            </w:tcMar>
          </w:tcPr>
          <w:p w14:paraId="69B93BA4" w14:textId="5C94760B" w:rsidR="00F102CC" w:rsidRPr="003D5AF6" w:rsidRDefault="00E1514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bookmarkStart w:id="3" w:name="_cm0qssfkw66b" w:colFirst="0" w:colLast="0"/>
    <w:bookmarkEnd w:id="3"/>
    <w:p w14:paraId="36ED3EAB" w14:textId="77777777" w:rsidR="00F102CC" w:rsidRDefault="00F867DA">
      <w:pPr>
        <w:spacing w:before="80"/>
      </w:pPr>
      <w:r>
        <w:pict w14:anchorId="676F5E99">
          <v:rect id="Horizontal Line 1" o:spid="_x0000_s2050" alt="" style="width:482.5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22">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lastRenderedPageBreak/>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23"/>
      <w:footerReference w:type="default" r:id="rId24"/>
      <w:headerReference w:type="first" r:id="rId25"/>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3B6192" w14:textId="77777777" w:rsidR="00F867DA" w:rsidRDefault="00F867DA">
      <w:r>
        <w:separator/>
      </w:r>
    </w:p>
  </w:endnote>
  <w:endnote w:type="continuationSeparator" w:id="0">
    <w:p w14:paraId="7C2E3E33" w14:textId="77777777" w:rsidR="00F867DA" w:rsidRDefault="00F867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Helvetica">
    <w:panose1 w:val="00000000000000000000"/>
    <w:charset w:val="00"/>
    <w:family w:val="auto"/>
    <w:pitch w:val="variable"/>
    <w:sig w:usb0="E00002FF" w:usb1="5000785B" w:usb2="00000000" w:usb3="00000000" w:csb0="0000019F" w:csb1="00000000"/>
  </w:font>
  <w:font w:name="á¶$;">
    <w:altName w:val="Calibri"/>
    <w:panose1 w:val="020B0604020202020204"/>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38AFBC" w14:textId="77777777" w:rsidR="00F867DA" w:rsidRDefault="00F867DA">
      <w:r>
        <w:separator/>
      </w:r>
    </w:p>
  </w:footnote>
  <w:footnote w:type="continuationSeparator" w:id="0">
    <w:p w14:paraId="4EB3CCE4" w14:textId="77777777" w:rsidR="00F867DA" w:rsidRDefault="00F867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90"/>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052D3"/>
    <w:rsid w:val="00043359"/>
    <w:rsid w:val="000B600B"/>
    <w:rsid w:val="001B3BCC"/>
    <w:rsid w:val="001F26CA"/>
    <w:rsid w:val="002209A8"/>
    <w:rsid w:val="002927D2"/>
    <w:rsid w:val="002E62CB"/>
    <w:rsid w:val="003D5AF6"/>
    <w:rsid w:val="00400C53"/>
    <w:rsid w:val="00427975"/>
    <w:rsid w:val="00431794"/>
    <w:rsid w:val="00431E6B"/>
    <w:rsid w:val="004E2C31"/>
    <w:rsid w:val="005377D0"/>
    <w:rsid w:val="005B0259"/>
    <w:rsid w:val="007054B6"/>
    <w:rsid w:val="00717481"/>
    <w:rsid w:val="0078687E"/>
    <w:rsid w:val="00947E11"/>
    <w:rsid w:val="009C7B26"/>
    <w:rsid w:val="00A11E52"/>
    <w:rsid w:val="00B2483D"/>
    <w:rsid w:val="00BD41E9"/>
    <w:rsid w:val="00C84413"/>
    <w:rsid w:val="00D201E5"/>
    <w:rsid w:val="00E15147"/>
    <w:rsid w:val="00F02B93"/>
    <w:rsid w:val="00F102CC"/>
    <w:rsid w:val="00F12AF2"/>
    <w:rsid w:val="00F7503C"/>
    <w:rsid w:val="00F867DA"/>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character" w:styleId="Hyperlink">
    <w:name w:val="Hyperlink"/>
    <w:basedOn w:val="DefaultParagraphFont"/>
    <w:uiPriority w:val="99"/>
    <w:unhideWhenUsed/>
    <w:rsid w:val="00F02B93"/>
    <w:rPr>
      <w:color w:val="0000FF" w:themeColor="hyperlink"/>
      <w:u w:val="single"/>
    </w:rPr>
  </w:style>
  <w:style w:type="character" w:styleId="UnresolvedMention">
    <w:name w:val="Unresolved Mention"/>
    <w:basedOn w:val="DefaultParagraphFont"/>
    <w:uiPriority w:val="99"/>
    <w:semiHidden/>
    <w:unhideWhenUsed/>
    <w:rsid w:val="00F02B93"/>
    <w:rPr>
      <w:color w:val="605E5C"/>
      <w:shd w:val="clear" w:color="auto" w:fill="E1DFDD"/>
    </w:rPr>
  </w:style>
  <w:style w:type="character" w:styleId="FollowedHyperlink">
    <w:name w:val="FollowedHyperlink"/>
    <w:basedOn w:val="DefaultParagraphFont"/>
    <w:uiPriority w:val="99"/>
    <w:semiHidden/>
    <w:unhideWhenUsed/>
    <w:rsid w:val="00F02B9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yperlink" Target="https://github.com/RanierLabNeurobiologyAppetite2026/TheCrunchometerPy"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youtu.be/cubBnfOoGy8" TargetMode="Externa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hyperlink" Target="https://osf.io/bmkdc/?view_only=913feef710714d2bbd4cfb45960fb7be" TargetMode="Externa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s://doi.org/10.17605/OSF.IO/BMKDC" TargetMode="External"/><Relationship Id="rId20" Type="http://schemas.openxmlformats.org/officeDocument/2006/relationships/hyperlink" Target="https://github.com/RanierLabNeurobiologyAppetite2026/TheCrunchometerPy/releases/download/v2.1.0/Setup_TheCrunchometer-2.0.0-Windows-x64.ex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osf.io/bmkdc/?view_only=913feef710714d2bbd4cfb45960fb7be" TargetMode="External"/><Relationship Id="rId23" Type="http://schemas.openxmlformats.org/officeDocument/2006/relationships/header" Target="header1.xml"/><Relationship Id="rId10" Type="http://schemas.openxmlformats.org/officeDocument/2006/relationships/hyperlink" Target="http://www.plosbiology.org/article/info:doi/10.1371/journal.pbio.1000412" TargetMode="External"/><Relationship Id="rId19" Type="http://schemas.openxmlformats.org/officeDocument/2006/relationships/hyperlink" Target="https://github.com/RanierLabNeurobiologyAppetite2026/TheCrunchometerPy/releases/download/v2.0.0/TheCrunchometer-2.0.0-macOS-arm64.dmg" TargetMode="Externa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 Id="rId22" Type="http://schemas.openxmlformats.org/officeDocument/2006/relationships/hyperlink" Target="https://doi.org/10.7554/eLife.48175" TargetMode="Externa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8</Pages>
  <Words>2180</Words>
  <Characters>12427</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Dr. Ranier Gutierrez Mendoza</cp:lastModifiedBy>
  <cp:revision>11</cp:revision>
  <dcterms:created xsi:type="dcterms:W3CDTF">2022-02-28T12:21:00Z</dcterms:created>
  <dcterms:modified xsi:type="dcterms:W3CDTF">2026-06-19T19:10:00Z</dcterms:modified>
</cp:coreProperties>
</file>