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230140F0" w14:textId="77777777" w:rsidR="003E5338" w:rsidRDefault="00455F9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Sequencing data are available under </w:t>
            </w:r>
            <w:r w:rsidRPr="00455F99">
              <w:rPr>
                <w:rFonts w:ascii="Noto Sans" w:eastAsia="Noto Sans" w:hAnsi="Noto Sans" w:cs="Noto Sans"/>
                <w:bCs/>
                <w:color w:val="434343"/>
                <w:sz w:val="18"/>
                <w:szCs w:val="18"/>
              </w:rPr>
              <w:t>GSE310044</w:t>
            </w:r>
            <w:r>
              <w:rPr>
                <w:rFonts w:ascii="Noto Sans" w:eastAsia="Noto Sans" w:hAnsi="Noto Sans" w:cs="Noto Sans"/>
                <w:bCs/>
                <w:color w:val="434343"/>
                <w:sz w:val="18"/>
                <w:szCs w:val="18"/>
              </w:rPr>
              <w:t xml:space="preserve">. </w:t>
            </w:r>
          </w:p>
          <w:p w14:paraId="4EC3BCB7" w14:textId="7649F209" w:rsidR="00F102CC" w:rsidRPr="003D5AF6" w:rsidRDefault="003E5338">
            <w:pPr>
              <w:rPr>
                <w:rFonts w:ascii="Noto Sans" w:eastAsia="Noto Sans" w:hAnsi="Noto Sans" w:cs="Noto Sans"/>
                <w:bCs/>
                <w:color w:val="434343"/>
                <w:sz w:val="18"/>
                <w:szCs w:val="18"/>
              </w:rPr>
            </w:pPr>
            <w:r w:rsidRPr="003E5338">
              <w:rPr>
                <w:rFonts w:ascii="Noto Sans" w:eastAsia="Noto Sans" w:hAnsi="Noto Sans" w:cs="Noto Sans"/>
                <w:bCs/>
                <w:color w:val="434343"/>
                <w:sz w:val="18"/>
                <w:szCs w:val="18"/>
              </w:rPr>
              <w:t>Materials &amp; Methods →Data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3DC1F6E"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41C6FC7" w:rsidR="00F102CC" w:rsidRPr="003D5AF6" w:rsidRDefault="00455F9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1F8E941" w:rsidR="00F102CC" w:rsidRPr="003D5AF6" w:rsidRDefault="00455F9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51932CA" w:rsidR="00F102CC" w:rsidRPr="003D5AF6" w:rsidRDefault="00455F9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2BE307F" w:rsidR="00F102CC" w:rsidRPr="003D5AF6" w:rsidRDefault="00455F9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2EE570E" w14:textId="77777777" w:rsidR="00F102CC" w:rsidRDefault="00CC14B8">
            <w:pPr>
              <w:rPr>
                <w:rFonts w:ascii="Noto Sans" w:eastAsia="Noto Sans" w:hAnsi="Noto Sans" w:cs="Noto Sans"/>
                <w:bCs/>
                <w:color w:val="434343"/>
                <w:sz w:val="18"/>
                <w:szCs w:val="18"/>
              </w:rPr>
            </w:pPr>
            <w:r>
              <w:rPr>
                <w:rFonts w:ascii="Noto Sans" w:eastAsia="Noto Sans" w:hAnsi="Noto Sans" w:cs="Noto Sans"/>
                <w:bCs/>
                <w:color w:val="434343"/>
                <w:sz w:val="18"/>
                <w:szCs w:val="18"/>
              </w:rPr>
              <w:t>Mus Musculus, m</w:t>
            </w:r>
            <w:r w:rsidRPr="00CC14B8">
              <w:rPr>
                <w:rFonts w:ascii="Noto Sans" w:eastAsia="Noto Sans" w:hAnsi="Noto Sans" w:cs="Noto Sans"/>
                <w:bCs/>
                <w:color w:val="434343"/>
                <w:sz w:val="18"/>
                <w:szCs w:val="18"/>
              </w:rPr>
              <w:t xml:space="preserve">ale </w:t>
            </w:r>
            <w:r w:rsidR="00F00074">
              <w:rPr>
                <w:rFonts w:ascii="Noto Sans" w:eastAsia="Noto Sans" w:hAnsi="Noto Sans" w:cs="Noto Sans"/>
                <w:bCs/>
                <w:color w:val="434343"/>
                <w:sz w:val="18"/>
                <w:szCs w:val="18"/>
              </w:rPr>
              <w:t xml:space="preserve">wild-type </w:t>
            </w:r>
            <w:r w:rsidRPr="00CC14B8">
              <w:rPr>
                <w:rFonts w:ascii="Noto Sans" w:eastAsia="Noto Sans" w:hAnsi="Noto Sans" w:cs="Noto Sans"/>
                <w:bCs/>
                <w:color w:val="434343"/>
                <w:sz w:val="18"/>
                <w:szCs w:val="18"/>
              </w:rPr>
              <w:t>C57BL/6N (Taconic, Denmark; RRID:MGI:2159965)</w:t>
            </w:r>
            <w:r>
              <w:rPr>
                <w:rFonts w:ascii="Noto Sans" w:eastAsia="Noto Sans" w:hAnsi="Noto Sans" w:cs="Noto Sans"/>
                <w:bCs/>
                <w:color w:val="434343"/>
                <w:sz w:val="18"/>
                <w:szCs w:val="18"/>
              </w:rPr>
              <w:t>, Age at sacrifice 16 weeks</w:t>
            </w:r>
          </w:p>
          <w:p w14:paraId="228A64E8" w14:textId="7FF82E35" w:rsidR="00577CF6" w:rsidRPr="003D5AF6" w:rsidRDefault="00577CF6">
            <w:pPr>
              <w:rPr>
                <w:rFonts w:ascii="Noto Sans" w:eastAsia="Noto Sans" w:hAnsi="Noto Sans" w:cs="Noto Sans"/>
                <w:bCs/>
                <w:color w:val="434343"/>
                <w:sz w:val="18"/>
                <w:szCs w:val="18"/>
              </w:rPr>
            </w:pPr>
            <w:r w:rsidRPr="00577CF6">
              <w:rPr>
                <w:rFonts w:ascii="Noto Sans" w:eastAsia="Noto Sans" w:hAnsi="Noto Sans" w:cs="Noto Sans"/>
                <w:bCs/>
                <w:color w:val="434343"/>
                <w:sz w:val="18"/>
                <w:szCs w:val="18"/>
              </w:rPr>
              <w:t>Materials &amp; Methods</w:t>
            </w:r>
            <w:r w:rsidR="002D1157" w:rsidRPr="003E5338">
              <w:rPr>
                <w:rFonts w:ascii="Noto Sans" w:eastAsia="Noto Sans" w:hAnsi="Noto Sans" w:cs="Noto Sans"/>
                <w:bCs/>
                <w:color w:val="434343"/>
                <w:sz w:val="18"/>
                <w:szCs w:val="18"/>
              </w:rPr>
              <w:t xml:space="preserve"> →</w:t>
            </w:r>
            <w:r w:rsidR="006A23A1">
              <w:rPr>
                <w:rFonts w:ascii="Noto Sans" w:eastAsia="Noto Sans" w:hAnsi="Noto Sans" w:cs="Noto Sans"/>
                <w:bCs/>
                <w:color w:val="434343"/>
                <w:sz w:val="18"/>
                <w:szCs w:val="18"/>
              </w:rPr>
              <w:t xml:space="preserve"> </w:t>
            </w:r>
            <w:r w:rsidRPr="00577CF6">
              <w:rPr>
                <w:rFonts w:ascii="Noto Sans" w:eastAsia="Noto Sans" w:hAnsi="Noto Sans" w:cs="Noto Sans"/>
                <w:bCs/>
                <w:color w:val="434343"/>
                <w:sz w:val="18"/>
                <w:szCs w:val="18"/>
              </w:rPr>
              <w:t>Animal husbandry &amp; experiments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0B3214D" w:rsidR="00F102CC" w:rsidRPr="003D5AF6" w:rsidRDefault="00443D9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10F27FC" w:rsidR="00F102CC" w:rsidRPr="003D5AF6" w:rsidRDefault="00DE43A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D7DBBE0" w:rsidR="00F102CC" w:rsidRPr="003D5AF6" w:rsidRDefault="00DE43A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5002BAC" w:rsidR="00F102CC" w:rsidRPr="00DE43AE" w:rsidRDefault="00DE43A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2983DFA" w:rsidR="00F102CC" w:rsidRPr="003D5AF6" w:rsidRDefault="00DE43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58E6726" w:rsidR="00F102CC" w:rsidRPr="003D5AF6" w:rsidRDefault="00DE43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BFB8041" w14:textId="77777777" w:rsidR="00F102CC" w:rsidRDefault="00DE43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Note done</w:t>
            </w:r>
            <w:r w:rsidR="006B25C1">
              <w:rPr>
                <w:rFonts w:ascii="Noto Sans" w:eastAsia="Noto Sans" w:hAnsi="Noto Sans" w:cs="Noto Sans"/>
                <w:bCs/>
                <w:color w:val="434343"/>
                <w:sz w:val="18"/>
                <w:szCs w:val="18"/>
              </w:rPr>
              <w:t xml:space="preserve">, based on experience with prior studies. </w:t>
            </w:r>
          </w:p>
          <w:p w14:paraId="50D998B6" w14:textId="30495278" w:rsidR="006B25C1" w:rsidRPr="003D5AF6" w:rsidRDefault="006B25C1">
            <w:pPr>
              <w:spacing w:line="225" w:lineRule="auto"/>
              <w:rPr>
                <w:rFonts w:ascii="Noto Sans" w:eastAsia="Noto Sans" w:hAnsi="Noto Sans" w:cs="Noto Sans"/>
                <w:bCs/>
                <w:color w:val="434343"/>
                <w:sz w:val="18"/>
                <w:szCs w:val="18"/>
              </w:rPr>
            </w:pPr>
            <w:r w:rsidRPr="006B25C1">
              <w:rPr>
                <w:rFonts w:ascii="Noto Sans" w:eastAsia="Noto Sans" w:hAnsi="Noto Sans" w:cs="Noto Sans"/>
                <w:bCs/>
                <w:color w:val="434343"/>
                <w:sz w:val="18"/>
                <w:szCs w:val="18"/>
              </w:rPr>
              <w:t>Materials &amp; Methods → Animal husbandry &amp; experiments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78BADCCC" w14:textId="77777777" w:rsidR="006B25C1" w:rsidRDefault="00DE43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r w:rsidR="000A6A09">
              <w:rPr>
                <w:rFonts w:ascii="Noto Sans" w:eastAsia="Noto Sans" w:hAnsi="Noto Sans" w:cs="Noto Sans"/>
                <w:bCs/>
                <w:color w:val="434343"/>
                <w:sz w:val="18"/>
                <w:szCs w:val="18"/>
              </w:rPr>
              <w:t xml:space="preserve">. </w:t>
            </w:r>
          </w:p>
          <w:p w14:paraId="366D6483" w14:textId="4FEAAB4F" w:rsidR="00F102CC" w:rsidRPr="003D5AF6" w:rsidRDefault="006B25C1">
            <w:pPr>
              <w:spacing w:line="225" w:lineRule="auto"/>
              <w:rPr>
                <w:rFonts w:ascii="Noto Sans" w:eastAsia="Noto Sans" w:hAnsi="Noto Sans" w:cs="Noto Sans"/>
                <w:bCs/>
                <w:color w:val="434343"/>
                <w:sz w:val="18"/>
                <w:szCs w:val="18"/>
              </w:rPr>
            </w:pPr>
            <w:r w:rsidRPr="006B25C1">
              <w:rPr>
                <w:rFonts w:ascii="Noto Sans" w:eastAsia="Noto Sans" w:hAnsi="Noto Sans" w:cs="Noto Sans"/>
                <w:bCs/>
                <w:color w:val="434343"/>
                <w:sz w:val="18"/>
                <w:szCs w:val="18"/>
              </w:rPr>
              <w:t>Materials &amp; Methods → Animal husbandry &amp; experiments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04139692" w14:textId="77777777" w:rsidR="00F102CC" w:rsidRDefault="00DE43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food was colored</w:t>
            </w:r>
            <w:r w:rsidR="006B25C1">
              <w:rPr>
                <w:rFonts w:ascii="Noto Sans" w:eastAsia="Noto Sans" w:hAnsi="Noto Sans" w:cs="Noto Sans"/>
                <w:bCs/>
                <w:color w:val="434343"/>
                <w:sz w:val="18"/>
                <w:szCs w:val="18"/>
              </w:rPr>
              <w:t xml:space="preserve">. </w:t>
            </w:r>
          </w:p>
          <w:p w14:paraId="68267DA2" w14:textId="4B48364A" w:rsidR="006B25C1" w:rsidRPr="003D5AF6" w:rsidRDefault="006B25C1">
            <w:pPr>
              <w:spacing w:line="225" w:lineRule="auto"/>
              <w:rPr>
                <w:rFonts w:ascii="Noto Sans" w:eastAsia="Noto Sans" w:hAnsi="Noto Sans" w:cs="Noto Sans"/>
                <w:bCs/>
                <w:color w:val="434343"/>
                <w:sz w:val="18"/>
                <w:szCs w:val="18"/>
              </w:rPr>
            </w:pPr>
            <w:r w:rsidRPr="006B25C1">
              <w:rPr>
                <w:rFonts w:ascii="Noto Sans" w:eastAsia="Noto Sans" w:hAnsi="Noto Sans" w:cs="Noto Sans"/>
                <w:bCs/>
                <w:color w:val="434343"/>
                <w:sz w:val="18"/>
                <w:szCs w:val="18"/>
              </w:rPr>
              <w:t>Materials &amp; Methods → Animal husbandry &amp; experiments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8B3A99" w14:textId="77777777" w:rsidR="00F102CC" w:rsidRDefault="00296F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Note done.</w:t>
            </w:r>
            <w:r w:rsidR="000A6A09">
              <w:rPr>
                <w:rFonts w:ascii="Noto Sans" w:eastAsia="Noto Sans" w:hAnsi="Noto Sans" w:cs="Noto Sans"/>
                <w:bCs/>
                <w:color w:val="434343"/>
                <w:sz w:val="18"/>
                <w:szCs w:val="18"/>
              </w:rPr>
              <w:t xml:space="preserve"> All animals used unless stated otherwise in figure legends</w:t>
            </w:r>
          </w:p>
          <w:p w14:paraId="6D2BB682" w14:textId="190B1177" w:rsidR="006B25C1" w:rsidRPr="003D5AF6" w:rsidRDefault="006B25C1">
            <w:pPr>
              <w:spacing w:line="225" w:lineRule="auto"/>
              <w:rPr>
                <w:rFonts w:ascii="Noto Sans" w:eastAsia="Noto Sans" w:hAnsi="Noto Sans" w:cs="Noto Sans"/>
                <w:bCs/>
                <w:color w:val="434343"/>
                <w:sz w:val="18"/>
                <w:szCs w:val="18"/>
              </w:rPr>
            </w:pPr>
            <w:r w:rsidRPr="006B25C1">
              <w:rPr>
                <w:rFonts w:ascii="Noto Sans" w:eastAsia="Noto Sans" w:hAnsi="Noto Sans" w:cs="Noto Sans"/>
                <w:bCs/>
                <w:color w:val="434343"/>
                <w:sz w:val="18"/>
                <w:szCs w:val="18"/>
              </w:rPr>
              <w:t>Materials &amp; Methods → Animal husbandry &amp; experiments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91E0C67"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49C6CCE" w:rsidR="00F102CC" w:rsidRPr="003D5AF6" w:rsidRDefault="000A6A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DE43AE">
              <w:rPr>
                <w:rFonts w:ascii="Noto Sans" w:eastAsia="Noto Sans" w:hAnsi="Noto Sans" w:cs="Noto Sans"/>
                <w:bCs/>
                <w:color w:val="434343"/>
                <w:sz w:val="18"/>
                <w:szCs w:val="18"/>
              </w:rPr>
              <w:t>o</w:t>
            </w:r>
            <w:r>
              <w:rPr>
                <w:rFonts w:ascii="Noto Sans" w:eastAsia="Noto Sans" w:hAnsi="Noto Sans" w:cs="Noto Sans"/>
                <w:bCs/>
                <w:color w:val="434343"/>
                <w:sz w:val="18"/>
                <w:szCs w:val="18"/>
              </w:rPr>
              <w:t xml:space="preserve"> replication</w:t>
            </w:r>
            <w:r w:rsidR="00DE43AE">
              <w:rPr>
                <w:rFonts w:ascii="Noto Sans" w:eastAsia="Noto Sans" w:hAnsi="Noto Sans" w:cs="Noto Sans"/>
                <w:bCs/>
                <w:color w:val="434343"/>
                <w:sz w:val="18"/>
                <w:szCs w:val="18"/>
              </w:rPr>
              <w:t xml:space="preserve">, but multiple cohorts have been fed Methionine restriction diets </w:t>
            </w:r>
            <w:r>
              <w:rPr>
                <w:rFonts w:ascii="Noto Sans" w:eastAsia="Noto Sans" w:hAnsi="Noto Sans" w:cs="Noto Sans"/>
                <w:bCs/>
                <w:color w:val="434343"/>
                <w:sz w:val="18"/>
                <w:szCs w:val="18"/>
              </w:rPr>
              <w:t xml:space="preserve">or where exposed to cold </w:t>
            </w:r>
            <w:r w:rsidR="00DE43AE">
              <w:rPr>
                <w:rFonts w:ascii="Noto Sans" w:eastAsia="Noto Sans" w:hAnsi="Noto Sans" w:cs="Noto Sans"/>
                <w:bCs/>
                <w:color w:val="434343"/>
                <w:sz w:val="18"/>
                <w:szCs w:val="18"/>
              </w:rPr>
              <w:t>in the lab.</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52FC9D9C" w:rsidR="00F102CC" w:rsidRPr="003D5AF6" w:rsidRDefault="00DE43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Pr="00DE43AE"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4037593E" w:rsidR="00F102CC" w:rsidRPr="003D5AF6" w:rsidRDefault="00DE43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675B7ECF" w:rsidR="00F102CC" w:rsidRPr="003D5AF6" w:rsidRDefault="00577CF6" w:rsidP="00DE43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 section. </w:t>
            </w:r>
            <w:r w:rsidR="00DE43AE" w:rsidRPr="00DE43AE">
              <w:rPr>
                <w:rFonts w:ascii="Noto Sans" w:eastAsia="Noto Sans" w:hAnsi="Noto Sans" w:cs="Noto Sans"/>
                <w:bCs/>
                <w:color w:val="434343"/>
                <w:sz w:val="18"/>
                <w:szCs w:val="18"/>
              </w:rPr>
              <w:t>EU Directive 2010/63/EU compliance</w:t>
            </w:r>
            <w:r w:rsidR="00DE43AE">
              <w:rPr>
                <w:rFonts w:ascii="Noto Sans" w:eastAsia="Noto Sans" w:hAnsi="Noto Sans" w:cs="Noto Sans"/>
                <w:bCs/>
                <w:color w:val="434343"/>
                <w:sz w:val="18"/>
                <w:szCs w:val="18"/>
              </w:rPr>
              <w:t>, a</w:t>
            </w:r>
            <w:r w:rsidR="00DE43AE" w:rsidRPr="00DE43AE">
              <w:rPr>
                <w:rFonts w:ascii="Noto Sans" w:eastAsia="Noto Sans" w:hAnsi="Noto Sans" w:cs="Noto Sans"/>
                <w:bCs/>
                <w:color w:val="434343"/>
                <w:sz w:val="18"/>
                <w:szCs w:val="18"/>
              </w:rPr>
              <w:t>pproved by Danish authorities (license no. 2018-15-0201-01544)</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01FF8672" w:rsidR="00F102CC" w:rsidRPr="003D5AF6" w:rsidRDefault="00F000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52864978" w:rsidR="00F102CC" w:rsidRPr="003D5AF6" w:rsidRDefault="006952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1511679B" w14:textId="04DDE939" w:rsidR="00F0793D" w:rsidRPr="00F0793D" w:rsidRDefault="00F0793D" w:rsidP="00F079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animals excluded, </w:t>
            </w:r>
            <w:r w:rsidRPr="00F0793D">
              <w:rPr>
                <w:rFonts w:ascii="Noto Sans" w:eastAsia="Noto Sans" w:hAnsi="Noto Sans" w:cs="Noto Sans"/>
                <w:bCs/>
                <w:color w:val="434343"/>
                <w:sz w:val="18"/>
                <w:szCs w:val="18"/>
              </w:rPr>
              <w:t xml:space="preserve">Materials &amp; Methods → Animal husbandry &amp; experiments </w:t>
            </w:r>
          </w:p>
          <w:p w14:paraId="57C05496" w14:textId="48BA7CB6" w:rsidR="00F0793D" w:rsidRPr="00F0793D" w:rsidRDefault="00F0793D" w:rsidP="00F0793D">
            <w:pPr>
              <w:spacing w:line="225" w:lineRule="auto"/>
              <w:rPr>
                <w:rFonts w:ascii="Noto Sans" w:eastAsia="Noto Sans" w:hAnsi="Noto Sans" w:cs="Noto Sans"/>
                <w:bCs/>
                <w:color w:val="434343"/>
                <w:sz w:val="18"/>
                <w:szCs w:val="18"/>
              </w:rPr>
            </w:pPr>
            <w:r w:rsidRPr="00F0793D">
              <w:rPr>
                <w:rFonts w:ascii="Noto Sans" w:eastAsia="Noto Sans" w:hAnsi="Noto Sans" w:cs="Noto Sans"/>
                <w:bCs/>
                <w:color w:val="434343"/>
                <w:sz w:val="18"/>
                <w:szCs w:val="18"/>
              </w:rPr>
              <w:t>1 sample iWAT + iBAT lost during prep</w:t>
            </w:r>
            <w:r>
              <w:rPr>
                <w:rFonts w:ascii="Noto Sans" w:eastAsia="Noto Sans" w:hAnsi="Noto Sans" w:cs="Noto Sans"/>
                <w:bCs/>
                <w:color w:val="434343"/>
                <w:sz w:val="18"/>
                <w:szCs w:val="18"/>
              </w:rPr>
              <w:t xml:space="preserve">, </w:t>
            </w:r>
            <w:r w:rsidRPr="00F0793D">
              <w:rPr>
                <w:rFonts w:ascii="Noto Sans" w:eastAsia="Noto Sans" w:hAnsi="Noto Sans" w:cs="Noto Sans"/>
                <w:bCs/>
                <w:color w:val="434343"/>
                <w:sz w:val="18"/>
                <w:szCs w:val="18"/>
              </w:rPr>
              <w:t>Materials &amp; Methods → RNA sequencing and analysis</w:t>
            </w:r>
          </w:p>
          <w:p w14:paraId="0A868D23" w14:textId="627AAE06" w:rsidR="00F0793D" w:rsidRPr="00F0793D" w:rsidRDefault="00F0793D" w:rsidP="00F0793D">
            <w:pPr>
              <w:spacing w:line="225" w:lineRule="auto"/>
              <w:rPr>
                <w:rFonts w:ascii="Noto Sans" w:eastAsia="Noto Sans" w:hAnsi="Noto Sans" w:cs="Noto Sans"/>
                <w:bCs/>
                <w:color w:val="434343"/>
                <w:sz w:val="18"/>
                <w:szCs w:val="18"/>
                <w:lang w:val="en-DE"/>
              </w:rPr>
            </w:pPr>
            <w:r w:rsidRPr="00F0793D">
              <w:rPr>
                <w:rFonts w:ascii="Noto Sans" w:eastAsia="Noto Sans" w:hAnsi="Noto Sans" w:cs="Noto Sans"/>
                <w:bCs/>
                <w:color w:val="434343"/>
                <w:sz w:val="18"/>
                <w:szCs w:val="18"/>
              </w:rPr>
              <w:t>robustPCA + excluded counts by tissue/group</w:t>
            </w:r>
            <w:r>
              <w:rPr>
                <w:rFonts w:ascii="Noto Sans" w:eastAsia="Noto Sans" w:hAnsi="Noto Sans" w:cs="Noto Sans"/>
                <w:bCs/>
                <w:color w:val="434343"/>
                <w:sz w:val="18"/>
                <w:szCs w:val="18"/>
              </w:rPr>
              <w:t xml:space="preserve">, </w:t>
            </w:r>
            <w:r w:rsidRPr="00F0793D">
              <w:rPr>
                <w:rFonts w:ascii="Noto Sans" w:eastAsia="Noto Sans" w:hAnsi="Noto Sans" w:cs="Noto Sans"/>
                <w:bCs/>
                <w:color w:val="434343"/>
                <w:sz w:val="18"/>
                <w:szCs w:val="18"/>
              </w:rPr>
              <w:t>Materials &amp; Methods → RNAseq outlier detection</w:t>
            </w:r>
          </w:p>
          <w:p w14:paraId="2A306ED2" w14:textId="783BFDED" w:rsidR="00F0793D" w:rsidRPr="00F0793D" w:rsidRDefault="00F0793D" w:rsidP="00F0793D">
            <w:pPr>
              <w:spacing w:line="225" w:lineRule="auto"/>
              <w:rPr>
                <w:rFonts w:ascii="Noto Sans" w:eastAsia="Noto Sans" w:hAnsi="Noto Sans" w:cs="Noto Sans"/>
                <w:bCs/>
                <w:color w:val="434343"/>
                <w:sz w:val="18"/>
                <w:szCs w:val="18"/>
                <w:lang w:val="en-DE"/>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75287A03"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4BC0362B" w:rsidR="00F102CC" w:rsidRPr="003D5AF6" w:rsidRDefault="00197AFA" w:rsidP="00197AFA">
            <w:pPr>
              <w:spacing w:line="225" w:lineRule="auto"/>
              <w:rPr>
                <w:rFonts w:ascii="Noto Sans" w:eastAsia="Noto Sans" w:hAnsi="Noto Sans" w:cs="Noto Sans"/>
                <w:bCs/>
                <w:color w:val="434343"/>
                <w:sz w:val="18"/>
                <w:szCs w:val="18"/>
              </w:rPr>
            </w:pPr>
            <w:r w:rsidRPr="00197AFA">
              <w:rPr>
                <w:rFonts w:ascii="Noto Sans" w:eastAsia="Noto Sans" w:hAnsi="Noto Sans" w:cs="Noto Sans"/>
                <w:bCs/>
                <w:color w:val="434343"/>
                <w:sz w:val="18"/>
                <w:szCs w:val="18"/>
              </w:rPr>
              <w:t>Materials &amp; Methods → Statistics plus details in Figure legends → Figure 1 and Figure 1–figure supplement 1</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409FDE8A" w:rsidR="00F102CC" w:rsidRPr="003D5AF6" w:rsidRDefault="00197AFA">
            <w:pPr>
              <w:spacing w:line="225" w:lineRule="auto"/>
              <w:rPr>
                <w:rFonts w:ascii="Noto Sans" w:eastAsia="Noto Sans" w:hAnsi="Noto Sans" w:cs="Noto Sans"/>
                <w:bCs/>
                <w:color w:val="434343"/>
                <w:sz w:val="18"/>
                <w:szCs w:val="18"/>
              </w:rPr>
            </w:pPr>
            <w:r w:rsidRPr="00197AFA">
              <w:rPr>
                <w:rFonts w:ascii="Noto Sans" w:eastAsia="Noto Sans" w:hAnsi="Noto Sans" w:cs="Noto Sans"/>
                <w:bCs/>
                <w:color w:val="434343"/>
                <w:sz w:val="18"/>
                <w:szCs w:val="18"/>
              </w:rPr>
              <w:t>Materials &amp; Methods → 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3D8D67B" w:rsidR="00F102CC" w:rsidRPr="003D5AF6" w:rsidRDefault="00197AFA">
            <w:pPr>
              <w:spacing w:line="225" w:lineRule="auto"/>
              <w:rPr>
                <w:rFonts w:ascii="Noto Sans" w:eastAsia="Noto Sans" w:hAnsi="Noto Sans" w:cs="Noto Sans"/>
                <w:bCs/>
                <w:color w:val="434343"/>
                <w:sz w:val="18"/>
                <w:szCs w:val="18"/>
              </w:rPr>
            </w:pPr>
            <w:r w:rsidRPr="00197AFA">
              <w:rPr>
                <w:rFonts w:ascii="Noto Sans" w:eastAsia="Noto Sans" w:hAnsi="Noto Sans" w:cs="Noto Sans"/>
                <w:bCs/>
                <w:color w:val="434343"/>
                <w:sz w:val="18"/>
                <w:szCs w:val="18"/>
              </w:rPr>
              <w:t>Materials &amp; Methods → 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60A93068" w:rsidR="00F102CC" w:rsidRPr="003D5AF6" w:rsidRDefault="00197A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4C16D2F7" w:rsidR="00F102CC" w:rsidRPr="003D5AF6" w:rsidRDefault="00197A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A0EB5CF" w:rsidR="00F102CC" w:rsidRPr="003D5AF6" w:rsidRDefault="00197AFA">
            <w:pPr>
              <w:spacing w:line="225" w:lineRule="auto"/>
              <w:rPr>
                <w:rFonts w:ascii="Noto Sans" w:eastAsia="Noto Sans" w:hAnsi="Noto Sans" w:cs="Noto Sans"/>
                <w:bCs/>
                <w:color w:val="434343"/>
              </w:rPr>
            </w:pPr>
            <w:r w:rsidRPr="00197AFA">
              <w:rPr>
                <w:rFonts w:ascii="Noto Sans" w:eastAsia="Noto Sans" w:hAnsi="Noto Sans" w:cs="Noto Sans"/>
                <w:bCs/>
                <w:color w:val="434343"/>
              </w:rPr>
              <w:t>Materials &amp; Methods → 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55B2EC0F" w:rsidR="00F102CC" w:rsidRPr="003D5AF6" w:rsidRDefault="00197A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32CF5BCC" w:rsidR="00F102CC" w:rsidRPr="003D5AF6" w:rsidRDefault="00197AFA">
            <w:pPr>
              <w:spacing w:line="225" w:lineRule="auto"/>
              <w:rPr>
                <w:rFonts w:ascii="Noto Sans" w:eastAsia="Noto Sans" w:hAnsi="Noto Sans" w:cs="Noto Sans"/>
                <w:bCs/>
                <w:color w:val="434343"/>
                <w:sz w:val="18"/>
                <w:szCs w:val="18"/>
              </w:rPr>
            </w:pPr>
            <w:r w:rsidRPr="00197AFA">
              <w:rPr>
                <w:rFonts w:ascii="Noto Sans" w:eastAsia="Noto Sans" w:hAnsi="Noto Sans" w:cs="Noto Sans"/>
                <w:bCs/>
                <w:color w:val="434343"/>
                <w:sz w:val="18"/>
                <w:szCs w:val="18"/>
              </w:rPr>
              <w:t>Materials &amp; Methods → Animal husbandry &amp; experiments</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90234">
      <w:pPr>
        <w:spacing w:before="80"/>
      </w:pPr>
      <w:bookmarkStart w:id="3" w:name="_cm0qssfkw66b" w:colFirst="0" w:colLast="0"/>
      <w:bookmarkEnd w:id="3"/>
      <w:r>
        <w:rPr>
          <w:noProof/>
        </w:rPr>
        <w:pict w14:anchorId="08C36813">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EF5DA" w14:textId="77777777" w:rsidR="00090234" w:rsidRDefault="00090234">
      <w:r>
        <w:separator/>
      </w:r>
    </w:p>
  </w:endnote>
  <w:endnote w:type="continuationSeparator" w:id="0">
    <w:p w14:paraId="68A10676" w14:textId="77777777" w:rsidR="00090234" w:rsidRDefault="00090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1D1E5" w14:textId="77777777" w:rsidR="00090234" w:rsidRDefault="00090234">
      <w:r>
        <w:separator/>
      </w:r>
    </w:p>
  </w:footnote>
  <w:footnote w:type="continuationSeparator" w:id="0">
    <w:p w14:paraId="35CA3A2D" w14:textId="77777777" w:rsidR="00090234" w:rsidRDefault="00090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0234"/>
    <w:rsid w:val="000A6A09"/>
    <w:rsid w:val="000B600B"/>
    <w:rsid w:val="00197AFA"/>
    <w:rsid w:val="001B3BCC"/>
    <w:rsid w:val="002209A8"/>
    <w:rsid w:val="00296FA0"/>
    <w:rsid w:val="002D1157"/>
    <w:rsid w:val="003D5AF6"/>
    <w:rsid w:val="003E5338"/>
    <w:rsid w:val="00400C53"/>
    <w:rsid w:val="00427975"/>
    <w:rsid w:val="00443D92"/>
    <w:rsid w:val="00455F99"/>
    <w:rsid w:val="004E2C31"/>
    <w:rsid w:val="00577CF6"/>
    <w:rsid w:val="005B0259"/>
    <w:rsid w:val="00695280"/>
    <w:rsid w:val="006A23A1"/>
    <w:rsid w:val="006B25C1"/>
    <w:rsid w:val="007054B6"/>
    <w:rsid w:val="0078687E"/>
    <w:rsid w:val="009B02C6"/>
    <w:rsid w:val="009C7B26"/>
    <w:rsid w:val="00A11E52"/>
    <w:rsid w:val="00B2483D"/>
    <w:rsid w:val="00BD41E9"/>
    <w:rsid w:val="00C84413"/>
    <w:rsid w:val="00CC14B8"/>
    <w:rsid w:val="00DE43AE"/>
    <w:rsid w:val="00EE71F6"/>
    <w:rsid w:val="00F00074"/>
    <w:rsid w:val="00F0793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6</Pages>
  <Words>1617</Words>
  <Characters>9222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Philip Ruppert</cp:lastModifiedBy>
  <cp:revision>22</cp:revision>
  <dcterms:created xsi:type="dcterms:W3CDTF">2022-02-28T12:21:00Z</dcterms:created>
  <dcterms:modified xsi:type="dcterms:W3CDTF">2026-03-05T02:55:00Z</dcterms:modified>
</cp:coreProperties>
</file>