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1264"/>
        <w:gridCol w:w="1756"/>
        <w:gridCol w:w="1493"/>
        <w:gridCol w:w="1493"/>
        <w:gridCol w:w="1621"/>
        <w:gridCol w:w="1733"/>
      </w:tblGrid>
      <w:tr w:rsidR="00825086" w14:paraId="4644422A" w14:textId="77777777" w:rsidTr="00F85D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6" w:type="dxa"/>
            <w:tcBorders>
              <w:bottom w:val="single" w:sz="4" w:space="0" w:color="auto"/>
            </w:tcBorders>
          </w:tcPr>
          <w:p w14:paraId="12ADE62A" w14:textId="77777777" w:rsidR="00825086" w:rsidRDefault="00825086" w:rsidP="00F85D1C">
            <w:pPr>
              <w:pStyle w:val="FigureLegends"/>
              <w:rPr>
                <w:b w:val="0"/>
                <w:color w:val="156082" w:themeColor="accent1"/>
              </w:rPr>
            </w:pPr>
            <w:r>
              <w:rPr>
                <w:color w:val="156082" w:themeColor="accent1"/>
              </w:rPr>
              <w:t>Paradigm</w:t>
            </w:r>
          </w:p>
        </w:tc>
        <w:tc>
          <w:tcPr>
            <w:tcW w:w="1843" w:type="dxa"/>
          </w:tcPr>
          <w:p w14:paraId="34639FB1" w14:textId="77777777" w:rsidR="00825086" w:rsidRDefault="00825086" w:rsidP="00F85D1C">
            <w:pPr>
              <w:pStyle w:val="FigureLegends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156082" w:themeColor="accent1"/>
              </w:rPr>
            </w:pPr>
            <w:r>
              <w:rPr>
                <w:color w:val="156082" w:themeColor="accent1"/>
              </w:rPr>
              <w:t>Session</w:t>
            </w:r>
          </w:p>
        </w:tc>
        <w:tc>
          <w:tcPr>
            <w:tcW w:w="1559" w:type="dxa"/>
          </w:tcPr>
          <w:p w14:paraId="6CF2193F" w14:textId="77777777" w:rsidR="00825086" w:rsidRDefault="00825086" w:rsidP="00F85D1C">
            <w:pPr>
              <w:pStyle w:val="FigureLegends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156082" w:themeColor="accent1"/>
              </w:rPr>
            </w:pPr>
            <w:r>
              <w:rPr>
                <w:caps w:val="0"/>
                <w:color w:val="156082" w:themeColor="accent1"/>
              </w:rPr>
              <w:t>Fp1-2</w:t>
            </w:r>
          </w:p>
        </w:tc>
        <w:tc>
          <w:tcPr>
            <w:tcW w:w="1559" w:type="dxa"/>
          </w:tcPr>
          <w:p w14:paraId="1EBF7ED3" w14:textId="77777777" w:rsidR="00825086" w:rsidRDefault="00825086" w:rsidP="00F85D1C">
            <w:pPr>
              <w:pStyle w:val="FigureLegends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156082" w:themeColor="accent1"/>
              </w:rPr>
            </w:pPr>
            <w:r>
              <w:rPr>
                <w:color w:val="156082" w:themeColor="accent1"/>
              </w:rPr>
              <w:t xml:space="preserve">    C3-4</w:t>
            </w:r>
          </w:p>
        </w:tc>
        <w:tc>
          <w:tcPr>
            <w:tcW w:w="1701" w:type="dxa"/>
          </w:tcPr>
          <w:p w14:paraId="33711EB9" w14:textId="77777777" w:rsidR="00825086" w:rsidRDefault="00825086" w:rsidP="00F85D1C">
            <w:pPr>
              <w:pStyle w:val="FigureLegends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156082" w:themeColor="accent1"/>
              </w:rPr>
            </w:pPr>
            <w:r>
              <w:rPr>
                <w:color w:val="156082" w:themeColor="accent1"/>
              </w:rPr>
              <w:t xml:space="preserve">      P3-4</w:t>
            </w:r>
          </w:p>
        </w:tc>
        <w:tc>
          <w:tcPr>
            <w:tcW w:w="1826" w:type="dxa"/>
          </w:tcPr>
          <w:p w14:paraId="15B47048" w14:textId="77777777" w:rsidR="00825086" w:rsidRDefault="00825086" w:rsidP="00F85D1C">
            <w:pPr>
              <w:pStyle w:val="FigureLegends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156082" w:themeColor="accent1"/>
              </w:rPr>
            </w:pPr>
            <w:r>
              <w:rPr>
                <w:color w:val="156082" w:themeColor="accent1"/>
              </w:rPr>
              <w:t xml:space="preserve">          O1-2</w:t>
            </w:r>
          </w:p>
        </w:tc>
      </w:tr>
      <w:tr w:rsidR="00825086" w14:paraId="4163FEA0" w14:textId="77777777" w:rsidTr="00F8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</w:tcBorders>
          </w:tcPr>
          <w:p w14:paraId="43AB0E17" w14:textId="77777777" w:rsidR="00825086" w:rsidRPr="00E65A87" w:rsidRDefault="00825086" w:rsidP="00F85D1C">
            <w:pPr>
              <w:pStyle w:val="FigureLegends"/>
              <w:rPr>
                <w:rFonts w:ascii="Calibri" w:hAnsi="Calibri" w:cs="Calibri"/>
                <w:sz w:val="16"/>
                <w:szCs w:val="16"/>
              </w:rPr>
            </w:pPr>
            <w:r w:rsidRPr="00E65A87">
              <w:rPr>
                <w:rFonts w:ascii="Calibri" w:hAnsi="Calibri" w:cs="Calibri"/>
                <w:sz w:val="16"/>
                <w:szCs w:val="16"/>
              </w:rPr>
              <w:t>Visual</w:t>
            </w:r>
          </w:p>
        </w:tc>
        <w:tc>
          <w:tcPr>
            <w:tcW w:w="1843" w:type="dxa"/>
            <w:tcBorders>
              <w:top w:val="single" w:sz="4" w:space="0" w:color="7F7F7F" w:themeColor="text1" w:themeTint="80"/>
              <w:left w:val="nil"/>
              <w:right w:val="single" w:sz="4" w:space="0" w:color="auto"/>
            </w:tcBorders>
          </w:tcPr>
          <w:p w14:paraId="1448511D" w14:textId="77777777" w:rsidR="00825086" w:rsidRPr="00E65A87" w:rsidRDefault="00825086" w:rsidP="00F85D1C">
            <w:pPr>
              <w:pStyle w:val="FigureLegend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E65A87">
              <w:rPr>
                <w:rFonts w:ascii="Calibri" w:hAnsi="Calibri" w:cs="Calibri"/>
                <w:sz w:val="16"/>
                <w:szCs w:val="16"/>
              </w:rPr>
              <w:t>Walking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55C8753" w14:textId="77777777" w:rsidR="00825086" w:rsidRPr="00E65A87" w:rsidRDefault="00825086" w:rsidP="00F85D1C">
            <w:pPr>
              <w:pStyle w:val="FigureLegends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E65A87">
              <w:rPr>
                <w:rFonts w:ascii="Calibri" w:hAnsi="Calibri" w:cs="Calibri"/>
                <w:sz w:val="16"/>
                <w:szCs w:val="16"/>
              </w:rPr>
              <w:t>764/1610</w:t>
            </w:r>
            <w:r>
              <w:rPr>
                <w:rFonts w:ascii="Calibri" w:hAnsi="Calibri" w:cs="Calibri"/>
                <w:sz w:val="16"/>
                <w:szCs w:val="16"/>
              </w:rPr>
              <w:t>,</w:t>
            </w:r>
            <w:r w:rsidRPr="00E65A8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E65A87">
              <w:rPr>
                <w:rFonts w:ascii="Calibri" w:hAnsi="Calibri" w:cs="Calibri"/>
                <w:b/>
                <w:bCs/>
                <w:sz w:val="16"/>
                <w:szCs w:val="16"/>
              </w:rPr>
              <w:t>47.4%</w:t>
            </w:r>
          </w:p>
        </w:tc>
        <w:tc>
          <w:tcPr>
            <w:tcW w:w="1559" w:type="dxa"/>
          </w:tcPr>
          <w:p w14:paraId="39C04110" w14:textId="77777777" w:rsidR="00825086" w:rsidRPr="00E65A87" w:rsidRDefault="00825086" w:rsidP="00F85D1C">
            <w:pPr>
              <w:pStyle w:val="FigureLegends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E65A87">
              <w:rPr>
                <w:rFonts w:ascii="Calibri" w:hAnsi="Calibri" w:cs="Calibri"/>
                <w:sz w:val="16"/>
                <w:szCs w:val="16"/>
              </w:rPr>
              <w:t>428/1536</w:t>
            </w:r>
            <w:r>
              <w:rPr>
                <w:rFonts w:ascii="Calibri" w:hAnsi="Calibri" w:cs="Calibri"/>
                <w:sz w:val="16"/>
                <w:szCs w:val="16"/>
              </w:rPr>
              <w:t>,</w:t>
            </w:r>
            <w:r w:rsidRPr="00E65A8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E65A87">
              <w:rPr>
                <w:rFonts w:ascii="Calibri" w:hAnsi="Calibri" w:cs="Calibri"/>
                <w:b/>
                <w:bCs/>
                <w:sz w:val="16"/>
                <w:szCs w:val="16"/>
              </w:rPr>
              <w:t>27.9%</w:t>
            </w:r>
          </w:p>
        </w:tc>
        <w:tc>
          <w:tcPr>
            <w:tcW w:w="1701" w:type="dxa"/>
          </w:tcPr>
          <w:p w14:paraId="1F8CC859" w14:textId="77777777" w:rsidR="00825086" w:rsidRPr="00E65A87" w:rsidRDefault="00825086" w:rsidP="00F85D1C">
            <w:pPr>
              <w:pStyle w:val="FigureLegends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E65A87">
              <w:rPr>
                <w:rFonts w:ascii="Calibri" w:hAnsi="Calibri" w:cs="Calibri"/>
                <w:sz w:val="16"/>
                <w:szCs w:val="16"/>
              </w:rPr>
              <w:t>389/1536</w:t>
            </w:r>
            <w:r>
              <w:rPr>
                <w:rFonts w:ascii="Calibri" w:hAnsi="Calibri" w:cs="Calibri"/>
                <w:sz w:val="16"/>
                <w:szCs w:val="16"/>
              </w:rPr>
              <w:t>,</w:t>
            </w:r>
            <w:r w:rsidRPr="00E65A8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E65A87">
              <w:rPr>
                <w:rFonts w:ascii="Calibri" w:hAnsi="Calibri" w:cs="Calibri"/>
                <w:b/>
                <w:bCs/>
                <w:sz w:val="16"/>
                <w:szCs w:val="16"/>
              </w:rPr>
              <w:t>25.9%</w:t>
            </w:r>
          </w:p>
        </w:tc>
        <w:tc>
          <w:tcPr>
            <w:tcW w:w="1826" w:type="dxa"/>
          </w:tcPr>
          <w:p w14:paraId="76EEC762" w14:textId="77777777" w:rsidR="00825086" w:rsidRPr="00E65A87" w:rsidRDefault="00825086" w:rsidP="00F85D1C">
            <w:pPr>
              <w:pStyle w:val="FigureLegends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E65A87">
              <w:rPr>
                <w:rFonts w:ascii="Calibri" w:hAnsi="Calibri" w:cs="Calibri"/>
                <w:sz w:val="16"/>
                <w:szCs w:val="16"/>
              </w:rPr>
              <w:t>597/1610</w:t>
            </w:r>
            <w:r>
              <w:rPr>
                <w:rFonts w:ascii="Calibri" w:hAnsi="Calibri" w:cs="Calibri"/>
                <w:sz w:val="16"/>
                <w:szCs w:val="16"/>
              </w:rPr>
              <w:t>,</w:t>
            </w:r>
            <w:r w:rsidRPr="00E65A8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E65A87">
              <w:rPr>
                <w:rFonts w:ascii="Calibri" w:hAnsi="Calibri" w:cs="Calibri"/>
                <w:b/>
                <w:bCs/>
                <w:sz w:val="16"/>
                <w:szCs w:val="16"/>
              </w:rPr>
              <w:t>37.1%</w:t>
            </w:r>
          </w:p>
        </w:tc>
      </w:tr>
      <w:tr w:rsidR="00825086" w14:paraId="60D245B1" w14:textId="77777777" w:rsidTr="00F85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342C1C10" w14:textId="77777777" w:rsidR="00825086" w:rsidRPr="00E65A87" w:rsidRDefault="00825086" w:rsidP="00F85D1C">
            <w:pPr>
              <w:pStyle w:val="FigureLegends"/>
              <w:rPr>
                <w:rFonts w:ascii="Calibri" w:hAnsi="Calibri" w:cs="Calibri"/>
                <w:sz w:val="16"/>
                <w:szCs w:val="16"/>
              </w:rPr>
            </w:pPr>
            <w:r w:rsidRPr="00E65A87">
              <w:rPr>
                <w:rFonts w:ascii="Calibri" w:hAnsi="Calibri" w:cs="Calibri"/>
                <w:sz w:val="16"/>
                <w:szCs w:val="16"/>
              </w:rPr>
              <w:t xml:space="preserve">Visual </w:t>
            </w:r>
          </w:p>
        </w:tc>
        <w:tc>
          <w:tcPr>
            <w:tcW w:w="1843" w:type="dxa"/>
            <w:tcBorders>
              <w:left w:val="nil"/>
              <w:right w:val="single" w:sz="4" w:space="0" w:color="auto"/>
            </w:tcBorders>
          </w:tcPr>
          <w:p w14:paraId="1B3D66C9" w14:textId="77777777" w:rsidR="00825086" w:rsidRPr="00E65A87" w:rsidRDefault="00825086" w:rsidP="00F85D1C">
            <w:pPr>
              <w:pStyle w:val="FigureLegend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E65A87">
              <w:rPr>
                <w:rFonts w:ascii="Calibri" w:hAnsi="Calibri" w:cs="Calibri"/>
                <w:sz w:val="16"/>
                <w:szCs w:val="16"/>
              </w:rPr>
              <w:t>Sitting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D9CDFC0" w14:textId="77777777" w:rsidR="00825086" w:rsidRPr="00E65A87" w:rsidRDefault="00825086" w:rsidP="00F85D1C">
            <w:pPr>
              <w:pStyle w:val="FigureLegends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E65A87">
              <w:rPr>
                <w:rFonts w:ascii="Calibri" w:hAnsi="Calibri" w:cs="Calibri"/>
                <w:sz w:val="16"/>
                <w:szCs w:val="16"/>
              </w:rPr>
              <w:t>379/1541</w:t>
            </w:r>
            <w:r>
              <w:rPr>
                <w:rFonts w:ascii="Calibri" w:hAnsi="Calibri" w:cs="Calibri"/>
                <w:sz w:val="16"/>
                <w:szCs w:val="16"/>
              </w:rPr>
              <w:t>,</w:t>
            </w:r>
            <w:r w:rsidRPr="00E65A8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E65A87">
              <w:rPr>
                <w:rFonts w:ascii="Calibri" w:hAnsi="Calibri" w:cs="Calibri"/>
                <w:b/>
                <w:bCs/>
                <w:sz w:val="16"/>
                <w:szCs w:val="16"/>
              </w:rPr>
              <w:t>24.6%</w:t>
            </w:r>
          </w:p>
        </w:tc>
        <w:tc>
          <w:tcPr>
            <w:tcW w:w="1559" w:type="dxa"/>
          </w:tcPr>
          <w:p w14:paraId="26407B1B" w14:textId="77777777" w:rsidR="00825086" w:rsidRPr="00E65A87" w:rsidRDefault="00825086" w:rsidP="00F85D1C">
            <w:pPr>
              <w:pStyle w:val="FigureLegends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E65A87">
              <w:rPr>
                <w:rFonts w:ascii="Calibri" w:hAnsi="Calibri" w:cs="Calibri"/>
                <w:sz w:val="16"/>
                <w:szCs w:val="16"/>
              </w:rPr>
              <w:t>15/1455</w:t>
            </w:r>
            <w:r>
              <w:rPr>
                <w:rFonts w:ascii="Calibri" w:hAnsi="Calibri" w:cs="Calibri"/>
                <w:sz w:val="16"/>
                <w:szCs w:val="16"/>
              </w:rPr>
              <w:t>,</w:t>
            </w:r>
            <w:r w:rsidRPr="00E65A8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E65A87">
              <w:rPr>
                <w:rFonts w:ascii="Calibri" w:hAnsi="Calibri" w:cs="Calibri"/>
                <w:b/>
                <w:bCs/>
                <w:sz w:val="16"/>
                <w:szCs w:val="16"/>
              </w:rPr>
              <w:t>1.0%</w:t>
            </w:r>
          </w:p>
        </w:tc>
        <w:tc>
          <w:tcPr>
            <w:tcW w:w="1701" w:type="dxa"/>
          </w:tcPr>
          <w:p w14:paraId="12BF70AF" w14:textId="77777777" w:rsidR="00825086" w:rsidRPr="00E65A87" w:rsidRDefault="00825086" w:rsidP="00F85D1C">
            <w:pPr>
              <w:pStyle w:val="FigureLegends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E65A87">
              <w:rPr>
                <w:rFonts w:ascii="Calibri" w:hAnsi="Calibri" w:cs="Calibri"/>
                <w:sz w:val="16"/>
                <w:szCs w:val="16"/>
              </w:rPr>
              <w:t>14/1455</w:t>
            </w:r>
            <w:r>
              <w:rPr>
                <w:rFonts w:ascii="Calibri" w:hAnsi="Calibri" w:cs="Calibri"/>
                <w:sz w:val="16"/>
                <w:szCs w:val="16"/>
              </w:rPr>
              <w:t>,</w:t>
            </w:r>
            <w:r w:rsidRPr="00E65A8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E65A87">
              <w:rPr>
                <w:rFonts w:ascii="Calibri" w:hAnsi="Calibri" w:cs="Calibri"/>
                <w:b/>
                <w:bCs/>
                <w:sz w:val="16"/>
                <w:szCs w:val="16"/>
              </w:rPr>
              <w:t>1.0%</w:t>
            </w:r>
          </w:p>
        </w:tc>
        <w:tc>
          <w:tcPr>
            <w:tcW w:w="1826" w:type="dxa"/>
          </w:tcPr>
          <w:p w14:paraId="5552B40D" w14:textId="77777777" w:rsidR="00825086" w:rsidRPr="00E65A87" w:rsidRDefault="00825086" w:rsidP="00F85D1C">
            <w:pPr>
              <w:pStyle w:val="FigureLegends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E65A87">
              <w:rPr>
                <w:rFonts w:ascii="Calibri" w:hAnsi="Calibri" w:cs="Calibri"/>
                <w:sz w:val="16"/>
                <w:szCs w:val="16"/>
              </w:rPr>
              <w:t>24/1541</w:t>
            </w:r>
            <w:r>
              <w:rPr>
                <w:rFonts w:ascii="Calibri" w:hAnsi="Calibri" w:cs="Calibri"/>
                <w:sz w:val="16"/>
                <w:szCs w:val="16"/>
              </w:rPr>
              <w:t>,</w:t>
            </w:r>
            <w:r w:rsidRPr="00E65A8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E65A87">
              <w:rPr>
                <w:rFonts w:ascii="Calibri" w:hAnsi="Calibri" w:cs="Calibri"/>
                <w:b/>
                <w:bCs/>
                <w:sz w:val="16"/>
                <w:szCs w:val="16"/>
              </w:rPr>
              <w:t>1.6%</w:t>
            </w:r>
          </w:p>
        </w:tc>
      </w:tr>
      <w:tr w:rsidR="00825086" w14:paraId="360FECE7" w14:textId="77777777" w:rsidTr="00F8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7DC87183" w14:textId="77777777" w:rsidR="00825086" w:rsidRPr="00E65A87" w:rsidRDefault="00825086" w:rsidP="00F85D1C">
            <w:pPr>
              <w:pStyle w:val="FigureLegends"/>
              <w:rPr>
                <w:rFonts w:ascii="Calibri" w:hAnsi="Calibri" w:cs="Calibri"/>
                <w:sz w:val="16"/>
                <w:szCs w:val="16"/>
              </w:rPr>
            </w:pPr>
            <w:r w:rsidRPr="00E65A87">
              <w:rPr>
                <w:rFonts w:ascii="Calibri" w:hAnsi="Calibri" w:cs="Calibri"/>
                <w:sz w:val="16"/>
                <w:szCs w:val="16"/>
              </w:rPr>
              <w:t xml:space="preserve">Visuomotor </w:t>
            </w:r>
          </w:p>
        </w:tc>
        <w:tc>
          <w:tcPr>
            <w:tcW w:w="1843" w:type="dxa"/>
            <w:tcBorders>
              <w:left w:val="nil"/>
              <w:right w:val="single" w:sz="4" w:space="0" w:color="auto"/>
            </w:tcBorders>
          </w:tcPr>
          <w:p w14:paraId="0DB7A31B" w14:textId="77777777" w:rsidR="00825086" w:rsidRPr="00E65A87" w:rsidRDefault="00825086" w:rsidP="00F85D1C">
            <w:pPr>
              <w:pStyle w:val="FigureLegend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E65A87">
              <w:rPr>
                <w:rFonts w:ascii="Calibri" w:hAnsi="Calibri" w:cs="Calibri"/>
                <w:sz w:val="16"/>
                <w:szCs w:val="16"/>
              </w:rPr>
              <w:t>Closed</w:t>
            </w:r>
            <w:proofErr w:type="spellEnd"/>
            <w:r w:rsidRPr="00E65A87">
              <w:rPr>
                <w:rFonts w:ascii="Calibri" w:hAnsi="Calibri" w:cs="Calibri"/>
                <w:sz w:val="16"/>
                <w:szCs w:val="16"/>
              </w:rPr>
              <w:t xml:space="preserve"> loop (</w:t>
            </w:r>
            <w:proofErr w:type="spellStart"/>
            <w:r w:rsidRPr="00E65A87">
              <w:rPr>
                <w:rFonts w:ascii="Calibri" w:hAnsi="Calibri" w:cs="Calibri"/>
                <w:sz w:val="16"/>
                <w:szCs w:val="16"/>
              </w:rPr>
              <w:t>walking</w:t>
            </w:r>
            <w:proofErr w:type="spellEnd"/>
            <w:r w:rsidRPr="00E65A87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8F907AB" w14:textId="77777777" w:rsidR="00825086" w:rsidRPr="00E65A87" w:rsidRDefault="00825086" w:rsidP="00F85D1C">
            <w:pPr>
              <w:pStyle w:val="FigureLegends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E65A87">
              <w:rPr>
                <w:rFonts w:ascii="Calibri" w:hAnsi="Calibri" w:cs="Calibri"/>
                <w:sz w:val="16"/>
                <w:szCs w:val="16"/>
              </w:rPr>
              <w:t>971/2200</w:t>
            </w:r>
            <w:r>
              <w:rPr>
                <w:rFonts w:ascii="Calibri" w:hAnsi="Calibri" w:cs="Calibri"/>
                <w:sz w:val="16"/>
                <w:szCs w:val="16"/>
              </w:rPr>
              <w:t>,</w:t>
            </w:r>
            <w:r w:rsidRPr="00E65A8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E65A87">
              <w:rPr>
                <w:rFonts w:ascii="Calibri" w:hAnsi="Calibri" w:cs="Calibri"/>
                <w:b/>
                <w:bCs/>
                <w:sz w:val="16"/>
                <w:szCs w:val="16"/>
              </w:rPr>
              <w:t>44.1%</w:t>
            </w:r>
          </w:p>
        </w:tc>
        <w:tc>
          <w:tcPr>
            <w:tcW w:w="1559" w:type="dxa"/>
          </w:tcPr>
          <w:p w14:paraId="64A80230" w14:textId="77777777" w:rsidR="00825086" w:rsidRPr="00E65A87" w:rsidRDefault="00825086" w:rsidP="00F85D1C">
            <w:pPr>
              <w:pStyle w:val="FigureLegends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E65A87">
              <w:rPr>
                <w:rFonts w:ascii="Calibri" w:hAnsi="Calibri" w:cs="Calibri"/>
                <w:sz w:val="16"/>
                <w:szCs w:val="16"/>
              </w:rPr>
              <w:t>318/1044</w:t>
            </w:r>
            <w:r>
              <w:rPr>
                <w:rFonts w:ascii="Calibri" w:hAnsi="Calibri" w:cs="Calibri"/>
                <w:sz w:val="16"/>
                <w:szCs w:val="16"/>
              </w:rPr>
              <w:t>,</w:t>
            </w:r>
            <w:r w:rsidRPr="00E65A8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E65A87">
              <w:rPr>
                <w:rFonts w:ascii="Calibri" w:hAnsi="Calibri" w:cs="Calibri"/>
                <w:b/>
                <w:bCs/>
                <w:sz w:val="16"/>
                <w:szCs w:val="16"/>
              </w:rPr>
              <w:t>30.5%</w:t>
            </w:r>
          </w:p>
        </w:tc>
        <w:tc>
          <w:tcPr>
            <w:tcW w:w="1701" w:type="dxa"/>
          </w:tcPr>
          <w:p w14:paraId="1C68C7D4" w14:textId="77777777" w:rsidR="00825086" w:rsidRPr="00E65A87" w:rsidRDefault="00825086" w:rsidP="00F85D1C">
            <w:pPr>
              <w:pStyle w:val="FigureLegends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E65A87">
              <w:rPr>
                <w:rFonts w:ascii="Calibri" w:hAnsi="Calibri" w:cs="Calibri"/>
                <w:sz w:val="16"/>
                <w:szCs w:val="16"/>
              </w:rPr>
              <w:t>211/1044</w:t>
            </w:r>
            <w:r>
              <w:rPr>
                <w:rFonts w:ascii="Calibri" w:hAnsi="Calibri" w:cs="Calibri"/>
                <w:sz w:val="16"/>
                <w:szCs w:val="16"/>
              </w:rPr>
              <w:t>,</w:t>
            </w:r>
            <w:r w:rsidRPr="00E65A8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E65A87">
              <w:rPr>
                <w:rFonts w:ascii="Calibri" w:hAnsi="Calibri" w:cs="Calibri"/>
                <w:b/>
                <w:bCs/>
                <w:sz w:val="16"/>
                <w:szCs w:val="16"/>
              </w:rPr>
              <w:t>20.2%</w:t>
            </w:r>
          </w:p>
        </w:tc>
        <w:tc>
          <w:tcPr>
            <w:tcW w:w="1826" w:type="dxa"/>
          </w:tcPr>
          <w:p w14:paraId="7AC6C211" w14:textId="77777777" w:rsidR="00825086" w:rsidRPr="00E65A87" w:rsidRDefault="00825086" w:rsidP="00F85D1C">
            <w:pPr>
              <w:pStyle w:val="FigureLegends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E65A87">
              <w:rPr>
                <w:rFonts w:ascii="Calibri" w:hAnsi="Calibri" w:cs="Calibri"/>
                <w:sz w:val="16"/>
                <w:szCs w:val="16"/>
              </w:rPr>
              <w:t>478/2200</w:t>
            </w:r>
            <w:r>
              <w:rPr>
                <w:rFonts w:ascii="Calibri" w:hAnsi="Calibri" w:cs="Calibri"/>
                <w:sz w:val="16"/>
                <w:szCs w:val="16"/>
              </w:rPr>
              <w:t>,</w:t>
            </w:r>
            <w:r w:rsidRPr="00E65A8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E65A87">
              <w:rPr>
                <w:rFonts w:ascii="Calibri" w:hAnsi="Calibri" w:cs="Calibri"/>
                <w:b/>
                <w:bCs/>
                <w:sz w:val="16"/>
                <w:szCs w:val="16"/>
              </w:rPr>
              <w:t>21.7%</w:t>
            </w:r>
          </w:p>
        </w:tc>
      </w:tr>
      <w:tr w:rsidR="00825086" w14:paraId="3EFBC709" w14:textId="77777777" w:rsidTr="00F85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1C0034F5" w14:textId="77777777" w:rsidR="00825086" w:rsidRPr="00E65A87" w:rsidRDefault="00825086" w:rsidP="00F85D1C">
            <w:pPr>
              <w:pStyle w:val="FigureLegends"/>
              <w:rPr>
                <w:rFonts w:ascii="Calibri" w:hAnsi="Calibri" w:cs="Calibri"/>
                <w:sz w:val="16"/>
                <w:szCs w:val="16"/>
              </w:rPr>
            </w:pPr>
            <w:r w:rsidRPr="00E65A87">
              <w:rPr>
                <w:rFonts w:ascii="Calibri" w:hAnsi="Calibri" w:cs="Calibri"/>
                <w:sz w:val="16"/>
                <w:szCs w:val="16"/>
              </w:rPr>
              <w:t xml:space="preserve">Visuomotor </w:t>
            </w:r>
          </w:p>
        </w:tc>
        <w:tc>
          <w:tcPr>
            <w:tcW w:w="1843" w:type="dxa"/>
            <w:tcBorders>
              <w:left w:val="nil"/>
              <w:right w:val="single" w:sz="4" w:space="0" w:color="auto"/>
            </w:tcBorders>
          </w:tcPr>
          <w:p w14:paraId="4EFC6914" w14:textId="77777777" w:rsidR="00825086" w:rsidRPr="00E65A87" w:rsidRDefault="00825086" w:rsidP="00F85D1C">
            <w:pPr>
              <w:pStyle w:val="FigureLegend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E65A87">
              <w:rPr>
                <w:rFonts w:ascii="Calibri" w:hAnsi="Calibri" w:cs="Calibri"/>
                <w:sz w:val="16"/>
                <w:szCs w:val="16"/>
              </w:rPr>
              <w:t>Open loop (</w:t>
            </w:r>
            <w:proofErr w:type="spellStart"/>
            <w:r w:rsidRPr="00E65A87">
              <w:rPr>
                <w:rFonts w:ascii="Calibri" w:hAnsi="Calibri" w:cs="Calibri"/>
                <w:sz w:val="16"/>
                <w:szCs w:val="16"/>
              </w:rPr>
              <w:t>sitting</w:t>
            </w:r>
            <w:proofErr w:type="spellEnd"/>
            <w:r w:rsidRPr="00E65A87">
              <w:rPr>
                <w:rFonts w:ascii="Calibri" w:hAnsi="Calibri" w:cs="Calibri"/>
                <w:sz w:val="16"/>
                <w:szCs w:val="16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44580872" w14:textId="77777777" w:rsidR="00825086" w:rsidRPr="00E65A87" w:rsidRDefault="00825086" w:rsidP="00F85D1C">
            <w:pPr>
              <w:pStyle w:val="FigureLegends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E65A87">
              <w:rPr>
                <w:rFonts w:ascii="Calibri" w:hAnsi="Calibri" w:cs="Calibri"/>
                <w:sz w:val="16"/>
                <w:szCs w:val="16"/>
              </w:rPr>
              <w:t>241/1052</w:t>
            </w:r>
            <w:r>
              <w:rPr>
                <w:rFonts w:ascii="Calibri" w:hAnsi="Calibri" w:cs="Calibri"/>
                <w:sz w:val="16"/>
                <w:szCs w:val="16"/>
              </w:rPr>
              <w:t>,</w:t>
            </w:r>
            <w:r w:rsidRPr="00E65A8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E65A87">
              <w:rPr>
                <w:rFonts w:ascii="Calibri" w:hAnsi="Calibri" w:cs="Calibri"/>
                <w:b/>
                <w:bCs/>
                <w:sz w:val="16"/>
                <w:szCs w:val="16"/>
              </w:rPr>
              <w:t>22.9%</w:t>
            </w:r>
          </w:p>
        </w:tc>
        <w:tc>
          <w:tcPr>
            <w:tcW w:w="1559" w:type="dxa"/>
          </w:tcPr>
          <w:p w14:paraId="0048D1A3" w14:textId="77777777" w:rsidR="00825086" w:rsidRPr="00E65A87" w:rsidRDefault="00825086" w:rsidP="00F85D1C">
            <w:pPr>
              <w:pStyle w:val="FigureLegends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E65A87">
              <w:rPr>
                <w:rFonts w:ascii="Calibri" w:hAnsi="Calibri" w:cs="Calibri"/>
                <w:sz w:val="16"/>
                <w:szCs w:val="16"/>
              </w:rPr>
              <w:t>1/785</w:t>
            </w:r>
            <w:r>
              <w:rPr>
                <w:rFonts w:ascii="Calibri" w:hAnsi="Calibri" w:cs="Calibri"/>
                <w:sz w:val="16"/>
                <w:szCs w:val="16"/>
              </w:rPr>
              <w:t>,</w:t>
            </w:r>
            <w:r w:rsidRPr="00E65A8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E65A87">
              <w:rPr>
                <w:rFonts w:ascii="Calibri" w:hAnsi="Calibri" w:cs="Calibri"/>
                <w:b/>
                <w:bCs/>
                <w:sz w:val="16"/>
                <w:szCs w:val="16"/>
              </w:rPr>
              <w:t>0.1%</w:t>
            </w:r>
          </w:p>
        </w:tc>
        <w:tc>
          <w:tcPr>
            <w:tcW w:w="1701" w:type="dxa"/>
          </w:tcPr>
          <w:p w14:paraId="049F13FD" w14:textId="77777777" w:rsidR="00825086" w:rsidRPr="00E65A87" w:rsidRDefault="00825086" w:rsidP="00F85D1C">
            <w:pPr>
              <w:pStyle w:val="FigureLegends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E65A87">
              <w:rPr>
                <w:rFonts w:ascii="Calibri" w:hAnsi="Calibri" w:cs="Calibri"/>
                <w:sz w:val="16"/>
                <w:szCs w:val="16"/>
              </w:rPr>
              <w:t>0/785</w:t>
            </w:r>
            <w:r>
              <w:rPr>
                <w:rFonts w:ascii="Calibri" w:hAnsi="Calibri" w:cs="Calibri"/>
                <w:sz w:val="16"/>
                <w:szCs w:val="16"/>
              </w:rPr>
              <w:t>,</w:t>
            </w:r>
            <w:r w:rsidRPr="00E65A8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E65A87">
              <w:rPr>
                <w:rFonts w:ascii="Calibri" w:hAnsi="Calibri" w:cs="Calibri"/>
                <w:b/>
                <w:bCs/>
                <w:sz w:val="16"/>
                <w:szCs w:val="16"/>
              </w:rPr>
              <w:t>0%</w:t>
            </w:r>
          </w:p>
        </w:tc>
        <w:tc>
          <w:tcPr>
            <w:tcW w:w="1826" w:type="dxa"/>
          </w:tcPr>
          <w:p w14:paraId="65CE861C" w14:textId="77777777" w:rsidR="00825086" w:rsidRPr="00E65A87" w:rsidRDefault="00825086" w:rsidP="00F85D1C">
            <w:pPr>
              <w:pStyle w:val="FigureLegends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</w:rPr>
            </w:pPr>
            <w:r w:rsidRPr="00E65A87">
              <w:rPr>
                <w:rFonts w:ascii="Calibri" w:hAnsi="Calibri" w:cs="Calibri"/>
                <w:sz w:val="16"/>
                <w:szCs w:val="16"/>
              </w:rPr>
              <w:t>4/1052</w:t>
            </w:r>
            <w:r>
              <w:rPr>
                <w:rFonts w:ascii="Calibri" w:hAnsi="Calibri" w:cs="Calibri"/>
                <w:sz w:val="16"/>
                <w:szCs w:val="16"/>
              </w:rPr>
              <w:t>,</w:t>
            </w:r>
            <w:r w:rsidRPr="00E65A87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E65A87">
              <w:rPr>
                <w:rFonts w:ascii="Calibri" w:hAnsi="Calibri" w:cs="Calibri"/>
                <w:b/>
                <w:bCs/>
                <w:sz w:val="16"/>
                <w:szCs w:val="16"/>
              </w:rPr>
              <w:t>0.4%</w:t>
            </w:r>
          </w:p>
        </w:tc>
      </w:tr>
    </w:tbl>
    <w:p w14:paraId="5C0F7651" w14:textId="77777777" w:rsidR="00825086" w:rsidRPr="007E6AFA" w:rsidRDefault="00825086" w:rsidP="00825086">
      <w:pPr>
        <w:pStyle w:val="FigureLegends"/>
        <w:rPr>
          <w:b/>
          <w:bCs/>
          <w:color w:val="156082" w:themeColor="accent1"/>
        </w:rPr>
      </w:pPr>
    </w:p>
    <w:p w14:paraId="48421650" w14:textId="77777777" w:rsidR="000E00E8" w:rsidRDefault="000E00E8"/>
    <w:sectPr w:rsidR="000E00E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086"/>
    <w:rsid w:val="000E00E8"/>
    <w:rsid w:val="006B627C"/>
    <w:rsid w:val="00825086"/>
    <w:rsid w:val="008649A7"/>
    <w:rsid w:val="00B31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45000"/>
  <w15:chartTrackingRefBased/>
  <w15:docId w15:val="{99187966-4AA7-4FDC-AA65-5DE2E02A7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086"/>
    <w:pPr>
      <w:spacing w:line="240" w:lineRule="auto"/>
      <w:jc w:val="both"/>
    </w:pPr>
    <w:rPr>
      <w:rFonts w:ascii="Calibri" w:hAnsi="Calibri" w:cs="Calibri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5086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5086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5086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5086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5086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5086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5086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5086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5086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50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50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50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50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50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50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50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50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50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5086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50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5086"/>
    <w:pPr>
      <w:numPr>
        <w:ilvl w:val="1"/>
      </w:numPr>
      <w:spacing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50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5086"/>
    <w:pPr>
      <w:spacing w:before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250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5086"/>
    <w:pPr>
      <w:spacing w:line="278" w:lineRule="auto"/>
      <w:ind w:left="720"/>
      <w:contextualSpacing/>
      <w:jc w:val="left"/>
    </w:pPr>
    <w:rPr>
      <w:rFonts w:asciiTheme="minorHAnsi" w:hAnsiTheme="minorHAnsi" w:cstheme="minorBidi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8250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50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50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5086"/>
    <w:rPr>
      <w:b/>
      <w:bCs/>
      <w:smallCaps/>
      <w:color w:val="0F4761" w:themeColor="accent1" w:themeShade="BF"/>
      <w:spacing w:val="5"/>
    </w:rPr>
  </w:style>
  <w:style w:type="paragraph" w:customStyle="1" w:styleId="FigureLegends">
    <w:name w:val="Figure Legends"/>
    <w:basedOn w:val="Normal"/>
    <w:link w:val="FigureLegendsChar"/>
    <w:qFormat/>
    <w:rsid w:val="00825086"/>
    <w:pPr>
      <w:spacing w:after="0"/>
    </w:pPr>
    <w:rPr>
      <w:rFonts w:asciiTheme="minorHAnsi" w:hAnsiTheme="minorHAnsi" w:cstheme="minorBidi"/>
      <w:kern w:val="0"/>
      <w:sz w:val="18"/>
      <w:szCs w:val="18"/>
      <w14:ligatures w14:val="none"/>
    </w:rPr>
  </w:style>
  <w:style w:type="character" w:customStyle="1" w:styleId="FigureLegendsChar">
    <w:name w:val="Figure Legends Char"/>
    <w:basedOn w:val="DefaultParagraphFont"/>
    <w:link w:val="FigureLegends"/>
    <w:rsid w:val="00825086"/>
    <w:rPr>
      <w:kern w:val="0"/>
      <w:sz w:val="18"/>
      <w:szCs w:val="18"/>
      <w14:ligatures w14:val="none"/>
    </w:rPr>
  </w:style>
  <w:style w:type="table" w:styleId="PlainTable3">
    <w:name w:val="Plain Table 3"/>
    <w:basedOn w:val="TableNormal"/>
    <w:uiPriority w:val="43"/>
    <w:rsid w:val="00825086"/>
    <w:pPr>
      <w:spacing w:after="0" w:line="240" w:lineRule="auto"/>
    </w:pPr>
    <w:rPr>
      <w:sz w:val="22"/>
      <w:szCs w:val="22"/>
      <w:lang w:val="de-CH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937ADA82CAE54E9A793EFD35CEFE0D" ma:contentTypeVersion="15" ma:contentTypeDescription="Create a new document." ma:contentTypeScope="" ma:versionID="58d11c80476b5d08d544ce629bfc33fa">
  <xsd:schema xmlns:xsd="http://www.w3.org/2001/XMLSchema" xmlns:xs="http://www.w3.org/2001/XMLSchema" xmlns:p="http://schemas.microsoft.com/office/2006/metadata/properties" xmlns:ns2="f31cd56c-56a0-4255-9880-568ad7b3dc0f" xmlns:ns3="cddb45c7-f0d3-4f19-9f14-c45c307db198" targetNamespace="http://schemas.microsoft.com/office/2006/metadata/properties" ma:root="true" ma:fieldsID="9667ca620c13a401f1c096198f6394b2" ns2:_="" ns3:_="">
    <xsd:import namespace="f31cd56c-56a0-4255-9880-568ad7b3dc0f"/>
    <xsd:import namespace="cddb45c7-f0d3-4f19-9f14-c45c307db1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1cd56c-56a0-4255-9880-568ad7b3dc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5f443ab-c36a-43fd-a8a4-9442baa886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db45c7-f0d3-4f19-9f14-c45c307db19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885d797-8987-4993-97ea-de61bbfbd4e4}" ma:internalName="TaxCatchAll" ma:showField="CatchAllData" ma:web="cddb45c7-f0d3-4f19-9f14-c45c307db1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31cd56c-56a0-4255-9880-568ad7b3dc0f">
      <Terms xmlns="http://schemas.microsoft.com/office/infopath/2007/PartnerControls"/>
    </lcf76f155ced4ddcb4097134ff3c332f>
    <TaxCatchAll xmlns="cddb45c7-f0d3-4f19-9f14-c45c307db198" xsi:nil="true"/>
  </documentManagement>
</p:properties>
</file>

<file path=customXml/itemProps1.xml><?xml version="1.0" encoding="utf-8"?>
<ds:datastoreItem xmlns:ds="http://schemas.openxmlformats.org/officeDocument/2006/customXml" ds:itemID="{01CCDF98-E5E7-448D-9AB8-0C39F10098BE}"/>
</file>

<file path=customXml/itemProps2.xml><?xml version="1.0" encoding="utf-8"?>
<ds:datastoreItem xmlns:ds="http://schemas.openxmlformats.org/officeDocument/2006/customXml" ds:itemID="{9A4B893B-42CE-4B06-8FEE-1C199BA5725A}"/>
</file>

<file path=customXml/itemProps3.xml><?xml version="1.0" encoding="utf-8"?>
<ds:datastoreItem xmlns:ds="http://schemas.openxmlformats.org/officeDocument/2006/customXml" ds:itemID="{D4FF7CD2-324D-4EF0-A624-9D36868B7A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Solyga, Magdalena</dc:creator>
  <cp:keywords/>
  <dc:description/>
  <cp:lastModifiedBy>Solyga, Magdalena</cp:lastModifiedBy>
  <cp:revision>1</cp:revision>
  <dcterms:created xsi:type="dcterms:W3CDTF">2026-08-07T10:39:00Z</dcterms:created>
  <dcterms:modified xsi:type="dcterms:W3CDTF">2026-08-07T10:40:00Z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0x010100FD937ADA82CAE54E9A793EFD35CEFE0D</vt:lpwstr>
  </property>
</Properties>
</file>