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4BBC48" w:rsidR="00F102CC" w:rsidRPr="003D5AF6" w:rsidRDefault="003F37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6DC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66DC2" w:rsidRDefault="00F66DC2" w:rsidP="00F66DC2">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270D0D"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66DC2" w:rsidRPr="003D5AF6" w:rsidRDefault="00F66DC2" w:rsidP="00F66D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66DC2" w:rsidRDefault="00F66DC2" w:rsidP="00F66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66DC2" w:rsidRDefault="00F66DC2" w:rsidP="00F66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6DC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66DC2" w:rsidRDefault="00F66DC2" w:rsidP="00F66DC2">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6DC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66DC2" w:rsidRDefault="00F66DC2" w:rsidP="00F66DC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5824BF"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66DC2" w:rsidRPr="003D5AF6" w:rsidRDefault="00F66DC2" w:rsidP="00F66DC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66DC2" w:rsidRDefault="00F66DC2" w:rsidP="00F66DC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66DC2" w:rsidRDefault="00F66DC2" w:rsidP="00F66DC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66DC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66DC2" w:rsidRDefault="00F66DC2" w:rsidP="00F66DC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6DC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66DC2" w:rsidRDefault="00F66DC2" w:rsidP="00F66DC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52B810"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66DC2" w:rsidRDefault="00F66DC2" w:rsidP="00F66DC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A3A332"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66DC2" w:rsidRPr="003D5AF6" w:rsidRDefault="00F66DC2" w:rsidP="00F66D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66DC2" w:rsidRDefault="00F66DC2" w:rsidP="00F66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66DC2" w:rsidRDefault="00F66DC2" w:rsidP="00F66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6DC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66DC2" w:rsidRDefault="00F66DC2" w:rsidP="00F66DC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6DC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66DC2" w:rsidRDefault="00F66DC2" w:rsidP="00F66DC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05A860"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66DC2" w:rsidRDefault="00F66DC2" w:rsidP="00F66DC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EE7F8A"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66DC2" w:rsidRPr="003D5AF6" w:rsidRDefault="00F66DC2" w:rsidP="00F66DC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66DC2" w:rsidRDefault="00F66DC2" w:rsidP="00F66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66DC2" w:rsidRDefault="00F66DC2" w:rsidP="00F66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6DC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66DC2" w:rsidRDefault="00F66DC2" w:rsidP="00F66DC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6DC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46B51C"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66DC2" w:rsidRDefault="00F66DC2" w:rsidP="00F66DC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66DC2" w:rsidRPr="003D5AF6" w:rsidRDefault="00F66DC2" w:rsidP="00F66DC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7AE2ED" w:rsidR="00F66DC2" w:rsidRPr="003D5AF6" w:rsidRDefault="00F66DC2" w:rsidP="00F66D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6DC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66DC2" w:rsidRPr="003D5AF6" w:rsidRDefault="00F66DC2" w:rsidP="00F66DC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66DC2" w:rsidRDefault="00F66DC2" w:rsidP="00F66DC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66DC2" w:rsidRDefault="00F66DC2" w:rsidP="00F66DC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6DC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66DC2" w:rsidRDefault="00F66DC2" w:rsidP="00F66DC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66DC2" w:rsidRDefault="00F66DC2" w:rsidP="00F66D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6DC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66DC2" w:rsidRDefault="00F66DC2" w:rsidP="00F66DC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99AAFF" w14:textId="4988F0CA" w:rsidR="0028342E" w:rsidRPr="0028342E" w:rsidRDefault="0028342E" w:rsidP="0028342E">
            <w:pPr>
              <w:rPr>
                <w:rFonts w:ascii="Noto Sans" w:eastAsia="Noto Sans" w:hAnsi="Noto Sans" w:cs="Noto Sans"/>
                <w:bCs/>
                <w:color w:val="434343"/>
                <w:sz w:val="18"/>
                <w:szCs w:val="18"/>
              </w:rPr>
            </w:pPr>
            <w:r w:rsidRPr="0028342E">
              <w:rPr>
                <w:rFonts w:ascii="Noto Sans" w:eastAsia="Noto Sans" w:hAnsi="Noto Sans" w:cs="Noto Sans"/>
                <w:bCs/>
                <w:color w:val="434343"/>
                <w:sz w:val="18"/>
                <w:szCs w:val="18"/>
              </w:rPr>
              <w:t>Full demographic details, including age, gender, and clinical diagnosis, are provided for all 87 participants (</w:t>
            </w:r>
            <w:r w:rsidR="006E6810" w:rsidRPr="006E6810">
              <w:rPr>
                <w:rFonts w:ascii="Noto Sans" w:eastAsia="Noto Sans" w:hAnsi="Noto Sans" w:cs="Noto Sans"/>
                <w:bCs/>
                <w:color w:val="434343"/>
                <w:sz w:val="18"/>
                <w:szCs w:val="18"/>
              </w:rPr>
              <w:t>21 young healthy adults, 21 older healthy adults, 23 patients with Parkinson’s disease, and 22 patients with Alzheimer’s disease</w:t>
            </w:r>
            <w:r w:rsidR="006E6810">
              <w:rPr>
                <w:rFonts w:ascii="Noto Sans" w:eastAsia="Noto Sans" w:hAnsi="Noto Sans" w:cs="Noto Sans"/>
                <w:bCs/>
                <w:color w:val="434343"/>
                <w:sz w:val="18"/>
                <w:szCs w:val="18"/>
              </w:rPr>
              <w:t>)</w:t>
            </w:r>
            <w:r w:rsidR="008D6CB6">
              <w:rPr>
                <w:rFonts w:ascii="Noto Sans" w:eastAsia="Noto Sans" w:hAnsi="Noto Sans" w:cs="Noto Sans"/>
                <w:bCs/>
                <w:color w:val="434343"/>
                <w:sz w:val="18"/>
                <w:szCs w:val="18"/>
              </w:rPr>
              <w:t xml:space="preserve"> </w:t>
            </w:r>
            <w:r w:rsidR="008D6CB6" w:rsidRPr="008D6CB6">
              <w:rPr>
                <w:rFonts w:ascii="Noto Sans" w:eastAsia="Noto Sans" w:hAnsi="Noto Sans" w:cs="Noto Sans"/>
                <w:bCs/>
                <w:color w:val="434343"/>
                <w:sz w:val="18"/>
                <w:szCs w:val="18"/>
              </w:rPr>
              <w:t xml:space="preserve">in the text </w:t>
            </w:r>
            <w:r w:rsidR="008D6CB6">
              <w:rPr>
                <w:rFonts w:ascii="Noto Sans" w:eastAsia="Noto Sans" w:hAnsi="Noto Sans" w:cs="Noto Sans"/>
                <w:bCs/>
                <w:color w:val="434343"/>
                <w:sz w:val="18"/>
                <w:szCs w:val="18"/>
              </w:rPr>
              <w:t>(</w:t>
            </w:r>
            <w:r w:rsidR="008D6CB6" w:rsidRPr="0028342E">
              <w:rPr>
                <w:rFonts w:ascii="Noto Sans" w:eastAsia="Noto Sans" w:hAnsi="Noto Sans" w:cs="Noto Sans"/>
                <w:bCs/>
                <w:color w:val="434343"/>
                <w:sz w:val="18"/>
                <w:szCs w:val="18"/>
              </w:rPr>
              <w:t>Materials and methods: Participants</w:t>
            </w:r>
            <w:r w:rsidR="008D6CB6">
              <w:rPr>
                <w:rFonts w:ascii="Noto Sans" w:eastAsia="Noto Sans" w:hAnsi="Noto Sans" w:cs="Noto Sans"/>
                <w:bCs/>
                <w:color w:val="434343"/>
                <w:sz w:val="18"/>
                <w:szCs w:val="18"/>
              </w:rPr>
              <w:t xml:space="preserve">) </w:t>
            </w:r>
            <w:r w:rsidR="008D6CB6" w:rsidRPr="008D6CB6">
              <w:rPr>
                <w:rFonts w:ascii="Noto Sans" w:eastAsia="Noto Sans" w:hAnsi="Noto Sans" w:cs="Noto Sans"/>
                <w:bCs/>
                <w:color w:val="434343"/>
                <w:sz w:val="18"/>
                <w:szCs w:val="18"/>
              </w:rPr>
              <w:t>and Table 2.</w:t>
            </w:r>
          </w:p>
          <w:p w14:paraId="4941D493" w14:textId="77777777" w:rsidR="0028342E" w:rsidRPr="0028342E" w:rsidRDefault="0028342E" w:rsidP="0028342E">
            <w:pPr>
              <w:rPr>
                <w:rFonts w:ascii="Noto Sans" w:eastAsia="Noto Sans" w:hAnsi="Noto Sans" w:cs="Noto Sans"/>
                <w:bCs/>
                <w:color w:val="434343"/>
                <w:sz w:val="18"/>
                <w:szCs w:val="18"/>
              </w:rPr>
            </w:pPr>
          </w:p>
          <w:p w14:paraId="2056814C" w14:textId="4EC09EDE" w:rsidR="00786DDD" w:rsidRPr="003D5AF6" w:rsidRDefault="00266AD7" w:rsidP="0028342E">
            <w:pPr>
              <w:rPr>
                <w:rFonts w:ascii="Noto Sans" w:eastAsia="Noto Sans" w:hAnsi="Noto Sans" w:cs="Noto Sans"/>
                <w:bCs/>
                <w:color w:val="434343"/>
                <w:sz w:val="18"/>
                <w:szCs w:val="18"/>
              </w:rPr>
            </w:pPr>
            <w:r w:rsidRPr="00266AD7">
              <w:rPr>
                <w:rFonts w:ascii="Noto Sans" w:eastAsia="Noto Sans" w:hAnsi="Noto Sans" w:cs="Noto Sans"/>
                <w:bCs/>
                <w:color w:val="434343"/>
                <w:sz w:val="18"/>
                <w:szCs w:val="18"/>
              </w:rPr>
              <w:t>Ethnicity data: Information regarding participant ethnicity was not collected for this study. The core computational and cognitive processes of transsaccadic integration under investigation are fundamental neurobiological functions and are not expected to vary significantly across different ethnicities.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66DC2" w:rsidRDefault="00F66DC2" w:rsidP="00F66DC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E389EC" w:rsidR="00F102CC" w:rsidRPr="003D5AF6" w:rsidRDefault="00A83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0B25A0" w:rsidR="00F102CC" w:rsidRPr="003D5AF6" w:rsidRDefault="00A83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F776D8D" w:rsidR="00F102CC" w:rsidRPr="003D5AF6" w:rsidRDefault="00521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C5B89B2" w:rsidR="00F102CC" w:rsidRDefault="0052180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EBE4E0D" w:rsidR="00F102CC" w:rsidRPr="003D5AF6" w:rsidRDefault="00521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5C52123" w:rsidR="00F102CC" w:rsidRPr="003D5AF6" w:rsidRDefault="00521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6952272" w:rsidR="00F102CC" w:rsidRPr="003D5AF6" w:rsidRDefault="00521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2572417" w:rsidR="00F102CC" w:rsidRPr="003D5AF6" w:rsidRDefault="00521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EBB88D4" w:rsidR="00F102CC" w:rsidRPr="008763BB" w:rsidRDefault="008763BB">
            <w:pPr>
              <w:spacing w:line="225" w:lineRule="auto"/>
              <w:rPr>
                <w:rFonts w:ascii="Noto Sans" w:eastAsia="Noto Sans" w:hAnsi="Noto Sans" w:cs="Noto Sans"/>
                <w:bCs/>
                <w:color w:val="434343"/>
                <w:sz w:val="18"/>
                <w:szCs w:val="18"/>
              </w:rPr>
            </w:pPr>
            <w:r w:rsidRPr="008763BB">
              <w:rPr>
                <w:rFonts w:ascii="Noto Sans" w:eastAsia="Noto Sans" w:hAnsi="Noto Sans" w:cs="Noto Sans"/>
                <w:bCs/>
                <w:color w:val="434343"/>
                <w:sz w:val="18"/>
                <w:szCs w:val="18"/>
              </w:rPr>
              <w:t xml:space="preserve">Materials and methods: Ethics. The study was conducted in accordance with the Declaration of Helsinki. Ethical approval was granted by the University of </w:t>
            </w:r>
            <w:r w:rsidRPr="008763BB">
              <w:rPr>
                <w:rFonts w:ascii="Noto Sans" w:eastAsia="Noto Sans" w:hAnsi="Noto Sans" w:cs="Noto Sans"/>
                <w:bCs/>
                <w:color w:val="434343"/>
                <w:sz w:val="18"/>
                <w:szCs w:val="18"/>
              </w:rPr>
              <w:lastRenderedPageBreak/>
              <w:t>Oxford ethics committee (IRAS ID: 248379, Ethics Approval Reference: 18/SC/0448). All participants provided written informed consent before the start of the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C7C7A8A" w:rsidR="00F102CC" w:rsidRPr="003D5AF6" w:rsidRDefault="008763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B35A603" w:rsidR="00F102CC" w:rsidRPr="003D5AF6" w:rsidRDefault="008763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5C87632" w:rsidR="00F102CC" w:rsidRPr="003D5AF6" w:rsidRDefault="00345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8D9ADCA" w:rsidR="00F102CC" w:rsidRPr="003D5AF6" w:rsidRDefault="006D1D86">
            <w:pPr>
              <w:spacing w:line="225" w:lineRule="auto"/>
              <w:rPr>
                <w:rFonts w:ascii="Noto Sans" w:eastAsia="Noto Sans" w:hAnsi="Noto Sans" w:cs="Noto Sans"/>
                <w:bCs/>
                <w:color w:val="434343"/>
                <w:sz w:val="18"/>
                <w:szCs w:val="18"/>
              </w:rPr>
            </w:pPr>
            <w:r w:rsidRPr="006D1D86">
              <w:rPr>
                <w:rFonts w:ascii="Noto Sans" w:eastAsia="Noto Sans" w:hAnsi="Noto Sans" w:cs="Noto Sans"/>
                <w:bCs/>
                <w:color w:val="434343"/>
                <w:sz w:val="18"/>
                <w:szCs w:val="18"/>
              </w:rPr>
              <w:t>Materials and methods: Participants and Eyetracking data analysis. Three participants (1 YC, 2 PD) were excluded due to technical failure. Trial-level exclusion was based on pre-established fixation/saccade compliance. Higher attrition in PD (63% retention) was justified by sufficient trial counts for robust Bayesian parameter estimation.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F8DD31A" w:rsidR="00F102CC" w:rsidRPr="003D5AF6" w:rsidRDefault="00DA2408">
            <w:pPr>
              <w:spacing w:line="225" w:lineRule="auto"/>
              <w:rPr>
                <w:rFonts w:ascii="Noto Sans" w:eastAsia="Noto Sans" w:hAnsi="Noto Sans" w:cs="Noto Sans"/>
                <w:bCs/>
                <w:color w:val="434343"/>
                <w:sz w:val="18"/>
                <w:szCs w:val="18"/>
              </w:rPr>
            </w:pPr>
            <w:r w:rsidRPr="00DA2408">
              <w:rPr>
                <w:rFonts w:ascii="Noto Sans" w:eastAsia="Noto Sans" w:hAnsi="Noto Sans" w:cs="Noto Sans"/>
                <w:bCs/>
                <w:color w:val="434343"/>
                <w:sz w:val="18"/>
                <w:szCs w:val="18"/>
              </w:rPr>
              <w:t xml:space="preserve">Materials and methods: Statistical analysis . Frequentist tests (ANOVA, regression) were used for behavioural effects, justified by the Central Limit Theorem for mean absolute errors . Bayesian modelling (Variational Laplace, Parametric Empirical Bayes) was used to quantify mechanistic </w:t>
            </w:r>
            <w:r w:rsidRPr="00DA2408">
              <w:rPr>
                <w:rFonts w:ascii="Noto Sans" w:eastAsia="Noto Sans" w:hAnsi="Noto Sans" w:cs="Noto Sans"/>
                <w:bCs/>
                <w:color w:val="434343"/>
                <w:sz w:val="18"/>
                <w:szCs w:val="18"/>
              </w:rPr>
              <w:lastRenderedPageBreak/>
              <w:t>parameters and group differences while accounting for uncertainty and model complexity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B85CF0D" w:rsidR="00F102CC" w:rsidRPr="003D5AF6" w:rsidRDefault="009F068F">
            <w:pPr>
              <w:spacing w:line="225" w:lineRule="auto"/>
              <w:rPr>
                <w:rFonts w:ascii="Noto Sans" w:eastAsia="Noto Sans" w:hAnsi="Noto Sans" w:cs="Noto Sans"/>
                <w:bCs/>
                <w:color w:val="434343"/>
                <w:sz w:val="18"/>
                <w:szCs w:val="18"/>
              </w:rPr>
            </w:pPr>
            <w:r w:rsidRPr="009F068F">
              <w:rPr>
                <w:rFonts w:ascii="Noto Sans" w:eastAsia="Noto Sans" w:hAnsi="Noto Sans" w:cs="Noto Sans"/>
                <w:bCs/>
                <w:color w:val="434343"/>
                <w:sz w:val="18"/>
                <w:szCs w:val="18"/>
              </w:rPr>
              <w:t xml:space="preserve">Data and Code </w:t>
            </w:r>
            <w:r>
              <w:rPr>
                <w:rFonts w:ascii="Noto Sans" w:eastAsia="Noto Sans" w:hAnsi="Noto Sans" w:cs="Noto Sans"/>
                <w:bCs/>
                <w:color w:val="434343"/>
                <w:sz w:val="18"/>
                <w:szCs w:val="18"/>
              </w:rPr>
              <w:t xml:space="preserve">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C3D97"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5C3D97" w:rsidRDefault="005C3D97" w:rsidP="005C3D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9781EC7" w:rsidR="005C3D97" w:rsidRPr="003D5AF6" w:rsidRDefault="005C3D97" w:rsidP="005C3D97">
            <w:pPr>
              <w:spacing w:line="225" w:lineRule="auto"/>
              <w:rPr>
                <w:rFonts w:ascii="Noto Sans" w:eastAsia="Noto Sans" w:hAnsi="Noto Sans" w:cs="Noto Sans"/>
                <w:bCs/>
                <w:color w:val="434343"/>
                <w:sz w:val="18"/>
                <w:szCs w:val="18"/>
              </w:rPr>
            </w:pPr>
            <w:r w:rsidRPr="009F068F">
              <w:rPr>
                <w:rFonts w:ascii="Noto Sans" w:eastAsia="Noto Sans" w:hAnsi="Noto Sans" w:cs="Noto Sans"/>
                <w:bCs/>
                <w:color w:val="434343"/>
                <w:sz w:val="18"/>
                <w:szCs w:val="18"/>
              </w:rPr>
              <w:t xml:space="preserve">Data and Code </w:t>
            </w:r>
            <w:r>
              <w:rPr>
                <w:rFonts w:ascii="Noto Sans" w:eastAsia="Noto Sans" w:hAnsi="Noto Sans" w:cs="Noto Sans"/>
                <w:bCs/>
                <w:color w:val="434343"/>
                <w:sz w:val="18"/>
                <w:szCs w:val="18"/>
              </w:rPr>
              <w:t xml:space="preserve">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5C3D97" w:rsidRPr="003D5AF6" w:rsidRDefault="005C3D97" w:rsidP="005C3D97">
            <w:pPr>
              <w:spacing w:line="225" w:lineRule="auto"/>
              <w:rPr>
                <w:rFonts w:ascii="Noto Sans" w:eastAsia="Noto Sans" w:hAnsi="Noto Sans" w:cs="Noto Sans"/>
                <w:bCs/>
                <w:color w:val="434343"/>
                <w:sz w:val="18"/>
                <w:szCs w:val="18"/>
              </w:rPr>
            </w:pPr>
          </w:p>
        </w:tc>
      </w:tr>
      <w:tr w:rsidR="005C3D9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5C3D97" w:rsidRDefault="005C3D97" w:rsidP="005C3D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5C3D97" w:rsidRPr="003D5AF6" w:rsidRDefault="005C3D97" w:rsidP="005C3D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E52CAD0" w:rsidR="005C3D97" w:rsidRPr="003D5AF6" w:rsidRDefault="005C3D97" w:rsidP="005C3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C3D97"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5C3D97" w:rsidRPr="003D5AF6" w:rsidRDefault="005C3D97" w:rsidP="005C3D9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5C3D97" w:rsidRDefault="005C3D97" w:rsidP="005C3D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5C3D97" w:rsidRDefault="005C3D97" w:rsidP="005C3D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C3D9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C3D97" w:rsidRDefault="005C3D97" w:rsidP="005C3D9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C3D97" w:rsidRDefault="005C3D97" w:rsidP="005C3D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C3D97" w:rsidRDefault="005C3D97" w:rsidP="005C3D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3D9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5C3D97" w:rsidRDefault="005C3D97" w:rsidP="005C3D9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BB20794" w:rsidR="005C3D97" w:rsidRPr="003D5AF6" w:rsidRDefault="005C3D97" w:rsidP="005C3D97">
            <w:pPr>
              <w:spacing w:line="225" w:lineRule="auto"/>
              <w:rPr>
                <w:rFonts w:ascii="Noto Sans" w:eastAsia="Noto Sans" w:hAnsi="Noto Sans" w:cs="Noto Sans"/>
                <w:bCs/>
                <w:color w:val="434343"/>
                <w:sz w:val="18"/>
                <w:szCs w:val="18"/>
              </w:rPr>
            </w:pPr>
            <w:r w:rsidRPr="009F068F">
              <w:rPr>
                <w:rFonts w:ascii="Noto Sans" w:eastAsia="Noto Sans" w:hAnsi="Noto Sans" w:cs="Noto Sans"/>
                <w:bCs/>
                <w:color w:val="434343"/>
                <w:sz w:val="18"/>
                <w:szCs w:val="18"/>
              </w:rPr>
              <w:t xml:space="preserve">Data and Code </w:t>
            </w:r>
            <w:r>
              <w:rPr>
                <w:rFonts w:ascii="Noto Sans" w:eastAsia="Noto Sans" w:hAnsi="Noto Sans" w:cs="Noto Sans"/>
                <w:bCs/>
                <w:color w:val="434343"/>
                <w:sz w:val="18"/>
                <w:szCs w:val="18"/>
              </w:rPr>
              <w:t xml:space="preserve">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5C3D97" w:rsidRPr="003D5AF6" w:rsidRDefault="005C3D97" w:rsidP="005C3D97">
            <w:pPr>
              <w:spacing w:line="225" w:lineRule="auto"/>
              <w:rPr>
                <w:rFonts w:ascii="Noto Sans" w:eastAsia="Noto Sans" w:hAnsi="Noto Sans" w:cs="Noto Sans"/>
                <w:bCs/>
                <w:color w:val="434343"/>
                <w:sz w:val="18"/>
                <w:szCs w:val="18"/>
              </w:rPr>
            </w:pPr>
          </w:p>
        </w:tc>
      </w:tr>
      <w:tr w:rsidR="005C3D9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C3D97" w:rsidRDefault="005C3D97" w:rsidP="005C3D9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069FB4D" w:rsidR="005C3D97" w:rsidRPr="003D5AF6" w:rsidRDefault="005C3D97" w:rsidP="005C3D97">
            <w:pPr>
              <w:spacing w:line="225" w:lineRule="auto"/>
              <w:rPr>
                <w:rFonts w:ascii="Noto Sans" w:eastAsia="Noto Sans" w:hAnsi="Noto Sans" w:cs="Noto Sans"/>
                <w:bCs/>
                <w:color w:val="434343"/>
              </w:rPr>
            </w:pPr>
            <w:r w:rsidRPr="009F068F">
              <w:rPr>
                <w:rFonts w:ascii="Noto Sans" w:eastAsia="Noto Sans" w:hAnsi="Noto Sans" w:cs="Noto Sans"/>
                <w:bCs/>
                <w:color w:val="434343"/>
                <w:sz w:val="18"/>
                <w:szCs w:val="18"/>
              </w:rPr>
              <w:t xml:space="preserve">Data and Code </w:t>
            </w:r>
            <w:r>
              <w:rPr>
                <w:rFonts w:ascii="Noto Sans" w:eastAsia="Noto Sans" w:hAnsi="Noto Sans" w:cs="Noto Sans"/>
                <w:bCs/>
                <w:color w:val="434343"/>
                <w:sz w:val="18"/>
                <w:szCs w:val="18"/>
              </w:rPr>
              <w:t xml:space="preserve">Availability.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5C3D97" w:rsidRPr="003D5AF6" w:rsidRDefault="005C3D97" w:rsidP="005C3D97">
            <w:pPr>
              <w:spacing w:line="225" w:lineRule="auto"/>
              <w:rPr>
                <w:rFonts w:ascii="Noto Sans" w:eastAsia="Noto Sans" w:hAnsi="Noto Sans" w:cs="Noto Sans"/>
                <w:bCs/>
                <w:color w:val="434343"/>
                <w:sz w:val="18"/>
                <w:szCs w:val="18"/>
              </w:rPr>
            </w:pPr>
          </w:p>
        </w:tc>
      </w:tr>
      <w:tr w:rsidR="005C3D97"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C3D97" w:rsidRDefault="005C3D97" w:rsidP="005C3D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5C3D97" w:rsidRPr="003D5AF6" w:rsidRDefault="005C3D97" w:rsidP="005C3D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A32322C" w:rsidR="005C3D97" w:rsidRPr="003D5AF6" w:rsidRDefault="005C3D97" w:rsidP="005C3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A648AE7" w:rsidR="00F102CC" w:rsidRPr="003D5AF6" w:rsidRDefault="002B23C4">
            <w:pPr>
              <w:spacing w:line="225" w:lineRule="auto"/>
              <w:rPr>
                <w:rFonts w:ascii="Noto Sans" w:eastAsia="Noto Sans" w:hAnsi="Noto Sans" w:cs="Noto Sans"/>
                <w:bCs/>
                <w:color w:val="434343"/>
                <w:sz w:val="18"/>
                <w:szCs w:val="18"/>
              </w:rPr>
            </w:pPr>
            <w:r w:rsidRPr="002B23C4">
              <w:rPr>
                <w:rFonts w:ascii="Noto Sans" w:eastAsia="Noto Sans" w:hAnsi="Noto Sans" w:cs="Noto Sans"/>
                <w:bCs/>
                <w:color w:val="434343"/>
                <w:sz w:val="18"/>
                <w:szCs w:val="18"/>
              </w:rPr>
              <w:t>Materials and methods: Statistical analysis.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23C4">
      <w:pPr>
        <w:spacing w:before="80"/>
      </w:pPr>
      <w:bookmarkStart w:id="3" w:name="_cm0qssfkw66b" w:colFirst="0" w:colLast="0"/>
      <w:bookmarkEnd w:id="3"/>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6AD7"/>
    <w:rsid w:val="0028342E"/>
    <w:rsid w:val="002B23C4"/>
    <w:rsid w:val="00345628"/>
    <w:rsid w:val="003A158F"/>
    <w:rsid w:val="003D5AF6"/>
    <w:rsid w:val="003F3758"/>
    <w:rsid w:val="00400C53"/>
    <w:rsid w:val="00427975"/>
    <w:rsid w:val="004E2C31"/>
    <w:rsid w:val="00521801"/>
    <w:rsid w:val="005B0259"/>
    <w:rsid w:val="005C3D97"/>
    <w:rsid w:val="006D1D86"/>
    <w:rsid w:val="006E6810"/>
    <w:rsid w:val="007054B6"/>
    <w:rsid w:val="0078687E"/>
    <w:rsid w:val="00786DDD"/>
    <w:rsid w:val="008763BB"/>
    <w:rsid w:val="008D6CB6"/>
    <w:rsid w:val="009C7B26"/>
    <w:rsid w:val="009E0FB1"/>
    <w:rsid w:val="009F068F"/>
    <w:rsid w:val="00A11E52"/>
    <w:rsid w:val="00A83FB9"/>
    <w:rsid w:val="00B2483D"/>
    <w:rsid w:val="00B2547F"/>
    <w:rsid w:val="00BD41E9"/>
    <w:rsid w:val="00C84413"/>
    <w:rsid w:val="00DA2408"/>
    <w:rsid w:val="00F102CC"/>
    <w:rsid w:val="00F66DC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1656</Words>
  <Characters>9657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Sijia Zhao</cp:lastModifiedBy>
  <cp:revision>24</cp:revision>
  <dcterms:created xsi:type="dcterms:W3CDTF">2022-02-28T12:21:00Z</dcterms:created>
  <dcterms:modified xsi:type="dcterms:W3CDTF">2026-02-07T13:56:00Z</dcterms:modified>
</cp:coreProperties>
</file>